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BB739" w14:textId="5BF9E4F9" w:rsidR="00BE2673" w:rsidRDefault="00BE2673" w:rsidP="00F12D5C">
      <w:pPr>
        <w:pStyle w:val="BodyTextIndent"/>
        <w:ind w:left="0" w:firstLine="0"/>
        <w:jc w:val="center"/>
        <w:rPr>
          <w:rFonts w:ascii="Cambria" w:hAnsi="Cambria" w:cs="Arial"/>
          <w:b/>
          <w:sz w:val="20"/>
        </w:rPr>
      </w:pPr>
    </w:p>
    <w:p w14:paraId="1CD2050B" w14:textId="77777777" w:rsidR="003F6910" w:rsidRPr="00E267CD" w:rsidRDefault="003F6910" w:rsidP="00F12D5C">
      <w:pPr>
        <w:pStyle w:val="BodyTextIndent"/>
        <w:ind w:left="0" w:firstLine="0"/>
        <w:jc w:val="center"/>
        <w:rPr>
          <w:rFonts w:ascii="Cambria" w:hAnsi="Cambria" w:cs="Arial"/>
          <w:b/>
          <w:sz w:val="20"/>
        </w:rPr>
      </w:pPr>
    </w:p>
    <w:p w14:paraId="6D00F473" w14:textId="73E4CBFE" w:rsidR="002F7CA4" w:rsidRPr="00A823DE" w:rsidRDefault="00B30410" w:rsidP="00F12D5C">
      <w:pPr>
        <w:pStyle w:val="BodyTextIndent"/>
        <w:ind w:left="0" w:firstLine="0"/>
        <w:jc w:val="center"/>
        <w:rPr>
          <w:rFonts w:ascii="Cambria" w:hAnsi="Cambria"/>
          <w:b/>
          <w:sz w:val="22"/>
          <w:szCs w:val="22"/>
        </w:rPr>
      </w:pPr>
      <w:r w:rsidRPr="00A823DE">
        <w:rPr>
          <w:rFonts w:ascii="Cambria" w:hAnsi="Cambria"/>
          <w:b/>
          <w:sz w:val="22"/>
          <w:szCs w:val="22"/>
        </w:rPr>
        <w:t>Zmluva o dielo č. E-</w:t>
      </w:r>
      <w:r w:rsidR="00BC2930" w:rsidRPr="00A823DE">
        <w:rPr>
          <w:rFonts w:ascii="Cambria" w:hAnsi="Cambria"/>
          <w:b/>
          <w:sz w:val="22"/>
          <w:szCs w:val="22"/>
        </w:rPr>
        <w:t>531.10.100</w:t>
      </w:r>
      <w:r w:rsidR="001A3E95">
        <w:rPr>
          <w:rFonts w:ascii="Cambria" w:hAnsi="Cambria"/>
          <w:b/>
          <w:sz w:val="22"/>
          <w:szCs w:val="22"/>
        </w:rPr>
        <w:t>6</w:t>
      </w:r>
      <w:r w:rsidR="00BC2930" w:rsidRPr="00A823DE">
        <w:rPr>
          <w:rFonts w:ascii="Cambria" w:hAnsi="Cambria"/>
          <w:b/>
          <w:sz w:val="22"/>
          <w:szCs w:val="22"/>
        </w:rPr>
        <w:t>.00</w:t>
      </w:r>
    </w:p>
    <w:p w14:paraId="58AECB73" w14:textId="6736DA7B" w:rsidR="00F12D5C" w:rsidRPr="00A823DE" w:rsidRDefault="00017885" w:rsidP="00F12D5C">
      <w:pPr>
        <w:pStyle w:val="BodyTextIndent"/>
        <w:ind w:left="0" w:firstLine="0"/>
        <w:jc w:val="center"/>
        <w:rPr>
          <w:rFonts w:ascii="Cambria" w:hAnsi="Cambria"/>
          <w:b/>
          <w:sz w:val="22"/>
          <w:szCs w:val="22"/>
        </w:rPr>
      </w:pPr>
      <w:r w:rsidRPr="00A823DE">
        <w:rPr>
          <w:rFonts w:ascii="Cambria" w:hAnsi="Cambria"/>
          <w:b/>
          <w:sz w:val="22"/>
          <w:szCs w:val="22"/>
        </w:rPr>
        <w:t>Upgrad</w:t>
      </w:r>
      <w:r w:rsidR="00261D70">
        <w:rPr>
          <w:rFonts w:ascii="Cambria" w:hAnsi="Cambria"/>
          <w:b/>
          <w:sz w:val="22"/>
          <w:szCs w:val="22"/>
        </w:rPr>
        <w:t>e</w:t>
      </w:r>
      <w:r w:rsidRPr="00A823DE">
        <w:rPr>
          <w:rFonts w:ascii="Cambria" w:hAnsi="Cambria"/>
          <w:b/>
          <w:sz w:val="22"/>
          <w:szCs w:val="22"/>
        </w:rPr>
        <w:t xml:space="preserve"> IS Štatistický zberový portál</w:t>
      </w:r>
    </w:p>
    <w:p w14:paraId="44BFD55E" w14:textId="77777777" w:rsidR="00B30410" w:rsidRPr="00A823DE" w:rsidRDefault="00B30410" w:rsidP="00F12D5C">
      <w:pPr>
        <w:pStyle w:val="BodyText"/>
        <w:rPr>
          <w:rFonts w:ascii="Cambria" w:hAnsi="Cambria"/>
          <w:sz w:val="22"/>
          <w:szCs w:val="22"/>
          <w:u w:val="single"/>
        </w:rPr>
      </w:pPr>
    </w:p>
    <w:p w14:paraId="0E6941C8" w14:textId="73D20114" w:rsidR="00B940C9" w:rsidRPr="00A823DE" w:rsidRDefault="00B940C9" w:rsidP="00A823DE">
      <w:pPr>
        <w:tabs>
          <w:tab w:val="left" w:pos="705"/>
        </w:tabs>
        <w:autoSpaceDE w:val="0"/>
        <w:autoSpaceDN w:val="0"/>
        <w:adjustRightInd w:val="0"/>
        <w:jc w:val="center"/>
        <w:rPr>
          <w:rFonts w:ascii="Cambria" w:hAnsi="Cambria"/>
          <w:color w:val="000000"/>
          <w:sz w:val="20"/>
        </w:rPr>
      </w:pPr>
      <w:r w:rsidRPr="00A823DE">
        <w:rPr>
          <w:rFonts w:ascii="Cambria" w:hAnsi="Cambria"/>
          <w:color w:val="000000"/>
          <w:sz w:val="20"/>
        </w:rPr>
        <w:t>uza</w:t>
      </w:r>
      <w:r w:rsidR="00DE3FF6">
        <w:rPr>
          <w:rFonts w:ascii="Cambria" w:hAnsi="Cambria"/>
          <w:color w:val="000000"/>
          <w:sz w:val="20"/>
        </w:rPr>
        <w:t>tvorená</w:t>
      </w:r>
      <w:r w:rsidRPr="00A823DE">
        <w:rPr>
          <w:rFonts w:ascii="Cambria" w:hAnsi="Cambria"/>
          <w:color w:val="000000"/>
          <w:sz w:val="20"/>
        </w:rPr>
        <w:t xml:space="preserve"> podľa § 536 až 565 </w:t>
      </w:r>
      <w:r w:rsidR="002D02EB" w:rsidRPr="00A823DE">
        <w:rPr>
          <w:rFonts w:ascii="Cambria" w:hAnsi="Cambria"/>
          <w:color w:val="000000"/>
          <w:sz w:val="20"/>
        </w:rPr>
        <w:t xml:space="preserve">zákona č. 513/1991 Zb. </w:t>
      </w:r>
      <w:r w:rsidRPr="00A823DE">
        <w:rPr>
          <w:rFonts w:ascii="Cambria" w:hAnsi="Cambria"/>
          <w:color w:val="000000"/>
          <w:sz w:val="20"/>
        </w:rPr>
        <w:t>Obchodn</w:t>
      </w:r>
      <w:r w:rsidR="002D02EB" w:rsidRPr="00A823DE">
        <w:rPr>
          <w:rFonts w:ascii="Cambria" w:hAnsi="Cambria"/>
          <w:color w:val="000000"/>
          <w:sz w:val="20"/>
        </w:rPr>
        <w:t>ý</w:t>
      </w:r>
      <w:r w:rsidRPr="00A823DE">
        <w:rPr>
          <w:rFonts w:ascii="Cambria" w:hAnsi="Cambria"/>
          <w:color w:val="000000"/>
          <w:sz w:val="20"/>
        </w:rPr>
        <w:t xml:space="preserve"> zákonník v znení neskorších predpisov</w:t>
      </w:r>
    </w:p>
    <w:p w14:paraId="770D45D5" w14:textId="77777777" w:rsidR="00B940C9" w:rsidRPr="00A823DE" w:rsidRDefault="00B940C9" w:rsidP="00A823DE">
      <w:pPr>
        <w:tabs>
          <w:tab w:val="left" w:pos="705"/>
        </w:tabs>
        <w:autoSpaceDE w:val="0"/>
        <w:autoSpaceDN w:val="0"/>
        <w:adjustRightInd w:val="0"/>
        <w:jc w:val="center"/>
        <w:rPr>
          <w:rFonts w:ascii="Cambria" w:hAnsi="Cambria"/>
          <w:color w:val="000000"/>
          <w:sz w:val="20"/>
        </w:rPr>
      </w:pPr>
      <w:r w:rsidRPr="00A823DE">
        <w:rPr>
          <w:rFonts w:ascii="Cambria" w:hAnsi="Cambria"/>
          <w:color w:val="000000"/>
          <w:sz w:val="20"/>
        </w:rPr>
        <w:t xml:space="preserve">a licenčná zmluva podľa § </w:t>
      </w:r>
      <w:r w:rsidR="00A823DE" w:rsidRPr="00A823DE">
        <w:rPr>
          <w:rFonts w:ascii="Cambria" w:hAnsi="Cambria"/>
          <w:color w:val="000000"/>
          <w:sz w:val="20"/>
        </w:rPr>
        <w:t>65 a </w:t>
      </w:r>
      <w:proofErr w:type="spellStart"/>
      <w:r w:rsidR="00A823DE" w:rsidRPr="00A823DE">
        <w:rPr>
          <w:rFonts w:ascii="Cambria" w:hAnsi="Cambria"/>
          <w:color w:val="000000"/>
          <w:sz w:val="20"/>
        </w:rPr>
        <w:t>nasl</w:t>
      </w:r>
      <w:proofErr w:type="spellEnd"/>
      <w:r w:rsidR="00A823DE" w:rsidRPr="00A823DE">
        <w:rPr>
          <w:rFonts w:ascii="Cambria" w:hAnsi="Cambria"/>
          <w:color w:val="000000"/>
          <w:sz w:val="20"/>
        </w:rPr>
        <w:t>.</w:t>
      </w:r>
      <w:r w:rsidRPr="00A823DE">
        <w:rPr>
          <w:rFonts w:ascii="Cambria" w:hAnsi="Cambria"/>
          <w:color w:val="000000"/>
          <w:sz w:val="20"/>
        </w:rPr>
        <w:t xml:space="preserve"> zákona č. </w:t>
      </w:r>
      <w:r w:rsidR="00A823DE" w:rsidRPr="00A823DE">
        <w:rPr>
          <w:rFonts w:ascii="Cambria" w:hAnsi="Cambria"/>
          <w:color w:val="000000"/>
          <w:sz w:val="20"/>
        </w:rPr>
        <w:t>185/2015</w:t>
      </w:r>
      <w:r w:rsidRPr="00A823DE">
        <w:rPr>
          <w:rFonts w:ascii="Cambria" w:hAnsi="Cambria"/>
          <w:color w:val="000000"/>
          <w:sz w:val="20"/>
        </w:rPr>
        <w:t xml:space="preserve"> Z. z. </w:t>
      </w:r>
      <w:r w:rsidR="00A823DE" w:rsidRPr="00A823DE">
        <w:rPr>
          <w:rFonts w:ascii="Cambria" w:hAnsi="Cambria"/>
          <w:color w:val="000000"/>
          <w:sz w:val="20"/>
        </w:rPr>
        <w:t>autorský zákon</w:t>
      </w:r>
      <w:r w:rsidRPr="00A823DE">
        <w:rPr>
          <w:rFonts w:ascii="Cambria" w:hAnsi="Cambria"/>
          <w:color w:val="000000"/>
          <w:sz w:val="20"/>
        </w:rPr>
        <w:t xml:space="preserve"> v znení neskorších predpisov</w:t>
      </w:r>
    </w:p>
    <w:p w14:paraId="533CF4B7" w14:textId="77777777" w:rsidR="00B30410" w:rsidRPr="00A823DE" w:rsidRDefault="002D02EB" w:rsidP="00A823DE">
      <w:pPr>
        <w:pStyle w:val="BodyText"/>
        <w:rPr>
          <w:rFonts w:ascii="Cambria" w:hAnsi="Cambria"/>
          <w:b w:val="0"/>
          <w:bCs/>
        </w:rPr>
      </w:pPr>
      <w:r w:rsidRPr="00A823DE">
        <w:rPr>
          <w:rFonts w:ascii="Cambria" w:hAnsi="Cambria"/>
          <w:b w:val="0"/>
          <w:color w:val="000000"/>
        </w:rPr>
        <w:t>(ďalej len „zmluva“)</w:t>
      </w:r>
      <w:r w:rsidR="009E1867">
        <w:rPr>
          <w:rFonts w:ascii="Cambria" w:hAnsi="Cambria"/>
          <w:b w:val="0"/>
          <w:color w:val="000000"/>
        </w:rPr>
        <w:t xml:space="preserve"> medzi:</w:t>
      </w:r>
    </w:p>
    <w:p w14:paraId="6484DF87" w14:textId="77777777" w:rsidR="00B30410" w:rsidRPr="00E267CD" w:rsidRDefault="00B30410">
      <w:pPr>
        <w:pStyle w:val="BodyText"/>
        <w:ind w:firstLine="709"/>
        <w:jc w:val="both"/>
        <w:rPr>
          <w:rFonts w:ascii="Cambria" w:hAnsi="Cambria"/>
          <w:b w:val="0"/>
          <w:bCs/>
          <w:sz w:val="22"/>
          <w:szCs w:val="22"/>
        </w:rPr>
      </w:pPr>
    </w:p>
    <w:p w14:paraId="58803015" w14:textId="75F1B70D" w:rsidR="00B30410" w:rsidRPr="005D0870" w:rsidRDefault="00B30410" w:rsidP="00AD45A5">
      <w:pPr>
        <w:pStyle w:val="Heading1"/>
        <w:keepLines/>
        <w:spacing w:before="60" w:after="240"/>
        <w:jc w:val="center"/>
        <w:rPr>
          <w:rFonts w:ascii="Cambria" w:hAnsi="Cambria"/>
          <w:sz w:val="22"/>
          <w:szCs w:val="22"/>
        </w:rPr>
      </w:pPr>
      <w:bookmarkStart w:id="0" w:name="_Toc11721333"/>
      <w:bookmarkStart w:id="1" w:name="_Toc11721933"/>
      <w:bookmarkStart w:id="2" w:name="_Toc45811929"/>
      <w:r w:rsidRPr="005D0870">
        <w:rPr>
          <w:rFonts w:ascii="Cambria" w:hAnsi="Cambria"/>
          <w:sz w:val="22"/>
          <w:szCs w:val="22"/>
        </w:rPr>
        <w:t>Zmluvné stran</w:t>
      </w:r>
      <w:bookmarkEnd w:id="0"/>
      <w:bookmarkEnd w:id="1"/>
      <w:r w:rsidRPr="005D0870">
        <w:rPr>
          <w:rFonts w:ascii="Cambria" w:hAnsi="Cambria"/>
          <w:sz w:val="22"/>
          <w:szCs w:val="22"/>
        </w:rPr>
        <w:t>y</w:t>
      </w:r>
      <w:bookmarkEnd w:id="2"/>
    </w:p>
    <w:p w14:paraId="48C18100" w14:textId="0F8B5CF9" w:rsidR="00B30410" w:rsidRPr="00FC5B63" w:rsidRDefault="00B30410" w:rsidP="00FC5B63">
      <w:pPr>
        <w:pStyle w:val="Heading1"/>
        <w:numPr>
          <w:ilvl w:val="0"/>
          <w:numId w:val="395"/>
        </w:numPr>
        <w:jc w:val="both"/>
        <w:rPr>
          <w:rFonts w:ascii="Cambria" w:hAnsi="Cambria"/>
          <w:bCs/>
          <w:sz w:val="22"/>
          <w:szCs w:val="22"/>
        </w:rPr>
      </w:pPr>
      <w:bookmarkStart w:id="3" w:name="_Toc45811930"/>
      <w:r w:rsidRPr="00FC5B63">
        <w:rPr>
          <w:rFonts w:ascii="Cambria" w:hAnsi="Cambria"/>
          <w:bCs/>
          <w:sz w:val="22"/>
          <w:szCs w:val="22"/>
        </w:rPr>
        <w:t>Objednávateľ</w:t>
      </w:r>
      <w:r w:rsidR="00984014" w:rsidRPr="00FC5B63">
        <w:rPr>
          <w:rFonts w:ascii="Cambria" w:hAnsi="Cambria"/>
          <w:bCs/>
          <w:sz w:val="22"/>
          <w:szCs w:val="22"/>
        </w:rPr>
        <w:t>:</w:t>
      </w:r>
      <w:bookmarkEnd w:id="3"/>
    </w:p>
    <w:p w14:paraId="427EC201" w14:textId="77777777" w:rsidR="00886AAB" w:rsidRPr="00E267CD" w:rsidRDefault="00886AAB" w:rsidP="00FC5B63">
      <w:pPr>
        <w:tabs>
          <w:tab w:val="left" w:pos="284"/>
        </w:tabs>
        <w:ind w:left="284" w:hanging="284"/>
        <w:rPr>
          <w:rFonts w:ascii="Cambria" w:hAnsi="Cambria"/>
          <w:sz w:val="22"/>
          <w:szCs w:val="22"/>
        </w:rPr>
      </w:pPr>
    </w:p>
    <w:p w14:paraId="13E57483" w14:textId="77777777" w:rsidR="00F12D5C" w:rsidRPr="00E267CD" w:rsidRDefault="005D0870" w:rsidP="00CD080B">
      <w:pPr>
        <w:spacing w:before="60"/>
        <w:ind w:left="2517" w:right="561" w:hanging="2160"/>
        <w:rPr>
          <w:rFonts w:ascii="Cambria" w:hAnsi="Cambria"/>
          <w:b/>
          <w:bCs/>
          <w:sz w:val="22"/>
          <w:szCs w:val="22"/>
        </w:rPr>
      </w:pPr>
      <w:r w:rsidRPr="00C82931">
        <w:rPr>
          <w:rFonts w:ascii="Cambria" w:hAnsi="Cambria"/>
          <w:sz w:val="22"/>
          <w:szCs w:val="22"/>
        </w:rPr>
        <w:t>Názov:</w:t>
      </w:r>
      <w:r>
        <w:rPr>
          <w:rFonts w:ascii="Cambria" w:hAnsi="Cambria"/>
          <w:b/>
          <w:bCs/>
          <w:sz w:val="22"/>
          <w:szCs w:val="22"/>
        </w:rPr>
        <w:tab/>
      </w:r>
      <w:r w:rsidR="00F12D5C" w:rsidRPr="00E267CD">
        <w:rPr>
          <w:rFonts w:ascii="Cambria" w:hAnsi="Cambria"/>
          <w:b/>
          <w:bCs/>
          <w:sz w:val="22"/>
          <w:szCs w:val="22"/>
        </w:rPr>
        <w:t>Národná banka Slovenska</w:t>
      </w:r>
    </w:p>
    <w:p w14:paraId="64B37864" w14:textId="77777777" w:rsidR="00F12D5C" w:rsidRPr="00E267CD" w:rsidRDefault="005D0870" w:rsidP="00CD080B">
      <w:pPr>
        <w:spacing w:before="60"/>
        <w:ind w:left="2517" w:right="-108" w:hanging="2160"/>
        <w:rPr>
          <w:rFonts w:ascii="Cambria" w:hAnsi="Cambria"/>
          <w:sz w:val="22"/>
          <w:szCs w:val="22"/>
        </w:rPr>
      </w:pPr>
      <w:r>
        <w:rPr>
          <w:rFonts w:ascii="Cambria" w:hAnsi="Cambria"/>
          <w:sz w:val="22"/>
          <w:szCs w:val="22"/>
        </w:rPr>
        <w:t>S</w:t>
      </w:r>
      <w:r w:rsidR="00F12D5C" w:rsidRPr="00E267CD">
        <w:rPr>
          <w:rFonts w:ascii="Cambria" w:hAnsi="Cambria"/>
          <w:sz w:val="22"/>
          <w:szCs w:val="22"/>
        </w:rPr>
        <w:t>ídlo</w:t>
      </w:r>
      <w:r w:rsidR="00984014" w:rsidRPr="00E267CD">
        <w:rPr>
          <w:rFonts w:ascii="Cambria" w:hAnsi="Cambria"/>
          <w:sz w:val="22"/>
          <w:szCs w:val="22"/>
        </w:rPr>
        <w:t>:</w:t>
      </w:r>
      <w:r>
        <w:rPr>
          <w:rFonts w:ascii="Cambria" w:hAnsi="Cambria"/>
          <w:sz w:val="22"/>
          <w:szCs w:val="22"/>
        </w:rPr>
        <w:tab/>
      </w:r>
      <w:r w:rsidR="00F12D5C" w:rsidRPr="00E267CD">
        <w:rPr>
          <w:rFonts w:ascii="Cambria" w:hAnsi="Cambria"/>
          <w:sz w:val="22"/>
          <w:szCs w:val="22"/>
        </w:rPr>
        <w:t xml:space="preserve">Imricha </w:t>
      </w:r>
      <w:proofErr w:type="spellStart"/>
      <w:r w:rsidR="00F12D5C" w:rsidRPr="00E267CD">
        <w:rPr>
          <w:rFonts w:ascii="Cambria" w:hAnsi="Cambria"/>
          <w:sz w:val="22"/>
          <w:szCs w:val="22"/>
        </w:rPr>
        <w:t>Karvaša</w:t>
      </w:r>
      <w:proofErr w:type="spellEnd"/>
      <w:r w:rsidR="00F12D5C" w:rsidRPr="00E267CD">
        <w:rPr>
          <w:rFonts w:ascii="Cambria" w:hAnsi="Cambria"/>
          <w:sz w:val="22"/>
          <w:szCs w:val="22"/>
        </w:rPr>
        <w:t xml:space="preserve"> 1, 813 25 Bratislava </w:t>
      </w:r>
    </w:p>
    <w:p w14:paraId="541E7403" w14:textId="6A78A09A" w:rsidR="005D0870" w:rsidRDefault="005D0870" w:rsidP="00CD080B">
      <w:pPr>
        <w:spacing w:before="60"/>
        <w:ind w:left="2517" w:right="-108" w:hanging="2160"/>
        <w:rPr>
          <w:rFonts w:ascii="Calibri Light" w:hAnsi="Calibri Light" w:cs="Arial"/>
          <w:sz w:val="22"/>
          <w:szCs w:val="22"/>
        </w:rPr>
      </w:pPr>
      <w:r>
        <w:rPr>
          <w:rFonts w:ascii="Cambria" w:hAnsi="Cambria"/>
          <w:sz w:val="22"/>
          <w:szCs w:val="22"/>
        </w:rPr>
        <w:t>Z</w:t>
      </w:r>
      <w:r w:rsidR="00F12D5C" w:rsidRPr="00E267CD">
        <w:rPr>
          <w:rFonts w:ascii="Cambria" w:hAnsi="Cambria"/>
          <w:sz w:val="22"/>
          <w:szCs w:val="22"/>
        </w:rPr>
        <w:t xml:space="preserve">astúpená: </w:t>
      </w:r>
      <w:r w:rsidR="00352EA3" w:rsidRPr="00E267CD">
        <w:rPr>
          <w:rFonts w:ascii="Cambria" w:hAnsi="Cambria"/>
          <w:sz w:val="22"/>
          <w:szCs w:val="22"/>
        </w:rPr>
        <w:tab/>
      </w:r>
      <w:r w:rsidRPr="005D0870">
        <w:rPr>
          <w:rFonts w:ascii="Cambria" w:hAnsi="Cambria" w:cs="Arial"/>
          <w:sz w:val="22"/>
          <w:szCs w:val="22"/>
        </w:rPr>
        <w:t>&lt;</w:t>
      </w:r>
      <w:r w:rsidRPr="005D0870">
        <w:rPr>
          <w:rFonts w:ascii="Cambria" w:hAnsi="Cambria" w:cs="Arial"/>
          <w:color w:val="00B0F0"/>
          <w:sz w:val="22"/>
          <w:szCs w:val="22"/>
        </w:rPr>
        <w:t>vyplní VO</w:t>
      </w:r>
      <w:r w:rsidRPr="005D0870">
        <w:rPr>
          <w:rFonts w:ascii="Cambria" w:hAnsi="Cambria" w:cs="Arial"/>
          <w:sz w:val="22"/>
          <w:szCs w:val="22"/>
        </w:rPr>
        <w:t>&gt;</w:t>
      </w:r>
    </w:p>
    <w:p w14:paraId="2F556F35" w14:textId="77777777" w:rsidR="00F12D5C" w:rsidRPr="00E267CD" w:rsidRDefault="00F12D5C" w:rsidP="00CD080B">
      <w:pPr>
        <w:spacing w:before="60"/>
        <w:ind w:left="2517" w:right="-108" w:hanging="2160"/>
        <w:rPr>
          <w:rFonts w:ascii="Cambria" w:hAnsi="Cambria"/>
          <w:color w:val="FF0000"/>
          <w:sz w:val="22"/>
          <w:szCs w:val="22"/>
        </w:rPr>
      </w:pPr>
      <w:r w:rsidRPr="00E267CD">
        <w:rPr>
          <w:rFonts w:ascii="Cambria" w:hAnsi="Cambria"/>
          <w:sz w:val="22"/>
          <w:szCs w:val="22"/>
        </w:rPr>
        <w:t>IČO:</w:t>
      </w:r>
      <w:r w:rsidRPr="00E267CD">
        <w:rPr>
          <w:rFonts w:ascii="Cambria" w:hAnsi="Cambria"/>
          <w:sz w:val="22"/>
          <w:szCs w:val="22"/>
        </w:rPr>
        <w:tab/>
      </w:r>
      <w:r w:rsidRPr="00E267CD">
        <w:rPr>
          <w:rFonts w:ascii="Cambria" w:hAnsi="Cambria" w:cs="Arial"/>
          <w:position w:val="4"/>
          <w:sz w:val="22"/>
          <w:szCs w:val="22"/>
        </w:rPr>
        <w:t>30844789</w:t>
      </w:r>
    </w:p>
    <w:p w14:paraId="7B980F1B" w14:textId="77777777" w:rsidR="00F12D5C" w:rsidRPr="00E267CD" w:rsidRDefault="00F12D5C" w:rsidP="00CD080B">
      <w:pPr>
        <w:spacing w:before="60"/>
        <w:ind w:left="2517" w:right="-108" w:hanging="2160"/>
        <w:rPr>
          <w:rFonts w:ascii="Cambria" w:hAnsi="Cambria"/>
          <w:sz w:val="22"/>
          <w:szCs w:val="22"/>
        </w:rPr>
      </w:pPr>
      <w:r w:rsidRPr="00E267CD">
        <w:rPr>
          <w:rFonts w:ascii="Cambria" w:hAnsi="Cambria"/>
          <w:sz w:val="22"/>
          <w:szCs w:val="22"/>
        </w:rPr>
        <w:t>DIČ:</w:t>
      </w:r>
      <w:r w:rsidRPr="00E267CD">
        <w:rPr>
          <w:rFonts w:ascii="Cambria" w:hAnsi="Cambria"/>
          <w:sz w:val="22"/>
          <w:szCs w:val="22"/>
        </w:rPr>
        <w:tab/>
      </w:r>
      <w:r w:rsidRPr="00E267CD">
        <w:rPr>
          <w:rFonts w:ascii="Cambria" w:hAnsi="Cambria" w:cs="Arial"/>
          <w:position w:val="4"/>
          <w:sz w:val="22"/>
          <w:szCs w:val="22"/>
        </w:rPr>
        <w:t>2020815654</w:t>
      </w:r>
    </w:p>
    <w:p w14:paraId="13886A42" w14:textId="77777777" w:rsidR="00F12D5C" w:rsidRPr="00E267CD" w:rsidRDefault="00F12D5C" w:rsidP="00CD080B">
      <w:pPr>
        <w:spacing w:before="60"/>
        <w:ind w:left="2517" w:right="-108" w:hanging="2160"/>
        <w:rPr>
          <w:rFonts w:ascii="Cambria" w:hAnsi="Cambria"/>
          <w:sz w:val="22"/>
          <w:szCs w:val="22"/>
        </w:rPr>
      </w:pPr>
      <w:r w:rsidRPr="00E267CD">
        <w:rPr>
          <w:rFonts w:ascii="Cambria" w:hAnsi="Cambria"/>
          <w:sz w:val="22"/>
          <w:szCs w:val="22"/>
        </w:rPr>
        <w:t>IČ DPH</w:t>
      </w:r>
      <w:r w:rsidR="006B1A51" w:rsidRPr="00E267CD">
        <w:rPr>
          <w:rFonts w:ascii="Cambria" w:hAnsi="Cambria"/>
          <w:sz w:val="22"/>
          <w:szCs w:val="22"/>
        </w:rPr>
        <w:t>:</w:t>
      </w:r>
      <w:r w:rsidRPr="00E267CD">
        <w:rPr>
          <w:rFonts w:ascii="Cambria" w:hAnsi="Cambria"/>
          <w:sz w:val="22"/>
          <w:szCs w:val="22"/>
        </w:rPr>
        <w:t xml:space="preserve"> </w:t>
      </w:r>
      <w:r w:rsidRPr="00E267CD">
        <w:rPr>
          <w:rFonts w:ascii="Cambria" w:hAnsi="Cambria"/>
          <w:sz w:val="22"/>
          <w:szCs w:val="22"/>
        </w:rPr>
        <w:tab/>
      </w:r>
      <w:r w:rsidRPr="00E267CD">
        <w:rPr>
          <w:rFonts w:ascii="Cambria" w:hAnsi="Cambria" w:cs="Arial"/>
          <w:position w:val="4"/>
          <w:sz w:val="22"/>
          <w:szCs w:val="22"/>
        </w:rPr>
        <w:t>SK2020815654</w:t>
      </w:r>
    </w:p>
    <w:p w14:paraId="73612BBB" w14:textId="77777777" w:rsidR="005D0870" w:rsidRDefault="005D0870" w:rsidP="005D0870">
      <w:pPr>
        <w:spacing w:before="60"/>
        <w:ind w:left="2517" w:right="-108" w:hanging="2160"/>
        <w:rPr>
          <w:rFonts w:ascii="Cambria" w:hAnsi="Cambria"/>
          <w:sz w:val="22"/>
          <w:szCs w:val="22"/>
        </w:rPr>
      </w:pPr>
      <w:r>
        <w:rPr>
          <w:rFonts w:ascii="Cambria" w:hAnsi="Cambria"/>
          <w:sz w:val="22"/>
          <w:szCs w:val="22"/>
        </w:rPr>
        <w:t>B</w:t>
      </w:r>
      <w:r w:rsidR="00F12D5C" w:rsidRPr="00E267CD">
        <w:rPr>
          <w:rFonts w:ascii="Cambria" w:hAnsi="Cambria"/>
          <w:sz w:val="22"/>
          <w:szCs w:val="22"/>
        </w:rPr>
        <w:t>ankové spojenie:</w:t>
      </w:r>
      <w:r w:rsidR="00F12D5C" w:rsidRPr="00E267CD">
        <w:rPr>
          <w:rFonts w:ascii="Cambria" w:hAnsi="Cambria"/>
          <w:sz w:val="22"/>
          <w:szCs w:val="22"/>
        </w:rPr>
        <w:tab/>
        <w:t>N</w:t>
      </w:r>
      <w:r>
        <w:rPr>
          <w:rFonts w:ascii="Cambria" w:hAnsi="Cambria"/>
          <w:sz w:val="22"/>
          <w:szCs w:val="22"/>
        </w:rPr>
        <w:t>árodná banka Slovenska</w:t>
      </w:r>
    </w:p>
    <w:p w14:paraId="71D7A941" w14:textId="77777777" w:rsidR="005D0870" w:rsidRPr="005D0870" w:rsidRDefault="005D0870" w:rsidP="005D0870">
      <w:pPr>
        <w:spacing w:before="60"/>
        <w:ind w:left="2517" w:right="-108" w:hanging="2160"/>
        <w:jc w:val="both"/>
        <w:rPr>
          <w:rFonts w:ascii="Cambria" w:hAnsi="Cambria"/>
          <w:sz w:val="22"/>
          <w:szCs w:val="22"/>
        </w:rPr>
      </w:pPr>
      <w:r>
        <w:rPr>
          <w:rFonts w:ascii="Cambria" w:hAnsi="Cambria"/>
          <w:sz w:val="22"/>
          <w:szCs w:val="22"/>
        </w:rPr>
        <w:t>Č</w:t>
      </w:r>
      <w:r w:rsidR="00942C31" w:rsidRPr="00E267CD">
        <w:rPr>
          <w:rFonts w:ascii="Cambria" w:hAnsi="Cambria"/>
          <w:sz w:val="22"/>
          <w:szCs w:val="22"/>
        </w:rPr>
        <w:t xml:space="preserve">íslo účtu </w:t>
      </w:r>
      <w:r>
        <w:rPr>
          <w:rFonts w:ascii="Cambria" w:hAnsi="Cambria"/>
          <w:sz w:val="22"/>
          <w:szCs w:val="22"/>
        </w:rPr>
        <w:t>(</w:t>
      </w:r>
      <w:r w:rsidR="00942C31" w:rsidRPr="00E267CD">
        <w:rPr>
          <w:rFonts w:ascii="Cambria" w:hAnsi="Cambria"/>
          <w:sz w:val="22"/>
          <w:szCs w:val="22"/>
        </w:rPr>
        <w:t>IBAN</w:t>
      </w:r>
      <w:r>
        <w:rPr>
          <w:rFonts w:ascii="Cambria" w:hAnsi="Cambria"/>
          <w:sz w:val="22"/>
          <w:szCs w:val="22"/>
        </w:rPr>
        <w:t>)</w:t>
      </w:r>
      <w:r w:rsidR="00942C31" w:rsidRPr="00E267CD">
        <w:rPr>
          <w:rFonts w:ascii="Cambria" w:hAnsi="Cambria"/>
          <w:sz w:val="22"/>
          <w:szCs w:val="22"/>
        </w:rPr>
        <w:t>:</w:t>
      </w:r>
      <w:r w:rsidR="00942C31" w:rsidRPr="00E267CD">
        <w:rPr>
          <w:rFonts w:ascii="Cambria" w:hAnsi="Cambria" w:cs="Arial"/>
          <w:color w:val="FF0000"/>
          <w:position w:val="4"/>
          <w:sz w:val="22"/>
          <w:szCs w:val="22"/>
        </w:rPr>
        <w:tab/>
      </w:r>
      <w:r w:rsidR="00942C31" w:rsidRPr="00E267CD">
        <w:rPr>
          <w:rFonts w:ascii="Cambria" w:hAnsi="Cambria"/>
          <w:sz w:val="22"/>
          <w:szCs w:val="22"/>
        </w:rPr>
        <w:t>SK07 0720 0000 0000 0000 191</w:t>
      </w:r>
      <w:r w:rsidR="00942C31" w:rsidRPr="005D0870">
        <w:rPr>
          <w:rFonts w:ascii="Cambria" w:hAnsi="Cambria"/>
          <w:sz w:val="22"/>
          <w:szCs w:val="22"/>
        </w:rPr>
        <w:t>9</w:t>
      </w:r>
      <w:r w:rsidR="00F12D5C" w:rsidRPr="005D0870">
        <w:rPr>
          <w:rFonts w:ascii="Cambria" w:hAnsi="Cambria"/>
          <w:sz w:val="22"/>
          <w:szCs w:val="22"/>
        </w:rPr>
        <w:t xml:space="preserve"> </w:t>
      </w:r>
      <w:r w:rsidRPr="005D0870">
        <w:rPr>
          <w:rFonts w:ascii="Cambria" w:hAnsi="Cambria" w:cs="Arial"/>
          <w:i/>
          <w:iCs/>
          <w:color w:val="00B0F0"/>
          <w:sz w:val="22"/>
          <w:szCs w:val="22"/>
        </w:rPr>
        <w:t>– platí pre domáceho dodávateľa</w:t>
      </w:r>
    </w:p>
    <w:p w14:paraId="315273C8" w14:textId="77777777" w:rsidR="00FC5B63" w:rsidRDefault="005D0870" w:rsidP="00FC5B63">
      <w:pPr>
        <w:spacing w:before="60"/>
        <w:ind w:left="2517" w:right="-108"/>
        <w:jc w:val="both"/>
        <w:rPr>
          <w:rFonts w:ascii="Cambria" w:hAnsi="Cambria"/>
          <w:sz w:val="22"/>
          <w:szCs w:val="22"/>
        </w:rPr>
      </w:pPr>
      <w:r w:rsidRPr="005D0870">
        <w:rPr>
          <w:rFonts w:ascii="Cambria" w:hAnsi="Cambria"/>
          <w:sz w:val="22"/>
          <w:szCs w:val="22"/>
        </w:rPr>
        <w:t xml:space="preserve">SK60 0720 0000 0000 0000 2129 </w:t>
      </w:r>
      <w:r w:rsidRPr="005D0870">
        <w:rPr>
          <w:rFonts w:ascii="Cambria" w:hAnsi="Cambria" w:cs="Arial"/>
          <w:i/>
          <w:iCs/>
          <w:color w:val="00B0F0"/>
          <w:sz w:val="22"/>
          <w:szCs w:val="22"/>
        </w:rPr>
        <w:t>– platí pre zahraničného dodávateľa</w:t>
      </w:r>
    </w:p>
    <w:p w14:paraId="5A34BC29" w14:textId="67227E41" w:rsidR="00F12D5C" w:rsidRDefault="00F12D5C" w:rsidP="00FC5B63">
      <w:pPr>
        <w:spacing w:before="60"/>
        <w:ind w:left="284" w:right="-108"/>
        <w:jc w:val="both"/>
        <w:rPr>
          <w:rFonts w:ascii="Cambria" w:hAnsi="Cambria"/>
          <w:sz w:val="22"/>
          <w:szCs w:val="22"/>
        </w:rPr>
      </w:pPr>
      <w:r w:rsidRPr="00E267CD">
        <w:rPr>
          <w:rFonts w:ascii="Cambria" w:hAnsi="Cambria"/>
          <w:sz w:val="22"/>
          <w:szCs w:val="22"/>
        </w:rPr>
        <w:t xml:space="preserve">(ďalej </w:t>
      </w:r>
      <w:r w:rsidR="003643A6" w:rsidRPr="00E267CD">
        <w:rPr>
          <w:rFonts w:ascii="Cambria" w:hAnsi="Cambria"/>
          <w:sz w:val="22"/>
          <w:szCs w:val="22"/>
        </w:rPr>
        <w:t xml:space="preserve">len </w:t>
      </w:r>
      <w:r w:rsidRPr="00E267CD">
        <w:rPr>
          <w:rFonts w:ascii="Cambria" w:hAnsi="Cambria"/>
          <w:sz w:val="22"/>
          <w:szCs w:val="22"/>
        </w:rPr>
        <w:t>„objednávateľ“)</w:t>
      </w:r>
    </w:p>
    <w:p w14:paraId="342364BD" w14:textId="77777777" w:rsidR="00C82931" w:rsidRDefault="00C82931" w:rsidP="00CD080B">
      <w:pPr>
        <w:spacing w:before="60"/>
        <w:ind w:left="2517" w:hanging="2160"/>
        <w:jc w:val="both"/>
        <w:rPr>
          <w:rFonts w:ascii="Cambria" w:hAnsi="Cambria"/>
          <w:sz w:val="22"/>
          <w:szCs w:val="22"/>
        </w:rPr>
      </w:pPr>
    </w:p>
    <w:p w14:paraId="4CDC6A18" w14:textId="77777777" w:rsidR="009E1867" w:rsidRDefault="009E1867" w:rsidP="00CD080B">
      <w:pPr>
        <w:spacing w:before="60"/>
        <w:ind w:left="2517" w:hanging="2160"/>
        <w:jc w:val="both"/>
        <w:rPr>
          <w:rFonts w:ascii="Cambria" w:hAnsi="Cambria"/>
          <w:sz w:val="22"/>
          <w:szCs w:val="22"/>
        </w:rPr>
      </w:pPr>
      <w:r>
        <w:rPr>
          <w:rFonts w:ascii="Cambria" w:hAnsi="Cambria"/>
          <w:sz w:val="22"/>
          <w:szCs w:val="22"/>
        </w:rPr>
        <w:t>A</w:t>
      </w:r>
    </w:p>
    <w:p w14:paraId="3EDF06D7" w14:textId="77777777" w:rsidR="009E1867" w:rsidRPr="00E267CD" w:rsidRDefault="009E1867" w:rsidP="00CD080B">
      <w:pPr>
        <w:spacing w:before="60"/>
        <w:ind w:left="2517" w:hanging="2160"/>
        <w:jc w:val="both"/>
        <w:rPr>
          <w:rFonts w:ascii="Cambria" w:hAnsi="Cambria"/>
          <w:sz w:val="22"/>
          <w:szCs w:val="22"/>
        </w:rPr>
      </w:pPr>
    </w:p>
    <w:p w14:paraId="0D164412" w14:textId="77777777" w:rsidR="00F12D5C" w:rsidRPr="00FC5B63" w:rsidRDefault="00F12D5C" w:rsidP="00FC5B63">
      <w:pPr>
        <w:pStyle w:val="Heading1"/>
        <w:numPr>
          <w:ilvl w:val="0"/>
          <w:numId w:val="395"/>
        </w:numPr>
        <w:jc w:val="both"/>
        <w:rPr>
          <w:rFonts w:ascii="Cambria" w:hAnsi="Cambria"/>
          <w:bCs/>
          <w:sz w:val="22"/>
          <w:szCs w:val="22"/>
        </w:rPr>
      </w:pPr>
      <w:bookmarkStart w:id="4" w:name="_Toc45811931"/>
      <w:bookmarkStart w:id="5" w:name="OLE_LINK1011"/>
      <w:r w:rsidRPr="00FC5B63">
        <w:rPr>
          <w:rFonts w:ascii="Cambria" w:hAnsi="Cambria"/>
          <w:bCs/>
          <w:sz w:val="22"/>
          <w:szCs w:val="22"/>
        </w:rPr>
        <w:t>Zhotoviteľ</w:t>
      </w:r>
      <w:r w:rsidR="00984014" w:rsidRPr="00FC5B63">
        <w:rPr>
          <w:rFonts w:ascii="Cambria" w:hAnsi="Cambria"/>
          <w:bCs/>
          <w:sz w:val="22"/>
          <w:szCs w:val="22"/>
        </w:rPr>
        <w:t>:</w:t>
      </w:r>
      <w:bookmarkEnd w:id="4"/>
    </w:p>
    <w:p w14:paraId="2A3E117A" w14:textId="77777777" w:rsidR="00F12D5C" w:rsidRPr="00E267CD" w:rsidRDefault="00F12D5C" w:rsidP="00FC5B63">
      <w:pPr>
        <w:pStyle w:val="Heading7"/>
        <w:jc w:val="left"/>
        <w:rPr>
          <w:rFonts w:ascii="Cambria" w:hAnsi="Cambria"/>
          <w:sz w:val="22"/>
          <w:szCs w:val="22"/>
        </w:rPr>
      </w:pPr>
    </w:p>
    <w:p w14:paraId="2A312BDF" w14:textId="77777777" w:rsidR="00F12D5C" w:rsidRPr="00E267CD" w:rsidRDefault="00C82931" w:rsidP="00C82931">
      <w:pPr>
        <w:spacing w:before="60"/>
        <w:ind w:left="2520" w:right="561" w:hanging="2160"/>
        <w:rPr>
          <w:rFonts w:ascii="Cambria" w:hAnsi="Cambria"/>
          <w:b/>
          <w:bCs/>
          <w:sz w:val="22"/>
          <w:szCs w:val="22"/>
        </w:rPr>
      </w:pPr>
      <w:r>
        <w:rPr>
          <w:rFonts w:ascii="Cambria" w:hAnsi="Cambria"/>
          <w:b/>
          <w:bCs/>
          <w:sz w:val="22"/>
          <w:szCs w:val="22"/>
        </w:rPr>
        <w:t>Obchodné meno:</w:t>
      </w:r>
      <w:r>
        <w:rPr>
          <w:rFonts w:ascii="Cambria" w:hAnsi="Cambria"/>
          <w:b/>
          <w:bCs/>
          <w:sz w:val="22"/>
          <w:szCs w:val="22"/>
        </w:rPr>
        <w:tab/>
      </w:r>
      <w:r w:rsidRPr="00C82931">
        <w:rPr>
          <w:rFonts w:ascii="Cambria" w:hAnsi="Cambria" w:cs="Arial"/>
          <w:b/>
          <w:iCs/>
          <w:sz w:val="22"/>
          <w:szCs w:val="22"/>
        </w:rPr>
        <w:t>&lt;</w:t>
      </w:r>
      <w:r w:rsidRPr="00C82931">
        <w:rPr>
          <w:rFonts w:ascii="Cambria" w:hAnsi="Cambria" w:cs="Arial"/>
          <w:b/>
          <w:iCs/>
          <w:color w:val="00B0F0"/>
          <w:sz w:val="22"/>
          <w:szCs w:val="22"/>
        </w:rPr>
        <w:t>vyplní uchádzač</w:t>
      </w:r>
      <w:r w:rsidRPr="00C82931">
        <w:rPr>
          <w:rFonts w:ascii="Cambria" w:hAnsi="Cambria" w:cs="Arial"/>
          <w:b/>
          <w:iCs/>
          <w:sz w:val="22"/>
          <w:szCs w:val="22"/>
        </w:rPr>
        <w:t>&gt;</w:t>
      </w:r>
    </w:p>
    <w:p w14:paraId="3B6CC67B" w14:textId="77777777" w:rsidR="00C82931" w:rsidRDefault="00C82931" w:rsidP="00C82931">
      <w:pPr>
        <w:spacing w:before="60"/>
        <w:ind w:left="2520" w:right="561" w:hanging="2160"/>
        <w:rPr>
          <w:rFonts w:ascii="Cambria" w:hAnsi="Cambria" w:cs="Arial"/>
          <w:bCs/>
          <w:iCs/>
          <w:sz w:val="22"/>
          <w:szCs w:val="22"/>
        </w:rPr>
      </w:pPr>
      <w:r>
        <w:rPr>
          <w:rFonts w:ascii="Cambria" w:hAnsi="Cambria"/>
          <w:spacing w:val="-4"/>
          <w:sz w:val="22"/>
          <w:szCs w:val="22"/>
        </w:rPr>
        <w:t>S</w:t>
      </w:r>
      <w:r w:rsidR="00F12D5C" w:rsidRPr="00E267CD">
        <w:rPr>
          <w:rFonts w:ascii="Cambria" w:hAnsi="Cambria"/>
          <w:spacing w:val="-4"/>
          <w:sz w:val="22"/>
          <w:szCs w:val="22"/>
        </w:rPr>
        <w:t>ídlo</w:t>
      </w:r>
      <w:r w:rsidR="00984014" w:rsidRPr="00E267CD">
        <w:rPr>
          <w:rFonts w:ascii="Cambria" w:hAnsi="Cambria"/>
          <w:spacing w:val="-4"/>
          <w:sz w:val="22"/>
          <w:szCs w:val="22"/>
        </w:rPr>
        <w:t>:</w:t>
      </w:r>
      <w:r w:rsidR="00F12D5C" w:rsidRPr="00E267CD">
        <w:rPr>
          <w:rFonts w:ascii="Cambria" w:hAnsi="Cambria"/>
          <w:spacing w:val="-4"/>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57072690" w14:textId="77777777" w:rsidR="00F12D5C" w:rsidRPr="00E267CD" w:rsidRDefault="00C82931" w:rsidP="00C82931">
      <w:pPr>
        <w:spacing w:before="60"/>
        <w:ind w:left="2520" w:right="561" w:hanging="2160"/>
        <w:rPr>
          <w:rFonts w:ascii="Cambria" w:hAnsi="Cambria"/>
          <w:sz w:val="22"/>
          <w:szCs w:val="22"/>
        </w:rPr>
      </w:pPr>
      <w:r>
        <w:rPr>
          <w:rFonts w:ascii="Cambria" w:hAnsi="Cambria"/>
          <w:sz w:val="22"/>
          <w:szCs w:val="22"/>
        </w:rPr>
        <w:t>Zastúpený:</w:t>
      </w:r>
      <w:r w:rsidR="00F12D5C" w:rsidRPr="00E267CD">
        <w:rPr>
          <w:rFonts w:ascii="Cambria" w:hAnsi="Cambria"/>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485F3FE6" w14:textId="77777777" w:rsidR="00F12D5C" w:rsidRPr="00E267CD" w:rsidRDefault="00F12D5C" w:rsidP="00CD080B">
      <w:pPr>
        <w:tabs>
          <w:tab w:val="left" w:pos="1276"/>
        </w:tabs>
        <w:spacing w:before="60"/>
        <w:ind w:left="2520" w:right="563" w:hanging="2160"/>
        <w:rPr>
          <w:rFonts w:ascii="Cambria" w:hAnsi="Cambria"/>
          <w:bCs/>
          <w:sz w:val="22"/>
          <w:szCs w:val="22"/>
        </w:rPr>
      </w:pPr>
      <w:r w:rsidRPr="00E267CD">
        <w:rPr>
          <w:rFonts w:ascii="Cambria" w:hAnsi="Cambria"/>
          <w:spacing w:val="-12"/>
          <w:sz w:val="22"/>
          <w:szCs w:val="22"/>
        </w:rPr>
        <w:t>IČO:</w:t>
      </w:r>
      <w:r w:rsidRPr="00E267CD">
        <w:rPr>
          <w:rFonts w:ascii="Cambria" w:hAnsi="Cambria"/>
          <w:bCs/>
          <w:sz w:val="22"/>
          <w:szCs w:val="22"/>
        </w:rPr>
        <w:tab/>
      </w:r>
      <w:r w:rsidRPr="00E267CD">
        <w:rPr>
          <w:rFonts w:ascii="Cambria" w:hAnsi="Cambria"/>
          <w:bCs/>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09232F61" w14:textId="77777777" w:rsidR="00C82931" w:rsidRDefault="00F12D5C" w:rsidP="00CD080B">
      <w:pPr>
        <w:shd w:val="clear" w:color="auto" w:fill="FFFFFF"/>
        <w:spacing w:before="60" w:line="250" w:lineRule="exact"/>
        <w:ind w:left="2520" w:right="563" w:hanging="2160"/>
        <w:rPr>
          <w:rFonts w:ascii="Cambria" w:hAnsi="Cambria" w:cs="Arial"/>
          <w:bCs/>
          <w:iCs/>
          <w:sz w:val="22"/>
          <w:szCs w:val="22"/>
        </w:rPr>
      </w:pPr>
      <w:r w:rsidRPr="00E267CD">
        <w:rPr>
          <w:rFonts w:ascii="Cambria" w:hAnsi="Cambria"/>
          <w:spacing w:val="-10"/>
          <w:sz w:val="22"/>
          <w:szCs w:val="22"/>
        </w:rPr>
        <w:t>DIČ:</w:t>
      </w:r>
      <w:r w:rsidRPr="00E267CD">
        <w:rPr>
          <w:rFonts w:ascii="Cambria" w:hAnsi="Cambria"/>
          <w:bCs/>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25DD4108" w14:textId="77777777" w:rsidR="00C82931" w:rsidRDefault="00F12D5C" w:rsidP="00C82931">
      <w:pPr>
        <w:shd w:val="clear" w:color="auto" w:fill="FFFFFF"/>
        <w:spacing w:before="60" w:line="250" w:lineRule="exact"/>
        <w:ind w:left="2520" w:right="563" w:hanging="2160"/>
        <w:rPr>
          <w:rFonts w:ascii="Cambria" w:hAnsi="Cambria" w:cs="Arial"/>
          <w:bCs/>
          <w:iCs/>
          <w:sz w:val="22"/>
          <w:szCs w:val="22"/>
        </w:rPr>
      </w:pPr>
      <w:r w:rsidRPr="00E267CD">
        <w:rPr>
          <w:rFonts w:ascii="Cambria" w:hAnsi="Cambria"/>
          <w:spacing w:val="-7"/>
          <w:sz w:val="22"/>
          <w:szCs w:val="22"/>
        </w:rPr>
        <w:t>IČ DPH:</w:t>
      </w:r>
      <w:r w:rsidRPr="00E267CD">
        <w:rPr>
          <w:rFonts w:ascii="Cambria" w:hAnsi="Cambria"/>
          <w:spacing w:val="-7"/>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34148A80" w14:textId="77777777" w:rsidR="00C82931" w:rsidRDefault="00C82931" w:rsidP="00C82931">
      <w:pPr>
        <w:shd w:val="clear" w:color="auto" w:fill="FFFFFF"/>
        <w:spacing w:before="60" w:line="250" w:lineRule="exact"/>
        <w:ind w:left="2520" w:right="563" w:hanging="2160"/>
        <w:rPr>
          <w:rFonts w:ascii="Cambria" w:hAnsi="Cambria" w:cs="Arial"/>
          <w:bCs/>
          <w:iCs/>
          <w:sz w:val="22"/>
          <w:szCs w:val="22"/>
        </w:rPr>
      </w:pPr>
      <w:r>
        <w:rPr>
          <w:rFonts w:ascii="Cambria" w:hAnsi="Cambria"/>
          <w:spacing w:val="1"/>
          <w:sz w:val="22"/>
          <w:szCs w:val="22"/>
        </w:rPr>
        <w:t>B</w:t>
      </w:r>
      <w:r w:rsidR="00F12D5C" w:rsidRPr="00E267CD">
        <w:rPr>
          <w:rFonts w:ascii="Cambria" w:hAnsi="Cambria"/>
          <w:spacing w:val="1"/>
          <w:sz w:val="22"/>
          <w:szCs w:val="22"/>
        </w:rPr>
        <w:t>ankové spojenie:</w:t>
      </w:r>
      <w:r w:rsidR="00F12D5C" w:rsidRPr="00E267CD">
        <w:rPr>
          <w:rFonts w:ascii="Cambria" w:hAnsi="Cambria"/>
          <w:spacing w:val="1"/>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13122BFE" w14:textId="77777777" w:rsidR="00F12D5C" w:rsidRPr="00E267CD" w:rsidRDefault="00C82931" w:rsidP="00C82931">
      <w:pPr>
        <w:shd w:val="clear" w:color="auto" w:fill="FFFFFF"/>
        <w:spacing w:before="60" w:line="250" w:lineRule="exact"/>
        <w:ind w:left="2520" w:right="563" w:hanging="2160"/>
        <w:rPr>
          <w:rFonts w:ascii="Cambria" w:hAnsi="Cambria"/>
          <w:spacing w:val="-4"/>
          <w:sz w:val="22"/>
          <w:szCs w:val="22"/>
        </w:rPr>
      </w:pPr>
      <w:r>
        <w:rPr>
          <w:rFonts w:ascii="Cambria" w:hAnsi="Cambria"/>
          <w:spacing w:val="-4"/>
          <w:sz w:val="22"/>
          <w:szCs w:val="22"/>
        </w:rPr>
        <w:t>Č</w:t>
      </w:r>
      <w:r w:rsidR="00F12D5C" w:rsidRPr="00E267CD">
        <w:rPr>
          <w:rFonts w:ascii="Cambria" w:hAnsi="Cambria"/>
          <w:spacing w:val="-4"/>
          <w:sz w:val="22"/>
          <w:szCs w:val="22"/>
        </w:rPr>
        <w:t>íslo účtu</w:t>
      </w:r>
      <w:r w:rsidR="00942C31" w:rsidRPr="00E267CD">
        <w:rPr>
          <w:rFonts w:ascii="Cambria" w:hAnsi="Cambria"/>
          <w:spacing w:val="-4"/>
          <w:sz w:val="22"/>
          <w:szCs w:val="22"/>
        </w:rPr>
        <w:t xml:space="preserve"> </w:t>
      </w:r>
      <w:r>
        <w:rPr>
          <w:rFonts w:ascii="Cambria" w:hAnsi="Cambria"/>
          <w:spacing w:val="-4"/>
          <w:sz w:val="22"/>
          <w:szCs w:val="22"/>
        </w:rPr>
        <w:t>(</w:t>
      </w:r>
      <w:r w:rsidR="00942C31" w:rsidRPr="00E267CD">
        <w:rPr>
          <w:rFonts w:ascii="Cambria" w:hAnsi="Cambria"/>
          <w:spacing w:val="-4"/>
          <w:sz w:val="22"/>
          <w:szCs w:val="22"/>
        </w:rPr>
        <w:t>IBAN</w:t>
      </w:r>
      <w:r>
        <w:rPr>
          <w:rFonts w:ascii="Cambria" w:hAnsi="Cambria"/>
          <w:spacing w:val="-4"/>
          <w:sz w:val="22"/>
          <w:szCs w:val="22"/>
        </w:rPr>
        <w:t>)</w:t>
      </w:r>
      <w:r w:rsidR="00F12D5C" w:rsidRPr="00E267CD">
        <w:rPr>
          <w:rFonts w:ascii="Cambria" w:hAnsi="Cambria"/>
          <w:spacing w:val="-4"/>
          <w:sz w:val="22"/>
          <w:szCs w:val="22"/>
        </w:rPr>
        <w:t>:</w:t>
      </w:r>
      <w:r w:rsidR="00F12D5C" w:rsidRPr="00E267CD">
        <w:rPr>
          <w:rFonts w:ascii="Cambria" w:hAnsi="Cambria"/>
          <w:spacing w:val="-4"/>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57E3E9E0" w14:textId="77777777" w:rsidR="00FC5B63" w:rsidRDefault="00C82931" w:rsidP="00FC5B63">
      <w:pPr>
        <w:spacing w:before="60"/>
        <w:ind w:left="2520" w:hanging="2160"/>
        <w:rPr>
          <w:rFonts w:ascii="Cambria" w:hAnsi="Cambria"/>
          <w:color w:val="000000"/>
          <w:sz w:val="22"/>
          <w:szCs w:val="22"/>
        </w:rPr>
      </w:pPr>
      <w:r>
        <w:rPr>
          <w:rFonts w:ascii="Cambria" w:hAnsi="Cambria"/>
          <w:spacing w:val="-1"/>
          <w:sz w:val="22"/>
          <w:szCs w:val="22"/>
        </w:rPr>
        <w:t>Zapísaný:</w:t>
      </w:r>
      <w:r>
        <w:rPr>
          <w:rFonts w:ascii="Cambria" w:hAnsi="Cambria"/>
          <w:spacing w:val="-1"/>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bookmarkEnd w:id="5"/>
    </w:p>
    <w:p w14:paraId="28DFEBC3" w14:textId="7A743A0C" w:rsidR="00B30410" w:rsidRPr="00FC5B63" w:rsidRDefault="00B30410" w:rsidP="00FC5B63">
      <w:pPr>
        <w:spacing w:before="60" w:after="60"/>
        <w:ind w:left="2520" w:hanging="2160"/>
        <w:rPr>
          <w:rFonts w:ascii="Cambria" w:hAnsi="Cambria"/>
          <w:color w:val="000000"/>
          <w:sz w:val="22"/>
          <w:szCs w:val="22"/>
        </w:rPr>
      </w:pPr>
      <w:r w:rsidRPr="00E267CD">
        <w:rPr>
          <w:rFonts w:ascii="Cambria" w:hAnsi="Cambria"/>
          <w:sz w:val="22"/>
          <w:szCs w:val="22"/>
        </w:rPr>
        <w:t xml:space="preserve">(ďalej </w:t>
      </w:r>
      <w:r w:rsidR="003643A6" w:rsidRPr="00E267CD">
        <w:rPr>
          <w:rFonts w:ascii="Cambria" w:hAnsi="Cambria"/>
          <w:sz w:val="22"/>
          <w:szCs w:val="22"/>
        </w:rPr>
        <w:t xml:space="preserve">len </w:t>
      </w:r>
      <w:r w:rsidR="00F12D5C" w:rsidRPr="00E267CD">
        <w:rPr>
          <w:rFonts w:ascii="Cambria" w:hAnsi="Cambria"/>
          <w:sz w:val="22"/>
          <w:szCs w:val="22"/>
        </w:rPr>
        <w:t>„zhotoviteľ“</w:t>
      </w:r>
      <w:r w:rsidR="006B1A51" w:rsidRPr="00E267CD">
        <w:rPr>
          <w:rFonts w:ascii="Cambria" w:hAnsi="Cambria"/>
          <w:sz w:val="22"/>
          <w:szCs w:val="22"/>
        </w:rPr>
        <w:t>)</w:t>
      </w:r>
    </w:p>
    <w:p w14:paraId="316462FE" w14:textId="77777777" w:rsidR="00C82931" w:rsidRDefault="00C82931" w:rsidP="00352EA3">
      <w:pPr>
        <w:ind w:left="2520" w:hanging="2160"/>
        <w:jc w:val="both"/>
        <w:rPr>
          <w:rFonts w:ascii="Cambria" w:hAnsi="Cambria"/>
          <w:sz w:val="22"/>
          <w:szCs w:val="22"/>
        </w:rPr>
      </w:pPr>
    </w:p>
    <w:p w14:paraId="73368B3A" w14:textId="4D932DE5" w:rsidR="00B30410" w:rsidRDefault="00440893" w:rsidP="00352EA3">
      <w:pPr>
        <w:ind w:left="2520" w:hanging="2160"/>
        <w:jc w:val="both"/>
        <w:rPr>
          <w:rFonts w:ascii="Cambria" w:hAnsi="Cambria"/>
          <w:sz w:val="22"/>
          <w:szCs w:val="22"/>
        </w:rPr>
      </w:pPr>
      <w:r w:rsidRPr="00E267CD">
        <w:rPr>
          <w:rFonts w:ascii="Cambria" w:hAnsi="Cambria"/>
          <w:sz w:val="22"/>
          <w:szCs w:val="22"/>
        </w:rPr>
        <w:t>(</w:t>
      </w:r>
      <w:r w:rsidR="00C44D6D" w:rsidRPr="003F5773">
        <w:rPr>
          <w:rFonts w:ascii="Cambria" w:hAnsi="Cambria" w:cs="Arial"/>
          <w:bCs/>
          <w:sz w:val="22"/>
          <w:szCs w:val="22"/>
        </w:rPr>
        <w:t>objednávateľ a </w:t>
      </w:r>
      <w:r w:rsidR="00FC5B63">
        <w:rPr>
          <w:rFonts w:ascii="Cambria" w:hAnsi="Cambria" w:cs="Arial"/>
          <w:bCs/>
          <w:sz w:val="22"/>
          <w:szCs w:val="22"/>
        </w:rPr>
        <w:t>zhotoviteľ</w:t>
      </w:r>
      <w:r w:rsidR="00C44D6D" w:rsidRPr="003F5773">
        <w:rPr>
          <w:rFonts w:ascii="Cambria" w:hAnsi="Cambria" w:cs="Arial"/>
          <w:bCs/>
          <w:sz w:val="22"/>
          <w:szCs w:val="22"/>
        </w:rPr>
        <w:t xml:space="preserve"> ďalej spolu označení ako „</w:t>
      </w:r>
      <w:r w:rsidR="00C44D6D" w:rsidRPr="006E1263">
        <w:rPr>
          <w:rFonts w:ascii="Cambria" w:hAnsi="Cambria" w:cs="Arial"/>
          <w:sz w:val="22"/>
          <w:szCs w:val="22"/>
        </w:rPr>
        <w:t>zmluvné strany</w:t>
      </w:r>
      <w:r w:rsidR="00C44D6D" w:rsidRPr="003F5773">
        <w:rPr>
          <w:rFonts w:ascii="Cambria" w:hAnsi="Cambria" w:cs="Arial"/>
          <w:bCs/>
          <w:sz w:val="22"/>
          <w:szCs w:val="22"/>
        </w:rPr>
        <w:t>“</w:t>
      </w:r>
      <w:r w:rsidRPr="00E267CD">
        <w:rPr>
          <w:rFonts w:ascii="Cambria" w:hAnsi="Cambria"/>
          <w:sz w:val="22"/>
          <w:szCs w:val="22"/>
        </w:rPr>
        <w:t>)</w:t>
      </w:r>
    </w:p>
    <w:p w14:paraId="0E8831ED" w14:textId="77777777" w:rsidR="009E1867" w:rsidRDefault="009E1867" w:rsidP="00352EA3">
      <w:pPr>
        <w:ind w:left="2520" w:hanging="2160"/>
        <w:jc w:val="both"/>
        <w:rPr>
          <w:rFonts w:ascii="Cambria" w:hAnsi="Cambria"/>
          <w:sz w:val="22"/>
          <w:szCs w:val="22"/>
        </w:rPr>
      </w:pPr>
    </w:p>
    <w:p w14:paraId="19EFFC55" w14:textId="77777777" w:rsidR="008D76BC" w:rsidRPr="00E267CD" w:rsidRDefault="008D76BC" w:rsidP="00352EA3">
      <w:pPr>
        <w:ind w:left="2520" w:hanging="2160"/>
        <w:jc w:val="both"/>
        <w:rPr>
          <w:rFonts w:ascii="Cambria" w:hAnsi="Cambria"/>
          <w:sz w:val="22"/>
          <w:szCs w:val="22"/>
        </w:rPr>
      </w:pPr>
    </w:p>
    <w:p w14:paraId="26B01B4D" w14:textId="77777777" w:rsidR="009E1867" w:rsidRDefault="00E74AC4" w:rsidP="00577FB1">
      <w:pPr>
        <w:pStyle w:val="Heading1"/>
        <w:jc w:val="center"/>
        <w:rPr>
          <w:rFonts w:ascii="Cambria" w:hAnsi="Cambria"/>
          <w:sz w:val="22"/>
          <w:szCs w:val="22"/>
        </w:rPr>
      </w:pPr>
      <w:bookmarkStart w:id="6" w:name="_Toc11721334"/>
      <w:bookmarkStart w:id="7" w:name="_Toc11721934"/>
      <w:bookmarkStart w:id="8" w:name="_Ref301358038"/>
      <w:r w:rsidRPr="00E267CD">
        <w:rPr>
          <w:rFonts w:ascii="Cambria" w:hAnsi="Cambria"/>
          <w:sz w:val="22"/>
          <w:szCs w:val="22"/>
        </w:rPr>
        <w:br w:type="page"/>
      </w:r>
      <w:bookmarkStart w:id="9" w:name="_Toc45811932"/>
    </w:p>
    <w:p w14:paraId="7AE88CB4" w14:textId="77777777" w:rsidR="003F6910" w:rsidRDefault="003F6910" w:rsidP="00F57F88">
      <w:pPr>
        <w:pStyle w:val="Heading3"/>
        <w:spacing w:before="92"/>
        <w:ind w:right="-2"/>
        <w:rPr>
          <w:rFonts w:ascii="Cambria" w:hAnsi="Cambria"/>
          <w:b/>
          <w:bCs/>
          <w:spacing w:val="-1"/>
          <w:sz w:val="22"/>
          <w:szCs w:val="22"/>
        </w:rPr>
      </w:pPr>
    </w:p>
    <w:p w14:paraId="4D142B52" w14:textId="40182FA4" w:rsidR="009E1867" w:rsidRDefault="009E1867" w:rsidP="003F6910">
      <w:pPr>
        <w:pStyle w:val="Heading3"/>
        <w:spacing w:before="360"/>
        <w:ind w:right="-2"/>
        <w:rPr>
          <w:rFonts w:ascii="Cambria" w:hAnsi="Cambria"/>
          <w:b/>
          <w:bCs/>
          <w:spacing w:val="-1"/>
          <w:sz w:val="22"/>
          <w:szCs w:val="22"/>
        </w:rPr>
      </w:pPr>
      <w:r>
        <w:rPr>
          <w:rFonts w:ascii="Cambria" w:hAnsi="Cambria"/>
          <w:b/>
          <w:bCs/>
          <w:spacing w:val="-1"/>
          <w:sz w:val="22"/>
          <w:szCs w:val="22"/>
        </w:rPr>
        <w:t>Článok I</w:t>
      </w:r>
    </w:p>
    <w:p w14:paraId="19CEB42B" w14:textId="77777777" w:rsidR="009E1867" w:rsidRPr="008D76BC" w:rsidRDefault="009E1867" w:rsidP="00F57F88">
      <w:pPr>
        <w:pStyle w:val="Heading3"/>
        <w:spacing w:before="60" w:after="240"/>
        <w:ind w:right="-2"/>
        <w:rPr>
          <w:rFonts w:ascii="Cambria" w:hAnsi="Cambria"/>
          <w:b/>
          <w:bCs/>
          <w:sz w:val="22"/>
          <w:szCs w:val="22"/>
        </w:rPr>
      </w:pPr>
      <w:r>
        <w:rPr>
          <w:rFonts w:ascii="Cambria" w:hAnsi="Cambria"/>
          <w:b/>
          <w:bCs/>
          <w:spacing w:val="-1"/>
          <w:sz w:val="22"/>
          <w:szCs w:val="22"/>
        </w:rPr>
        <w:t>P</w:t>
      </w:r>
      <w:r w:rsidRPr="008D76BC">
        <w:rPr>
          <w:rFonts w:ascii="Cambria" w:hAnsi="Cambria"/>
          <w:b/>
          <w:bCs/>
          <w:spacing w:val="-1"/>
          <w:sz w:val="22"/>
          <w:szCs w:val="22"/>
        </w:rPr>
        <w:t>reambula</w:t>
      </w:r>
    </w:p>
    <w:p w14:paraId="29E2A51F" w14:textId="42DC58CF" w:rsidR="003D4EC5" w:rsidRPr="0058076A" w:rsidRDefault="009E1867" w:rsidP="003D4EC5">
      <w:pPr>
        <w:pStyle w:val="Heading1"/>
        <w:numPr>
          <w:ilvl w:val="1"/>
          <w:numId w:val="361"/>
        </w:numPr>
        <w:ind w:left="993" w:hanging="567"/>
        <w:jc w:val="both"/>
        <w:rPr>
          <w:rFonts w:ascii="Cambria" w:hAnsi="Cambria" w:cs="Arial"/>
          <w:bCs/>
          <w:color w:val="000000"/>
          <w:sz w:val="22"/>
          <w:szCs w:val="22"/>
        </w:rPr>
      </w:pPr>
      <w:r w:rsidRPr="0058076A">
        <w:rPr>
          <w:rFonts w:ascii="Cambria" w:hAnsi="Cambria" w:cs="Arial"/>
          <w:b w:val="0"/>
          <w:bCs/>
          <w:color w:val="000000"/>
          <w:sz w:val="22"/>
          <w:szCs w:val="22"/>
        </w:rPr>
        <w:t xml:space="preserve">Objednávateľ ako verejný obstarávateľ vyhlásil oznámením č.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000000"/>
          <w:sz w:val="22"/>
          <w:szCs w:val="22"/>
        </w:rPr>
        <w:t xml:space="preserve">, zverejneným vo Vestníku verejného obstarávania č.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4472C4"/>
          <w:sz w:val="22"/>
          <w:szCs w:val="22"/>
        </w:rPr>
        <w:t xml:space="preserve"> </w:t>
      </w:r>
      <w:r w:rsidRPr="0058076A">
        <w:rPr>
          <w:rFonts w:ascii="Cambria" w:hAnsi="Cambria" w:cs="Arial"/>
          <w:b w:val="0"/>
          <w:bCs/>
          <w:color w:val="000000"/>
          <w:sz w:val="22"/>
          <w:szCs w:val="22"/>
        </w:rPr>
        <w:t xml:space="preserve">dňa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000000"/>
          <w:sz w:val="22"/>
          <w:szCs w:val="22"/>
        </w:rPr>
        <w:t xml:space="preserve">, nadlimitnú zákazku </w:t>
      </w:r>
      <w:r w:rsidRPr="0058076A">
        <w:rPr>
          <w:rFonts w:ascii="Cambria" w:hAnsi="Cambria" w:cs="Arial"/>
          <w:b w:val="0"/>
          <w:bCs/>
          <w:spacing w:val="-1"/>
          <w:sz w:val="22"/>
          <w:szCs w:val="22"/>
        </w:rPr>
        <w:t xml:space="preserve">podľa § 66 zákona č. 343/2015 Z. z. o verejnom obstarávaní a o zmene a doplnení niektorých zákonov v znení neskorších predpisov (ďalej len „zákon o verejnom obstarávaní“) </w:t>
      </w:r>
      <w:r w:rsidRPr="0058076A">
        <w:rPr>
          <w:rFonts w:ascii="Cambria" w:hAnsi="Cambria" w:cs="Arial"/>
          <w:b w:val="0"/>
          <w:bCs/>
          <w:color w:val="000000"/>
          <w:sz w:val="22"/>
          <w:szCs w:val="22"/>
        </w:rPr>
        <w:t xml:space="preserve">s názvom </w:t>
      </w:r>
      <w:r w:rsidRPr="0058076A">
        <w:rPr>
          <w:rFonts w:ascii="Cambria" w:hAnsi="Cambria"/>
          <w:b w:val="0"/>
          <w:sz w:val="22"/>
          <w:szCs w:val="22"/>
        </w:rPr>
        <w:t>Upgrad</w:t>
      </w:r>
      <w:r w:rsidR="0099463A" w:rsidRPr="0058076A">
        <w:rPr>
          <w:rFonts w:ascii="Cambria" w:hAnsi="Cambria"/>
          <w:b w:val="0"/>
          <w:sz w:val="22"/>
          <w:szCs w:val="22"/>
        </w:rPr>
        <w:t>e</w:t>
      </w:r>
      <w:r w:rsidRPr="0058076A">
        <w:rPr>
          <w:rFonts w:ascii="Cambria" w:hAnsi="Cambria"/>
          <w:b w:val="0"/>
        </w:rPr>
        <w:t xml:space="preserve"> </w:t>
      </w:r>
      <w:r w:rsidRPr="0058076A">
        <w:rPr>
          <w:rFonts w:ascii="Cambria" w:hAnsi="Cambria"/>
          <w:b w:val="0"/>
          <w:sz w:val="22"/>
          <w:szCs w:val="22"/>
        </w:rPr>
        <w:t>IS Štatistický zberový portál</w:t>
      </w:r>
      <w:r w:rsidRPr="0058076A">
        <w:rPr>
          <w:rFonts w:ascii="Cambria" w:hAnsi="Cambria"/>
          <w:bCs/>
          <w:color w:val="000000"/>
          <w:sz w:val="22"/>
          <w:szCs w:val="22"/>
        </w:rPr>
        <w:t>.</w:t>
      </w:r>
    </w:p>
    <w:p w14:paraId="76E56562" w14:textId="77777777" w:rsidR="009E1867" w:rsidRPr="0058076A" w:rsidRDefault="009E1867" w:rsidP="003D4EC5">
      <w:pPr>
        <w:pStyle w:val="Heading1"/>
        <w:numPr>
          <w:ilvl w:val="1"/>
          <w:numId w:val="361"/>
        </w:numPr>
        <w:ind w:left="993" w:hanging="567"/>
        <w:jc w:val="both"/>
        <w:rPr>
          <w:rFonts w:ascii="Cambria" w:hAnsi="Cambria" w:cs="Arial"/>
          <w:b w:val="0"/>
          <w:bCs/>
          <w:color w:val="000000"/>
          <w:sz w:val="22"/>
          <w:szCs w:val="22"/>
        </w:rPr>
      </w:pPr>
      <w:r w:rsidRPr="0058076A">
        <w:rPr>
          <w:rFonts w:ascii="Cambria" w:hAnsi="Cambria" w:cs="Arial"/>
          <w:b w:val="0"/>
          <w:bCs/>
          <w:color w:val="000000"/>
          <w:sz w:val="22"/>
          <w:szCs w:val="22"/>
        </w:rPr>
        <w:t>Na základe vyhodnotenia ponúk bola ponuka zhotoviteľa vyhodnotená ako ponuka úspešného uchádzača. Vzhľadom na túto skutočnosť a predloženú ponuku zhotoviteľa sa zmluvné strany na základe slobodnej vôle a v súlade s právnymi predpismi platnými na území Slovenskej republiky rozhodli uzatvoriť túto zmluvu.</w:t>
      </w:r>
    </w:p>
    <w:p w14:paraId="596F599C" w14:textId="77777777" w:rsidR="009E1867" w:rsidRPr="0058076A" w:rsidRDefault="009E1867" w:rsidP="003F6910">
      <w:pPr>
        <w:pStyle w:val="Heading1"/>
        <w:rPr>
          <w:rFonts w:ascii="Cambria" w:hAnsi="Cambria"/>
          <w:sz w:val="22"/>
          <w:szCs w:val="22"/>
        </w:rPr>
      </w:pPr>
    </w:p>
    <w:p w14:paraId="1FCD9D00" w14:textId="77777777" w:rsidR="009F4FAF" w:rsidRPr="00B82A75" w:rsidRDefault="00E759F3" w:rsidP="003F6910">
      <w:pPr>
        <w:pStyle w:val="Heading1"/>
        <w:spacing w:before="360"/>
        <w:jc w:val="center"/>
        <w:rPr>
          <w:rFonts w:ascii="Cambria" w:hAnsi="Cambria"/>
          <w:sz w:val="22"/>
          <w:szCs w:val="22"/>
        </w:rPr>
      </w:pPr>
      <w:r w:rsidRPr="0058076A">
        <w:rPr>
          <w:rFonts w:ascii="Cambria" w:hAnsi="Cambria"/>
          <w:sz w:val="22"/>
          <w:szCs w:val="22"/>
        </w:rPr>
        <w:t xml:space="preserve">Článok </w:t>
      </w:r>
      <w:r w:rsidR="00956F38" w:rsidRPr="0058076A">
        <w:rPr>
          <w:rFonts w:ascii="Cambria" w:hAnsi="Cambria"/>
          <w:sz w:val="22"/>
          <w:szCs w:val="22"/>
        </w:rPr>
        <w:t>II</w:t>
      </w:r>
      <w:r w:rsidRPr="0058076A">
        <w:rPr>
          <w:rFonts w:ascii="Cambria" w:hAnsi="Cambria"/>
          <w:sz w:val="22"/>
          <w:szCs w:val="22"/>
        </w:rPr>
        <w:t>.</w:t>
      </w:r>
      <w:bookmarkEnd w:id="9"/>
    </w:p>
    <w:p w14:paraId="2E0CCEFC" w14:textId="77777777" w:rsidR="00B30410" w:rsidRPr="00B82A75" w:rsidRDefault="00B30410" w:rsidP="00AD45A5">
      <w:pPr>
        <w:pStyle w:val="Heading1"/>
        <w:keepLines/>
        <w:spacing w:before="60" w:after="240"/>
        <w:jc w:val="center"/>
        <w:rPr>
          <w:rFonts w:ascii="Cambria" w:hAnsi="Cambria"/>
          <w:sz w:val="22"/>
          <w:szCs w:val="22"/>
        </w:rPr>
      </w:pPr>
      <w:bookmarkStart w:id="10" w:name="_Toc45811933"/>
      <w:r w:rsidRPr="00B82A75">
        <w:rPr>
          <w:rFonts w:ascii="Cambria" w:hAnsi="Cambria"/>
          <w:sz w:val="22"/>
          <w:szCs w:val="22"/>
        </w:rPr>
        <w:t>Predmet zmluvy</w:t>
      </w:r>
      <w:bookmarkEnd w:id="6"/>
      <w:bookmarkEnd w:id="7"/>
      <w:bookmarkEnd w:id="8"/>
      <w:bookmarkEnd w:id="10"/>
    </w:p>
    <w:p w14:paraId="7318BC2F" w14:textId="7D51C873" w:rsidR="003E2F98" w:rsidRDefault="00B30410" w:rsidP="003E2F98">
      <w:pPr>
        <w:pStyle w:val="Heading1"/>
        <w:numPr>
          <w:ilvl w:val="1"/>
          <w:numId w:val="363"/>
        </w:numPr>
        <w:jc w:val="both"/>
        <w:rPr>
          <w:rFonts w:ascii="Cambria" w:hAnsi="Cambria"/>
          <w:b w:val="0"/>
          <w:sz w:val="22"/>
          <w:szCs w:val="22"/>
        </w:rPr>
      </w:pPr>
      <w:bookmarkStart w:id="11" w:name="_Ref301358055"/>
      <w:bookmarkStart w:id="12" w:name="_Toc45811934"/>
      <w:r w:rsidRPr="00500A2C">
        <w:rPr>
          <w:rFonts w:ascii="Cambria" w:hAnsi="Cambria"/>
          <w:b w:val="0"/>
          <w:sz w:val="22"/>
          <w:szCs w:val="22"/>
        </w:rPr>
        <w:t xml:space="preserve">Zhotoviteľ sa zaväzuje </w:t>
      </w:r>
      <w:r w:rsidR="0012579B">
        <w:rPr>
          <w:rFonts w:ascii="Cambria" w:hAnsi="Cambria"/>
          <w:b w:val="0"/>
          <w:sz w:val="22"/>
          <w:szCs w:val="22"/>
        </w:rPr>
        <w:t xml:space="preserve">pre objednávateľa </w:t>
      </w:r>
      <w:r w:rsidR="006D44F5">
        <w:rPr>
          <w:rFonts w:ascii="Cambria" w:hAnsi="Cambria"/>
          <w:b w:val="0"/>
          <w:sz w:val="22"/>
          <w:szCs w:val="22"/>
        </w:rPr>
        <w:t xml:space="preserve">vytvoriť, </w:t>
      </w:r>
      <w:r w:rsidRPr="00500A2C">
        <w:rPr>
          <w:rFonts w:ascii="Cambria" w:hAnsi="Cambria"/>
          <w:b w:val="0"/>
          <w:sz w:val="22"/>
          <w:szCs w:val="22"/>
        </w:rPr>
        <w:t xml:space="preserve">dodať a implementovať </w:t>
      </w:r>
      <w:bookmarkStart w:id="13" w:name="_Toc45811935"/>
      <w:bookmarkEnd w:id="11"/>
      <w:bookmarkEnd w:id="12"/>
      <w:r w:rsidR="00E74AC4" w:rsidRPr="0012579B">
        <w:rPr>
          <w:rFonts w:ascii="Cambria" w:hAnsi="Cambria"/>
          <w:b w:val="0"/>
          <w:sz w:val="22"/>
          <w:szCs w:val="22"/>
        </w:rPr>
        <w:t>Upgrade informačného systému Štatistický zberový portál</w:t>
      </w:r>
      <w:r w:rsidR="002D22D6" w:rsidRPr="0012579B">
        <w:rPr>
          <w:rFonts w:ascii="Cambria" w:hAnsi="Cambria"/>
          <w:b w:val="0"/>
          <w:color w:val="FF0000"/>
          <w:sz w:val="22"/>
          <w:szCs w:val="22"/>
        </w:rPr>
        <w:t xml:space="preserve"> </w:t>
      </w:r>
      <w:r w:rsidRPr="0012579B">
        <w:rPr>
          <w:rFonts w:ascii="Cambria" w:hAnsi="Cambria"/>
          <w:b w:val="0"/>
          <w:sz w:val="22"/>
          <w:szCs w:val="22"/>
        </w:rPr>
        <w:t xml:space="preserve">(ďalej </w:t>
      </w:r>
      <w:r w:rsidR="009B1F0C" w:rsidRPr="0012579B">
        <w:rPr>
          <w:rFonts w:ascii="Cambria" w:hAnsi="Cambria"/>
          <w:b w:val="0"/>
          <w:sz w:val="22"/>
          <w:szCs w:val="22"/>
        </w:rPr>
        <w:t xml:space="preserve">len </w:t>
      </w:r>
      <w:r w:rsidR="00F142D1">
        <w:rPr>
          <w:rFonts w:ascii="Cambria" w:hAnsi="Cambria"/>
          <w:b w:val="0"/>
          <w:sz w:val="22"/>
          <w:szCs w:val="22"/>
        </w:rPr>
        <w:t>„</w:t>
      </w:r>
      <w:r w:rsidR="00E74AC4" w:rsidRPr="0012579B">
        <w:rPr>
          <w:rFonts w:ascii="Cambria" w:hAnsi="Cambria" w:cs="Arial"/>
          <w:b w:val="0"/>
          <w:sz w:val="22"/>
          <w:szCs w:val="22"/>
        </w:rPr>
        <w:t>IS ŠZP</w:t>
      </w:r>
      <w:r w:rsidRPr="0012579B">
        <w:rPr>
          <w:rFonts w:ascii="Cambria" w:hAnsi="Cambria"/>
          <w:b w:val="0"/>
          <w:sz w:val="22"/>
          <w:szCs w:val="22"/>
        </w:rPr>
        <w:t xml:space="preserve">“) </w:t>
      </w:r>
      <w:r w:rsidR="000F73DC" w:rsidRPr="0012579B">
        <w:rPr>
          <w:rFonts w:ascii="Cambria" w:hAnsi="Cambria"/>
          <w:b w:val="0"/>
          <w:sz w:val="22"/>
          <w:szCs w:val="22"/>
        </w:rPr>
        <w:t xml:space="preserve">v rozsahu </w:t>
      </w:r>
      <w:r w:rsidRPr="0012579B">
        <w:rPr>
          <w:rFonts w:ascii="Cambria" w:hAnsi="Cambria"/>
          <w:b w:val="0"/>
          <w:sz w:val="22"/>
          <w:szCs w:val="22"/>
        </w:rPr>
        <w:t>podľa požiadaviek</w:t>
      </w:r>
      <w:r w:rsidR="00DD334C" w:rsidRPr="0012579B">
        <w:rPr>
          <w:rFonts w:ascii="Cambria" w:hAnsi="Cambria"/>
          <w:b w:val="0"/>
          <w:sz w:val="22"/>
          <w:szCs w:val="22"/>
        </w:rPr>
        <w:t xml:space="preserve"> objednávateľa</w:t>
      </w:r>
      <w:r w:rsidRPr="0012579B">
        <w:rPr>
          <w:rFonts w:ascii="Cambria" w:hAnsi="Cambria"/>
          <w:b w:val="0"/>
          <w:sz w:val="22"/>
          <w:szCs w:val="22"/>
        </w:rPr>
        <w:t>, ktoré sú uvedené v </w:t>
      </w:r>
      <w:r w:rsidR="00AE0EEA" w:rsidRPr="0012579B">
        <w:rPr>
          <w:rFonts w:ascii="Cambria" w:hAnsi="Cambria"/>
          <w:b w:val="0"/>
          <w:sz w:val="22"/>
          <w:szCs w:val="22"/>
        </w:rPr>
        <w:t>P</w:t>
      </w:r>
      <w:r w:rsidRPr="0012579B">
        <w:rPr>
          <w:rFonts w:ascii="Cambria" w:hAnsi="Cambria"/>
          <w:b w:val="0"/>
          <w:sz w:val="22"/>
          <w:szCs w:val="22"/>
        </w:rPr>
        <w:t xml:space="preserve">rílohe č. </w:t>
      </w:r>
      <w:r w:rsidR="00AE0EEA" w:rsidRPr="0012579B">
        <w:rPr>
          <w:rFonts w:ascii="Cambria" w:hAnsi="Cambria"/>
          <w:b w:val="0"/>
          <w:sz w:val="22"/>
          <w:szCs w:val="22"/>
        </w:rPr>
        <w:t>2</w:t>
      </w:r>
      <w:r w:rsidRPr="0012579B">
        <w:rPr>
          <w:rFonts w:ascii="Cambria" w:hAnsi="Cambria"/>
          <w:b w:val="0"/>
          <w:sz w:val="22"/>
          <w:szCs w:val="22"/>
        </w:rPr>
        <w:t xml:space="preserve"> </w:t>
      </w:r>
      <w:r w:rsidR="00AE0EEA" w:rsidRPr="0012579B">
        <w:rPr>
          <w:rFonts w:ascii="Cambria" w:hAnsi="Cambria"/>
          <w:b w:val="0"/>
          <w:sz w:val="22"/>
          <w:szCs w:val="22"/>
        </w:rPr>
        <w:t>– Požiadavky na dodávaný systém</w:t>
      </w:r>
      <w:r w:rsidR="005202D1" w:rsidRPr="0012579B">
        <w:rPr>
          <w:rFonts w:ascii="Cambria" w:hAnsi="Cambria"/>
          <w:b w:val="0"/>
          <w:sz w:val="22"/>
          <w:szCs w:val="22"/>
        </w:rPr>
        <w:t>,</w:t>
      </w:r>
      <w:r w:rsidR="00AE0EEA" w:rsidRPr="0012579B">
        <w:rPr>
          <w:rFonts w:ascii="Cambria" w:hAnsi="Cambria"/>
          <w:b w:val="0"/>
          <w:sz w:val="22"/>
          <w:szCs w:val="22"/>
        </w:rPr>
        <w:t xml:space="preserve"> </w:t>
      </w:r>
      <w:r w:rsidR="005202D1" w:rsidRPr="0012579B">
        <w:rPr>
          <w:rFonts w:ascii="Cambria" w:hAnsi="Cambria"/>
          <w:b w:val="0"/>
          <w:sz w:val="22"/>
          <w:szCs w:val="22"/>
        </w:rPr>
        <w:t>v súlade s Prílohou č. 3 – Rámcový plán projektu</w:t>
      </w:r>
      <w:r w:rsidR="005202D1" w:rsidRPr="0012579B">
        <w:rPr>
          <w:rFonts w:ascii="Cambria" w:hAnsi="Cambria"/>
          <w:b w:val="0"/>
          <w:color w:val="0000FF"/>
          <w:sz w:val="22"/>
          <w:szCs w:val="22"/>
        </w:rPr>
        <w:t xml:space="preserve"> </w:t>
      </w:r>
      <w:r w:rsidR="003643A6" w:rsidRPr="0012579B">
        <w:rPr>
          <w:rFonts w:ascii="Cambria" w:hAnsi="Cambria"/>
          <w:b w:val="0"/>
          <w:sz w:val="22"/>
          <w:szCs w:val="22"/>
        </w:rPr>
        <w:t>(ďalej len „</w:t>
      </w:r>
      <w:r w:rsidR="00D9073D" w:rsidRPr="0012579B">
        <w:rPr>
          <w:rFonts w:ascii="Cambria" w:hAnsi="Cambria"/>
          <w:b w:val="0"/>
          <w:sz w:val="22"/>
          <w:szCs w:val="22"/>
        </w:rPr>
        <w:t>r</w:t>
      </w:r>
      <w:r w:rsidR="003643A6" w:rsidRPr="0012579B">
        <w:rPr>
          <w:rFonts w:ascii="Cambria" w:hAnsi="Cambria"/>
          <w:b w:val="0"/>
          <w:sz w:val="22"/>
          <w:szCs w:val="22"/>
        </w:rPr>
        <w:t>ámcový plán projektu“)</w:t>
      </w:r>
      <w:r w:rsidR="003643A6" w:rsidRPr="0012579B">
        <w:rPr>
          <w:rFonts w:ascii="Cambria" w:hAnsi="Cambria"/>
          <w:b w:val="0"/>
          <w:color w:val="0000FF"/>
          <w:sz w:val="22"/>
          <w:szCs w:val="22"/>
        </w:rPr>
        <w:t xml:space="preserve"> </w:t>
      </w:r>
      <w:r w:rsidRPr="0012579B">
        <w:rPr>
          <w:rFonts w:ascii="Cambria" w:hAnsi="Cambria"/>
          <w:b w:val="0"/>
          <w:sz w:val="22"/>
          <w:szCs w:val="22"/>
        </w:rPr>
        <w:t>a v</w:t>
      </w:r>
      <w:r w:rsidR="00AE0EEA" w:rsidRPr="0012579B">
        <w:rPr>
          <w:rFonts w:ascii="Cambria" w:hAnsi="Cambria"/>
          <w:b w:val="0"/>
          <w:sz w:val="22"/>
          <w:szCs w:val="22"/>
        </w:rPr>
        <w:t> </w:t>
      </w:r>
      <w:r w:rsidRPr="0012579B">
        <w:rPr>
          <w:rFonts w:ascii="Cambria" w:hAnsi="Cambria"/>
          <w:b w:val="0"/>
          <w:sz w:val="22"/>
          <w:szCs w:val="22"/>
        </w:rPr>
        <w:t>súlade</w:t>
      </w:r>
      <w:r w:rsidR="00AE0EEA" w:rsidRPr="0012579B">
        <w:rPr>
          <w:rFonts w:ascii="Cambria" w:hAnsi="Cambria"/>
          <w:b w:val="0"/>
          <w:sz w:val="22"/>
          <w:szCs w:val="22"/>
        </w:rPr>
        <w:t xml:space="preserve"> </w:t>
      </w:r>
      <w:r w:rsidR="002D02EB" w:rsidRPr="0012579B">
        <w:rPr>
          <w:rFonts w:ascii="Cambria" w:hAnsi="Cambria"/>
          <w:b w:val="0"/>
          <w:sz w:val="22"/>
          <w:szCs w:val="22"/>
        </w:rPr>
        <w:t xml:space="preserve">s Prílohou č. 1-  Všeobecné podmienky objednávateľa tejto zmluvy </w:t>
      </w:r>
      <w:r w:rsidR="00886AAB" w:rsidRPr="0012579B">
        <w:rPr>
          <w:rFonts w:ascii="Cambria" w:hAnsi="Cambria"/>
          <w:b w:val="0"/>
          <w:sz w:val="22"/>
          <w:szCs w:val="22"/>
        </w:rPr>
        <w:t>(ďalej len „</w:t>
      </w:r>
      <w:r w:rsidR="00440893" w:rsidRPr="0012579B">
        <w:rPr>
          <w:rFonts w:ascii="Cambria" w:hAnsi="Cambria"/>
          <w:b w:val="0"/>
          <w:sz w:val="22"/>
          <w:szCs w:val="22"/>
        </w:rPr>
        <w:t>V</w:t>
      </w:r>
      <w:r w:rsidR="00886AAB" w:rsidRPr="0012579B">
        <w:rPr>
          <w:rFonts w:ascii="Cambria" w:hAnsi="Cambria"/>
          <w:b w:val="0"/>
          <w:sz w:val="22"/>
          <w:szCs w:val="22"/>
        </w:rPr>
        <w:t>šeobecné podmienky“)</w:t>
      </w:r>
      <w:bookmarkStart w:id="14" w:name="_Ref298858168"/>
      <w:bookmarkStart w:id="15" w:name="_Toc45811936"/>
      <w:bookmarkEnd w:id="13"/>
    </w:p>
    <w:p w14:paraId="6EDB9C10" w14:textId="30D1939D" w:rsidR="00B30410" w:rsidRPr="003E2F98" w:rsidRDefault="00962FF5" w:rsidP="003E2F98">
      <w:pPr>
        <w:pStyle w:val="Heading1"/>
        <w:ind w:left="907"/>
        <w:jc w:val="both"/>
        <w:rPr>
          <w:rFonts w:ascii="Cambria" w:hAnsi="Cambria"/>
          <w:b w:val="0"/>
          <w:sz w:val="22"/>
          <w:szCs w:val="22"/>
        </w:rPr>
      </w:pPr>
      <w:r w:rsidRPr="003E2F98">
        <w:rPr>
          <w:rFonts w:ascii="Cambria" w:hAnsi="Cambria"/>
          <w:b w:val="0"/>
          <w:sz w:val="22"/>
          <w:szCs w:val="22"/>
        </w:rPr>
        <w:t>(ď</w:t>
      </w:r>
      <w:r w:rsidR="009B1F0C" w:rsidRPr="003E2F98">
        <w:rPr>
          <w:rFonts w:ascii="Cambria" w:hAnsi="Cambria"/>
          <w:b w:val="0"/>
          <w:sz w:val="22"/>
          <w:szCs w:val="22"/>
        </w:rPr>
        <w:t>alej len „dodávaný systém</w:t>
      </w:r>
      <w:r w:rsidR="00BC5830" w:rsidRPr="003E2F98">
        <w:rPr>
          <w:rFonts w:ascii="Cambria" w:hAnsi="Cambria"/>
          <w:b w:val="0"/>
          <w:sz w:val="22"/>
          <w:szCs w:val="22"/>
        </w:rPr>
        <w:t xml:space="preserve"> alebo „predmet zmluvy“</w:t>
      </w:r>
      <w:r w:rsidR="009B1F0C" w:rsidRPr="003E2F98">
        <w:rPr>
          <w:rFonts w:ascii="Cambria" w:hAnsi="Cambria"/>
          <w:b w:val="0"/>
          <w:sz w:val="22"/>
          <w:szCs w:val="22"/>
        </w:rPr>
        <w:t>)</w:t>
      </w:r>
      <w:r w:rsidRPr="003E2F98">
        <w:rPr>
          <w:rFonts w:ascii="Cambria" w:hAnsi="Cambria"/>
          <w:b w:val="0"/>
          <w:sz w:val="22"/>
          <w:szCs w:val="22"/>
        </w:rPr>
        <w:t>.</w:t>
      </w:r>
      <w:bookmarkEnd w:id="14"/>
      <w:bookmarkEnd w:id="15"/>
    </w:p>
    <w:p w14:paraId="79FF1070" w14:textId="77777777" w:rsidR="00B30410" w:rsidRPr="00E267CD" w:rsidRDefault="00B30410" w:rsidP="003D4EC5">
      <w:pPr>
        <w:pStyle w:val="Heading1"/>
        <w:numPr>
          <w:ilvl w:val="1"/>
          <w:numId w:val="363"/>
        </w:numPr>
        <w:jc w:val="both"/>
        <w:rPr>
          <w:rFonts w:ascii="Cambria" w:hAnsi="Cambria"/>
          <w:b w:val="0"/>
          <w:sz w:val="22"/>
          <w:szCs w:val="22"/>
        </w:rPr>
      </w:pPr>
      <w:bookmarkStart w:id="16" w:name="_Ref301358086"/>
      <w:bookmarkStart w:id="17" w:name="_Toc45811937"/>
      <w:r w:rsidRPr="00E267CD">
        <w:rPr>
          <w:rFonts w:ascii="Cambria" w:hAnsi="Cambria"/>
          <w:b w:val="0"/>
          <w:sz w:val="22"/>
          <w:szCs w:val="22"/>
        </w:rPr>
        <w:t>Zhotoviteľ sa ďalej zaväzuje</w:t>
      </w:r>
      <w:r w:rsidR="00886AAB" w:rsidRPr="00E267CD">
        <w:rPr>
          <w:rFonts w:ascii="Cambria" w:hAnsi="Cambria"/>
          <w:b w:val="0"/>
          <w:sz w:val="22"/>
          <w:szCs w:val="22"/>
        </w:rPr>
        <w:t xml:space="preserve"> v súlade s </w:t>
      </w:r>
      <w:r w:rsidR="002D02EB" w:rsidRPr="00E267CD">
        <w:rPr>
          <w:rFonts w:ascii="Cambria" w:hAnsi="Cambria"/>
          <w:b w:val="0"/>
          <w:sz w:val="22"/>
          <w:szCs w:val="22"/>
        </w:rPr>
        <w:t>rámcovým plánom projektu</w:t>
      </w:r>
      <w:r w:rsidRPr="00E267CD">
        <w:rPr>
          <w:rFonts w:ascii="Cambria" w:hAnsi="Cambria"/>
          <w:b w:val="0"/>
          <w:sz w:val="22"/>
          <w:szCs w:val="22"/>
        </w:rPr>
        <w:t>:</w:t>
      </w:r>
      <w:bookmarkEnd w:id="16"/>
      <w:bookmarkEnd w:id="17"/>
    </w:p>
    <w:p w14:paraId="492697FE" w14:textId="52CC1A83" w:rsidR="006929C4" w:rsidRPr="00E267CD" w:rsidRDefault="00A47FEE" w:rsidP="003D4EC5">
      <w:pPr>
        <w:pStyle w:val="Heading1"/>
        <w:keepNext w:val="0"/>
        <w:numPr>
          <w:ilvl w:val="2"/>
          <w:numId w:val="363"/>
        </w:numPr>
        <w:jc w:val="both"/>
        <w:rPr>
          <w:rFonts w:ascii="Cambria" w:hAnsi="Cambria"/>
          <w:b w:val="0"/>
          <w:sz w:val="22"/>
          <w:szCs w:val="22"/>
        </w:rPr>
      </w:pPr>
      <w:bookmarkStart w:id="18" w:name="_Toc45811938"/>
      <w:r>
        <w:rPr>
          <w:rFonts w:ascii="Cambria" w:hAnsi="Cambria"/>
          <w:b w:val="0"/>
          <w:sz w:val="22"/>
          <w:szCs w:val="22"/>
        </w:rPr>
        <w:t>d</w:t>
      </w:r>
      <w:r w:rsidR="00B30410" w:rsidRPr="00E267CD">
        <w:rPr>
          <w:rFonts w:ascii="Cambria" w:hAnsi="Cambria"/>
          <w:b w:val="0"/>
          <w:sz w:val="22"/>
          <w:szCs w:val="22"/>
        </w:rPr>
        <w:t xml:space="preserve">odať objednávateľovi softvér </w:t>
      </w:r>
      <w:r w:rsidR="008D2908" w:rsidRPr="00E267CD">
        <w:rPr>
          <w:rFonts w:ascii="Cambria" w:hAnsi="Cambria"/>
          <w:b w:val="0"/>
          <w:sz w:val="22"/>
          <w:szCs w:val="22"/>
        </w:rPr>
        <w:t xml:space="preserve">dodávaného systému </w:t>
      </w:r>
      <w:r w:rsidR="00B30410" w:rsidRPr="00E267CD">
        <w:rPr>
          <w:rFonts w:ascii="Cambria" w:hAnsi="Cambria"/>
          <w:b w:val="0"/>
          <w:sz w:val="22"/>
          <w:szCs w:val="22"/>
        </w:rPr>
        <w:t>v rozsahu, cene a</w:t>
      </w:r>
      <w:r w:rsidR="006C1F54" w:rsidRPr="00E267CD">
        <w:rPr>
          <w:rFonts w:ascii="Cambria" w:hAnsi="Cambria"/>
          <w:b w:val="0"/>
          <w:sz w:val="22"/>
          <w:szCs w:val="22"/>
        </w:rPr>
        <w:t> </w:t>
      </w:r>
      <w:r w:rsidR="00B30410" w:rsidRPr="00E267CD">
        <w:rPr>
          <w:rFonts w:ascii="Cambria" w:hAnsi="Cambria"/>
          <w:b w:val="0"/>
          <w:sz w:val="22"/>
          <w:szCs w:val="22"/>
        </w:rPr>
        <w:t>za</w:t>
      </w:r>
      <w:r w:rsidR="006C1F54" w:rsidRPr="00E267CD">
        <w:rPr>
          <w:rFonts w:ascii="Cambria" w:hAnsi="Cambria"/>
          <w:b w:val="0"/>
          <w:sz w:val="22"/>
          <w:szCs w:val="22"/>
        </w:rPr>
        <w:t> </w:t>
      </w:r>
      <w:r w:rsidR="00B30410" w:rsidRPr="00E267CD">
        <w:rPr>
          <w:rFonts w:ascii="Cambria" w:hAnsi="Cambria"/>
          <w:b w:val="0"/>
          <w:sz w:val="22"/>
          <w:szCs w:val="22"/>
        </w:rPr>
        <w:t>podmienok uvedených v </w:t>
      </w:r>
      <w:r w:rsidR="00F00153" w:rsidRPr="00E267CD">
        <w:rPr>
          <w:rFonts w:ascii="Cambria" w:hAnsi="Cambria"/>
          <w:b w:val="0"/>
          <w:sz w:val="22"/>
          <w:szCs w:val="22"/>
        </w:rPr>
        <w:t>P</w:t>
      </w:r>
      <w:r w:rsidR="00B30410" w:rsidRPr="00E267CD">
        <w:rPr>
          <w:rFonts w:ascii="Cambria" w:hAnsi="Cambria"/>
          <w:b w:val="0"/>
          <w:sz w:val="22"/>
          <w:szCs w:val="22"/>
        </w:rPr>
        <w:t>rílohe č.</w:t>
      </w:r>
      <w:r w:rsidR="001D0E07">
        <w:rPr>
          <w:rFonts w:ascii="Cambria" w:hAnsi="Cambria"/>
          <w:b w:val="0"/>
          <w:sz w:val="22"/>
          <w:szCs w:val="22"/>
        </w:rPr>
        <w:t xml:space="preserve"> </w:t>
      </w:r>
      <w:r w:rsidR="00D278C6" w:rsidRPr="00E267CD">
        <w:rPr>
          <w:rFonts w:ascii="Cambria" w:hAnsi="Cambria"/>
          <w:b w:val="0"/>
          <w:sz w:val="22"/>
          <w:szCs w:val="22"/>
        </w:rPr>
        <w:t>4</w:t>
      </w:r>
      <w:r w:rsidR="00F00153" w:rsidRPr="00E267CD">
        <w:rPr>
          <w:rFonts w:ascii="Cambria" w:hAnsi="Cambria"/>
          <w:b w:val="0"/>
          <w:sz w:val="22"/>
          <w:szCs w:val="22"/>
        </w:rPr>
        <w:t xml:space="preserve"> – Špecifikácia ceny</w:t>
      </w:r>
      <w:r w:rsidR="001D0E07">
        <w:rPr>
          <w:rFonts w:ascii="Cambria" w:hAnsi="Cambria"/>
          <w:b w:val="0"/>
          <w:sz w:val="22"/>
          <w:szCs w:val="22"/>
        </w:rPr>
        <w:t>, v Prílohe č. 2 – Požiadavky na dodávaný systém</w:t>
      </w:r>
      <w:r w:rsidR="00927BA0" w:rsidRPr="00E267CD">
        <w:rPr>
          <w:rFonts w:ascii="Cambria" w:hAnsi="Cambria"/>
          <w:b w:val="0"/>
          <w:sz w:val="22"/>
          <w:szCs w:val="22"/>
        </w:rPr>
        <w:t xml:space="preserve"> a v súlade s</w:t>
      </w:r>
      <w:r w:rsidR="00D9073D" w:rsidRPr="00E267CD">
        <w:rPr>
          <w:rFonts w:ascii="Cambria" w:hAnsi="Cambria"/>
          <w:b w:val="0"/>
          <w:sz w:val="22"/>
          <w:szCs w:val="22"/>
        </w:rPr>
        <w:t>o</w:t>
      </w:r>
      <w:r w:rsidR="006C1F54" w:rsidRPr="00E267CD">
        <w:rPr>
          <w:rFonts w:ascii="Cambria" w:hAnsi="Cambria"/>
          <w:b w:val="0"/>
          <w:sz w:val="22"/>
          <w:szCs w:val="22"/>
        </w:rPr>
        <w:t> </w:t>
      </w:r>
      <w:r w:rsidR="00440893" w:rsidRPr="00E267CD">
        <w:rPr>
          <w:rFonts w:ascii="Cambria" w:hAnsi="Cambria"/>
          <w:b w:val="0"/>
          <w:sz w:val="22"/>
          <w:szCs w:val="22"/>
        </w:rPr>
        <w:t>V</w:t>
      </w:r>
      <w:r w:rsidR="00927BA0" w:rsidRPr="00E267CD">
        <w:rPr>
          <w:rFonts w:ascii="Cambria" w:hAnsi="Cambria"/>
          <w:b w:val="0"/>
          <w:sz w:val="22"/>
          <w:szCs w:val="22"/>
        </w:rPr>
        <w:t>šeobecnými podmienkami</w:t>
      </w:r>
      <w:r w:rsidR="00B30410" w:rsidRPr="00E267CD">
        <w:rPr>
          <w:rFonts w:ascii="Cambria" w:hAnsi="Cambria"/>
          <w:b w:val="0"/>
          <w:sz w:val="22"/>
          <w:szCs w:val="22"/>
        </w:rPr>
        <w:t>.</w:t>
      </w:r>
      <w:bookmarkEnd w:id="18"/>
    </w:p>
    <w:p w14:paraId="68A1B620" w14:textId="3F6A5FF9" w:rsidR="002024BA" w:rsidRPr="006E2BBE" w:rsidRDefault="00A47FEE" w:rsidP="00C17693">
      <w:pPr>
        <w:pStyle w:val="Heading1"/>
        <w:keepNext w:val="0"/>
        <w:numPr>
          <w:ilvl w:val="2"/>
          <w:numId w:val="363"/>
        </w:numPr>
        <w:rPr>
          <w:rFonts w:ascii="Cambria" w:hAnsi="Cambria"/>
          <w:b w:val="0"/>
          <w:sz w:val="22"/>
          <w:szCs w:val="22"/>
        </w:rPr>
      </w:pPr>
      <w:bookmarkStart w:id="19" w:name="_Toc45811939"/>
      <w:r>
        <w:rPr>
          <w:rFonts w:ascii="Cambria" w:hAnsi="Cambria"/>
          <w:b w:val="0"/>
          <w:sz w:val="22"/>
          <w:szCs w:val="22"/>
        </w:rPr>
        <w:t>d</w:t>
      </w:r>
      <w:r w:rsidR="00B30410" w:rsidRPr="00E267CD">
        <w:rPr>
          <w:rFonts w:ascii="Cambria" w:hAnsi="Cambria"/>
          <w:b w:val="0"/>
          <w:sz w:val="22"/>
          <w:szCs w:val="22"/>
        </w:rPr>
        <w:t xml:space="preserve">odať objednávateľovi </w:t>
      </w:r>
      <w:r w:rsidR="00691F9E">
        <w:rPr>
          <w:rFonts w:ascii="Cambria" w:hAnsi="Cambria"/>
          <w:b w:val="0"/>
          <w:sz w:val="22"/>
          <w:szCs w:val="22"/>
        </w:rPr>
        <w:t xml:space="preserve">postupne podľa jednotlivej fázy </w:t>
      </w:r>
      <w:r w:rsidR="00A659CE" w:rsidRPr="00E267CD">
        <w:rPr>
          <w:rFonts w:ascii="Cambria" w:hAnsi="Cambria"/>
          <w:b w:val="0"/>
          <w:sz w:val="22"/>
          <w:szCs w:val="22"/>
        </w:rPr>
        <w:t>nasledujúcu  dokumentáciu:</w:t>
      </w:r>
      <w:bookmarkEnd w:id="19"/>
    </w:p>
    <w:p w14:paraId="1ED4D513" w14:textId="77777777" w:rsidR="00C84A80" w:rsidRPr="00E267CD" w:rsidRDefault="00C84A80" w:rsidP="006E2BBE">
      <w:pPr>
        <w:pStyle w:val="Heading1"/>
        <w:keepNext w:val="0"/>
        <w:numPr>
          <w:ilvl w:val="3"/>
          <w:numId w:val="363"/>
        </w:numPr>
        <w:tabs>
          <w:tab w:val="clear" w:pos="1800"/>
          <w:tab w:val="num" w:pos="2552"/>
        </w:tabs>
        <w:spacing w:before="0"/>
        <w:ind w:left="2552" w:hanging="851"/>
        <w:jc w:val="both"/>
        <w:rPr>
          <w:rFonts w:ascii="Cambria" w:hAnsi="Cambria"/>
          <w:b w:val="0"/>
          <w:sz w:val="22"/>
          <w:szCs w:val="22"/>
        </w:rPr>
      </w:pPr>
      <w:bookmarkStart w:id="20" w:name="_Toc45811940"/>
      <w:bookmarkStart w:id="21" w:name="_Toc289164317"/>
      <w:r w:rsidRPr="00E267CD">
        <w:rPr>
          <w:rFonts w:ascii="Cambria" w:hAnsi="Cambria"/>
          <w:b w:val="0"/>
          <w:sz w:val="22"/>
          <w:szCs w:val="22"/>
        </w:rPr>
        <w:t>projektová dokumentácia</w:t>
      </w:r>
      <w:bookmarkEnd w:id="20"/>
    </w:p>
    <w:p w14:paraId="65FEFF82"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22" w:name="_Toc45811941"/>
      <w:r w:rsidRPr="00E267CD">
        <w:rPr>
          <w:rFonts w:ascii="Cambria" w:hAnsi="Cambria"/>
          <w:b w:val="0"/>
          <w:sz w:val="22"/>
          <w:szCs w:val="22"/>
        </w:rPr>
        <w:t>riadená projektová dokumentácia</w:t>
      </w:r>
      <w:bookmarkEnd w:id="22"/>
    </w:p>
    <w:p w14:paraId="029D149E"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3" w:name="_Toc45811942"/>
      <w:r w:rsidRPr="00E267CD">
        <w:rPr>
          <w:rFonts w:ascii="Cambria" w:hAnsi="Cambria"/>
          <w:b w:val="0"/>
          <w:sz w:val="22"/>
          <w:szCs w:val="22"/>
        </w:rPr>
        <w:t>projektové plány</w:t>
      </w:r>
      <w:bookmarkEnd w:id="23"/>
    </w:p>
    <w:p w14:paraId="5F2CA493"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projektu, revízie plánu projektu a etapové plány projektu,</w:t>
      </w:r>
    </w:p>
    <w:p w14:paraId="4EB27791"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testovania dodávaného systému,</w:t>
      </w:r>
    </w:p>
    <w:p w14:paraId="2FA1D031"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testovacej prevádzky,</w:t>
      </w:r>
    </w:p>
    <w:p w14:paraId="6DBCAB75"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školení používateľov,</w:t>
      </w:r>
    </w:p>
    <w:p w14:paraId="7A0AA887" w14:textId="77777777" w:rsidR="008D3692" w:rsidRPr="00E267CD" w:rsidRDefault="008D3692"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Plán skúšobnej prevádzky,</w:t>
      </w:r>
    </w:p>
    <w:p w14:paraId="05F03B28"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Č</w:t>
      </w:r>
      <w:r w:rsidR="00C84A80" w:rsidRPr="00E267CD">
        <w:rPr>
          <w:rFonts w:ascii="Cambria" w:hAnsi="Cambria"/>
          <w:sz w:val="22"/>
          <w:szCs w:val="22"/>
        </w:rPr>
        <w:t xml:space="preserve">iastkové plány projektu, </w:t>
      </w:r>
      <w:proofErr w:type="spellStart"/>
      <w:r w:rsidRPr="00E267CD">
        <w:rPr>
          <w:rFonts w:ascii="Cambria" w:hAnsi="Cambria"/>
          <w:sz w:val="22"/>
          <w:szCs w:val="22"/>
        </w:rPr>
        <w:t>t.j</w:t>
      </w:r>
      <w:proofErr w:type="spellEnd"/>
      <w:r w:rsidRPr="00E267CD">
        <w:rPr>
          <w:rFonts w:ascii="Cambria" w:hAnsi="Cambria"/>
          <w:sz w:val="22"/>
          <w:szCs w:val="22"/>
        </w:rPr>
        <w:t>. plány poskytovaných </w:t>
      </w:r>
      <w:r w:rsidR="00C84A80" w:rsidRPr="00E267CD">
        <w:rPr>
          <w:rFonts w:ascii="Cambria" w:hAnsi="Cambria"/>
          <w:sz w:val="22"/>
          <w:szCs w:val="22"/>
        </w:rPr>
        <w:t>služieb,</w:t>
      </w:r>
    </w:p>
    <w:p w14:paraId="6C1A2799"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4" w:name="_Toc45811943"/>
      <w:r w:rsidRPr="00E267CD">
        <w:rPr>
          <w:rFonts w:ascii="Cambria" w:hAnsi="Cambria"/>
          <w:b w:val="0"/>
          <w:sz w:val="22"/>
          <w:szCs w:val="22"/>
        </w:rPr>
        <w:t>správy o stave realizácie projektu</w:t>
      </w:r>
      <w:r w:rsidR="002D02EB" w:rsidRPr="00E267CD">
        <w:rPr>
          <w:rFonts w:ascii="Cambria" w:hAnsi="Cambria"/>
          <w:b w:val="0"/>
          <w:sz w:val="22"/>
          <w:szCs w:val="22"/>
        </w:rPr>
        <w:t xml:space="preserve"> v zmysle rámcového plánu projektu</w:t>
      </w:r>
      <w:bookmarkEnd w:id="24"/>
    </w:p>
    <w:p w14:paraId="426E1005"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práva o stave realizácie projektu,</w:t>
      </w:r>
    </w:p>
    <w:p w14:paraId="136957FA"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práva o testovaní dodávaného systému,</w:t>
      </w:r>
    </w:p>
    <w:p w14:paraId="4B60C239"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 xml:space="preserve">práva o testovacej prevádzke, </w:t>
      </w:r>
    </w:p>
    <w:p w14:paraId="5A07EB95"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práva o skúšobnej prevádzke,</w:t>
      </w:r>
    </w:p>
    <w:p w14:paraId="7CE59C06"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5" w:name="_Toc45811944"/>
      <w:r w:rsidRPr="00E267CD">
        <w:rPr>
          <w:rFonts w:ascii="Cambria" w:hAnsi="Cambria"/>
          <w:b w:val="0"/>
          <w:sz w:val="22"/>
          <w:szCs w:val="22"/>
        </w:rPr>
        <w:t>prijímacie protokoly spracované pri dodaní systému</w:t>
      </w:r>
      <w:bookmarkEnd w:id="25"/>
    </w:p>
    <w:p w14:paraId="0F9F9DC6" w14:textId="77777777" w:rsidR="00C84A80" w:rsidRPr="00E267CD" w:rsidRDefault="000864CE" w:rsidP="00A05D33">
      <w:pPr>
        <w:pStyle w:val="PlainText"/>
        <w:numPr>
          <w:ilvl w:val="0"/>
          <w:numId w:val="8"/>
        </w:numPr>
        <w:tabs>
          <w:tab w:val="clear" w:pos="360"/>
          <w:tab w:val="num" w:pos="2923"/>
        </w:tabs>
        <w:ind w:left="2923"/>
        <w:jc w:val="both"/>
        <w:rPr>
          <w:rFonts w:ascii="Cambria" w:hAnsi="Cambria"/>
          <w:sz w:val="22"/>
          <w:szCs w:val="22"/>
        </w:rPr>
      </w:pPr>
      <w:r w:rsidRPr="00E267CD">
        <w:rPr>
          <w:rFonts w:ascii="Cambria" w:hAnsi="Cambria"/>
          <w:sz w:val="22"/>
          <w:szCs w:val="22"/>
        </w:rPr>
        <w:t>f</w:t>
      </w:r>
      <w:r w:rsidR="00C84A80" w:rsidRPr="00E267CD">
        <w:rPr>
          <w:rFonts w:ascii="Cambria" w:hAnsi="Cambria"/>
          <w:sz w:val="22"/>
          <w:szCs w:val="22"/>
        </w:rPr>
        <w:t>unkčný prijímací protokol,</w:t>
      </w:r>
    </w:p>
    <w:p w14:paraId="797477B0" w14:textId="77777777" w:rsidR="00C84A80" w:rsidRPr="00E267CD" w:rsidRDefault="000864CE" w:rsidP="00A05D33">
      <w:pPr>
        <w:pStyle w:val="PlainText"/>
        <w:numPr>
          <w:ilvl w:val="0"/>
          <w:numId w:val="8"/>
        </w:numPr>
        <w:tabs>
          <w:tab w:val="clear" w:pos="360"/>
          <w:tab w:val="num" w:pos="2923"/>
        </w:tabs>
        <w:ind w:left="2923"/>
        <w:jc w:val="both"/>
        <w:rPr>
          <w:rFonts w:ascii="Cambria" w:hAnsi="Cambria"/>
          <w:sz w:val="22"/>
          <w:szCs w:val="22"/>
        </w:rPr>
      </w:pPr>
      <w:r w:rsidRPr="00E267CD">
        <w:rPr>
          <w:rFonts w:ascii="Cambria" w:hAnsi="Cambria"/>
          <w:sz w:val="22"/>
          <w:szCs w:val="22"/>
        </w:rPr>
        <w:lastRenderedPageBreak/>
        <w:t>p</w:t>
      </w:r>
      <w:r w:rsidR="00C84A80" w:rsidRPr="00E267CD">
        <w:rPr>
          <w:rFonts w:ascii="Cambria" w:hAnsi="Cambria"/>
          <w:sz w:val="22"/>
          <w:szCs w:val="22"/>
        </w:rPr>
        <w:t>rotokol o splnení a dokončení predmetu zmluvy,</w:t>
      </w:r>
    </w:p>
    <w:p w14:paraId="04209513"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6" w:name="_Toc45811945"/>
      <w:r w:rsidRPr="00E267CD">
        <w:rPr>
          <w:rFonts w:ascii="Cambria" w:hAnsi="Cambria"/>
          <w:b w:val="0"/>
          <w:sz w:val="22"/>
          <w:szCs w:val="22"/>
        </w:rPr>
        <w:t>štandardy pre zaistenia kvality realizácie projektu a zaistenie kvality dodávaného systému.</w:t>
      </w:r>
      <w:bookmarkEnd w:id="26"/>
    </w:p>
    <w:p w14:paraId="7103B05F"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27" w:name="_Toc45811946"/>
      <w:r w:rsidRPr="00E267CD">
        <w:rPr>
          <w:rFonts w:ascii="Cambria" w:hAnsi="Cambria"/>
          <w:b w:val="0"/>
          <w:sz w:val="22"/>
          <w:szCs w:val="22"/>
        </w:rPr>
        <w:t>ostatná projektová dokumentácia</w:t>
      </w:r>
      <w:bookmarkEnd w:id="27"/>
    </w:p>
    <w:p w14:paraId="35922EBD" w14:textId="77777777" w:rsidR="00C84A80" w:rsidRPr="00E267CD" w:rsidRDefault="002024BA" w:rsidP="003D4EC5">
      <w:pPr>
        <w:pStyle w:val="Heading1"/>
        <w:keepNext w:val="0"/>
        <w:numPr>
          <w:ilvl w:val="5"/>
          <w:numId w:val="363"/>
        </w:numPr>
        <w:spacing w:before="0"/>
        <w:ind w:left="3463" w:hanging="1296"/>
        <w:jc w:val="both"/>
        <w:rPr>
          <w:rFonts w:ascii="Cambria" w:hAnsi="Cambria"/>
          <w:b w:val="0"/>
          <w:sz w:val="22"/>
          <w:szCs w:val="22"/>
        </w:rPr>
      </w:pPr>
      <w:bookmarkStart w:id="28" w:name="_Toc45811947"/>
      <w:r w:rsidRPr="00E267CD">
        <w:rPr>
          <w:rFonts w:ascii="Cambria" w:hAnsi="Cambria"/>
          <w:b w:val="0"/>
          <w:sz w:val="22"/>
          <w:szCs w:val="22"/>
        </w:rPr>
        <w:t>z</w:t>
      </w:r>
      <w:r w:rsidR="00C84A80" w:rsidRPr="00E267CD">
        <w:rPr>
          <w:rFonts w:ascii="Cambria" w:hAnsi="Cambria"/>
          <w:b w:val="0"/>
          <w:sz w:val="22"/>
          <w:szCs w:val="22"/>
        </w:rPr>
        <w:t>ápisnice z uskutočnených pracovných stretnutí zhotoviteľa a objednávateľa,</w:t>
      </w:r>
      <w:bookmarkEnd w:id="28"/>
    </w:p>
    <w:p w14:paraId="4417D6CF" w14:textId="77777777" w:rsidR="00C84A80" w:rsidRPr="00E267CD" w:rsidRDefault="005945B9" w:rsidP="003D4EC5">
      <w:pPr>
        <w:pStyle w:val="Heading1"/>
        <w:keepNext w:val="0"/>
        <w:numPr>
          <w:ilvl w:val="5"/>
          <w:numId w:val="363"/>
        </w:numPr>
        <w:spacing w:before="0"/>
        <w:ind w:left="3463" w:hanging="1296"/>
        <w:jc w:val="both"/>
        <w:rPr>
          <w:rFonts w:ascii="Cambria" w:hAnsi="Cambria"/>
          <w:b w:val="0"/>
          <w:sz w:val="22"/>
          <w:szCs w:val="22"/>
        </w:rPr>
      </w:pPr>
      <w:bookmarkStart w:id="29" w:name="_Toc45811948"/>
      <w:r w:rsidRPr="00E267CD">
        <w:rPr>
          <w:rFonts w:ascii="Cambria" w:hAnsi="Cambria"/>
          <w:b w:val="0"/>
          <w:sz w:val="22"/>
          <w:szCs w:val="22"/>
        </w:rPr>
        <w:t>h</w:t>
      </w:r>
      <w:r w:rsidR="00C84A80" w:rsidRPr="00E267CD">
        <w:rPr>
          <w:rFonts w:ascii="Cambria" w:hAnsi="Cambria"/>
          <w:b w:val="0"/>
          <w:sz w:val="22"/>
          <w:szCs w:val="22"/>
        </w:rPr>
        <w:t>lásenia o uskutočnených pracovných stretnutiach, vykonaných postupoch kontroly kvality dodávaného systému, poskytnutých prácach a službách</w:t>
      </w:r>
      <w:bookmarkEnd w:id="29"/>
    </w:p>
    <w:p w14:paraId="6198AE58"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30" w:name="_Toc45811949"/>
      <w:r w:rsidRPr="00E267CD">
        <w:rPr>
          <w:rFonts w:ascii="Cambria" w:hAnsi="Cambria"/>
          <w:b w:val="0"/>
          <w:sz w:val="22"/>
          <w:szCs w:val="22"/>
        </w:rPr>
        <w:t>informácie, podklady a vysvetlenia,</w:t>
      </w:r>
      <w:bookmarkEnd w:id="30"/>
    </w:p>
    <w:p w14:paraId="39655C6E"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31" w:name="_Toc45811950"/>
      <w:r w:rsidRPr="00E267CD">
        <w:rPr>
          <w:rFonts w:ascii="Cambria" w:hAnsi="Cambria"/>
          <w:b w:val="0"/>
          <w:sz w:val="22"/>
          <w:szCs w:val="22"/>
        </w:rPr>
        <w:t>katalógy riadenia vecných oblastí projektu</w:t>
      </w:r>
      <w:r w:rsidR="001D2E2F" w:rsidRPr="00E267CD">
        <w:rPr>
          <w:rFonts w:ascii="Cambria" w:hAnsi="Cambria"/>
          <w:b w:val="0"/>
          <w:sz w:val="22"/>
          <w:szCs w:val="22"/>
        </w:rPr>
        <w:t xml:space="preserve"> za predpokladu ich zriadenia v priebehu projektu v súlade s </w:t>
      </w:r>
      <w:r w:rsidR="00440893" w:rsidRPr="00E267CD">
        <w:rPr>
          <w:rFonts w:ascii="Cambria" w:hAnsi="Cambria"/>
          <w:b w:val="0"/>
          <w:sz w:val="22"/>
          <w:szCs w:val="22"/>
        </w:rPr>
        <w:t>Všeobec</w:t>
      </w:r>
      <w:r w:rsidR="00A75C06" w:rsidRPr="00E267CD">
        <w:rPr>
          <w:rFonts w:ascii="Cambria" w:hAnsi="Cambria"/>
          <w:b w:val="0"/>
          <w:sz w:val="22"/>
          <w:szCs w:val="22"/>
        </w:rPr>
        <w:t>n</w:t>
      </w:r>
      <w:r w:rsidR="001D2E2F" w:rsidRPr="00E267CD">
        <w:rPr>
          <w:rFonts w:ascii="Cambria" w:hAnsi="Cambria"/>
          <w:b w:val="0"/>
          <w:sz w:val="22"/>
          <w:szCs w:val="22"/>
        </w:rPr>
        <w:t>ými podmienkami</w:t>
      </w:r>
      <w:bookmarkEnd w:id="31"/>
      <w:r w:rsidR="001D2E2F" w:rsidRPr="00E267CD">
        <w:rPr>
          <w:rFonts w:ascii="Cambria" w:hAnsi="Cambria"/>
          <w:b w:val="0"/>
          <w:sz w:val="22"/>
          <w:szCs w:val="22"/>
        </w:rPr>
        <w:t xml:space="preserve"> </w:t>
      </w:r>
    </w:p>
    <w:p w14:paraId="0097C879"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činností,</w:t>
      </w:r>
    </w:p>
    <w:p w14:paraId="59F27BA2"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rizík,</w:t>
      </w:r>
    </w:p>
    <w:p w14:paraId="467DE01A"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problémov,</w:t>
      </w:r>
    </w:p>
    <w:p w14:paraId="660B1A1D"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požiadaviek,</w:t>
      </w:r>
    </w:p>
    <w:p w14:paraId="52F5AE1D"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dokumentov,</w:t>
      </w:r>
    </w:p>
    <w:p w14:paraId="362577BC"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nedostatkov,</w:t>
      </w:r>
    </w:p>
    <w:p w14:paraId="566F4209"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konfigurácií.</w:t>
      </w:r>
    </w:p>
    <w:p w14:paraId="05452BD7" w14:textId="77777777" w:rsidR="00C84A80" w:rsidRPr="00E267CD" w:rsidRDefault="00C84A80" w:rsidP="003D4EC5">
      <w:pPr>
        <w:pStyle w:val="Heading1"/>
        <w:keepNext w:val="0"/>
        <w:numPr>
          <w:ilvl w:val="3"/>
          <w:numId w:val="363"/>
        </w:numPr>
        <w:spacing w:before="0"/>
        <w:ind w:left="2023"/>
        <w:jc w:val="both"/>
        <w:rPr>
          <w:rFonts w:ascii="Cambria" w:hAnsi="Cambria"/>
          <w:b w:val="0"/>
          <w:sz w:val="22"/>
          <w:szCs w:val="22"/>
        </w:rPr>
      </w:pPr>
      <w:bookmarkStart w:id="32" w:name="_Toc45811951"/>
      <w:r w:rsidRPr="00E267CD">
        <w:rPr>
          <w:rFonts w:ascii="Cambria" w:hAnsi="Cambria"/>
          <w:b w:val="0"/>
          <w:sz w:val="22"/>
          <w:szCs w:val="22"/>
        </w:rPr>
        <w:t>sprievodná dokumentácia dodávaného systému</w:t>
      </w:r>
      <w:bookmarkEnd w:id="32"/>
    </w:p>
    <w:p w14:paraId="49AF7F0B"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3" w:name="_Toc45811952"/>
      <w:r w:rsidRPr="00E267CD">
        <w:rPr>
          <w:rFonts w:ascii="Cambria" w:hAnsi="Cambria"/>
          <w:b w:val="0"/>
          <w:sz w:val="22"/>
          <w:szCs w:val="22"/>
        </w:rPr>
        <w:t>vývojová dokumentácia dodávaného systému</w:t>
      </w:r>
      <w:bookmarkEnd w:id="33"/>
    </w:p>
    <w:p w14:paraId="6CA99BB7" w14:textId="77777777" w:rsidR="002024BA" w:rsidRPr="00E267CD" w:rsidRDefault="002024BA" w:rsidP="00A37330">
      <w:pPr>
        <w:pStyle w:val="PlainText"/>
        <w:numPr>
          <w:ilvl w:val="0"/>
          <w:numId w:val="10"/>
        </w:numPr>
        <w:tabs>
          <w:tab w:val="clear" w:pos="360"/>
          <w:tab w:val="num" w:pos="2923"/>
        </w:tabs>
        <w:ind w:left="2923"/>
        <w:jc w:val="both"/>
        <w:rPr>
          <w:rFonts w:ascii="Cambria" w:hAnsi="Cambria"/>
          <w:sz w:val="22"/>
          <w:szCs w:val="22"/>
        </w:rPr>
      </w:pPr>
      <w:r w:rsidRPr="00E267CD">
        <w:rPr>
          <w:rFonts w:ascii="Cambria" w:hAnsi="Cambria"/>
          <w:sz w:val="22"/>
          <w:szCs w:val="22"/>
        </w:rPr>
        <w:t>Funkčná a technická špecifikácia dodávaného systému,</w:t>
      </w:r>
    </w:p>
    <w:p w14:paraId="41C7A9B3" w14:textId="77777777" w:rsidR="002024BA" w:rsidRPr="00E267CD" w:rsidRDefault="002024BA" w:rsidP="00A37330">
      <w:pPr>
        <w:pStyle w:val="PlainText"/>
        <w:numPr>
          <w:ilvl w:val="0"/>
          <w:numId w:val="10"/>
        </w:numPr>
        <w:tabs>
          <w:tab w:val="clear" w:pos="360"/>
          <w:tab w:val="num" w:pos="2923"/>
        </w:tabs>
        <w:ind w:left="2923"/>
        <w:jc w:val="both"/>
        <w:rPr>
          <w:rFonts w:ascii="Cambria" w:hAnsi="Cambria"/>
          <w:sz w:val="22"/>
          <w:szCs w:val="22"/>
        </w:rPr>
      </w:pPr>
      <w:r w:rsidRPr="00E267CD">
        <w:rPr>
          <w:rFonts w:ascii="Cambria" w:hAnsi="Cambria"/>
          <w:sz w:val="22"/>
          <w:szCs w:val="22"/>
        </w:rPr>
        <w:t>Špecifikácia akceptačnéh</w:t>
      </w:r>
      <w:r w:rsidR="008D3692" w:rsidRPr="00E267CD">
        <w:rPr>
          <w:rFonts w:ascii="Cambria" w:hAnsi="Cambria"/>
          <w:sz w:val="22"/>
          <w:szCs w:val="22"/>
        </w:rPr>
        <w:t>o testovania dodávaného systému.</w:t>
      </w:r>
    </w:p>
    <w:p w14:paraId="23C6195C"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4" w:name="_Toc45811953"/>
      <w:r w:rsidRPr="00E267CD">
        <w:rPr>
          <w:rFonts w:ascii="Cambria" w:hAnsi="Cambria"/>
          <w:b w:val="0"/>
          <w:sz w:val="22"/>
          <w:szCs w:val="22"/>
        </w:rPr>
        <w:t>technická dokumentácia dodávaného systému</w:t>
      </w:r>
      <w:bookmarkEnd w:id="34"/>
    </w:p>
    <w:p w14:paraId="01C7B664" w14:textId="77777777" w:rsidR="002024BA" w:rsidRPr="00E267CD" w:rsidRDefault="002024BA" w:rsidP="00A37330">
      <w:pPr>
        <w:pStyle w:val="PlainText"/>
        <w:numPr>
          <w:ilvl w:val="0"/>
          <w:numId w:val="11"/>
        </w:numPr>
        <w:tabs>
          <w:tab w:val="clear" w:pos="360"/>
          <w:tab w:val="num" w:pos="2923"/>
        </w:tabs>
        <w:ind w:left="2923"/>
        <w:jc w:val="both"/>
        <w:rPr>
          <w:rFonts w:ascii="Cambria" w:hAnsi="Cambria"/>
          <w:sz w:val="22"/>
          <w:szCs w:val="22"/>
        </w:rPr>
      </w:pPr>
      <w:r w:rsidRPr="00E267CD">
        <w:rPr>
          <w:rFonts w:ascii="Cambria" w:hAnsi="Cambria"/>
          <w:sz w:val="22"/>
          <w:szCs w:val="22"/>
        </w:rPr>
        <w:t>Dokumentácia výrobcov (pozn.</w:t>
      </w:r>
      <w:r w:rsidR="001D6D07" w:rsidRPr="00E267CD">
        <w:rPr>
          <w:rFonts w:ascii="Cambria" w:hAnsi="Cambria"/>
          <w:sz w:val="22"/>
          <w:szCs w:val="22"/>
        </w:rPr>
        <w:t>:</w:t>
      </w:r>
      <w:r w:rsidRPr="00E267CD">
        <w:rPr>
          <w:rFonts w:ascii="Cambria" w:hAnsi="Cambria"/>
          <w:sz w:val="22"/>
          <w:szCs w:val="22"/>
        </w:rPr>
        <w:t xml:space="preserve"> k nasadeným produktom v rámci dodávaného systému),</w:t>
      </w:r>
    </w:p>
    <w:p w14:paraId="65ACD73E" w14:textId="77777777" w:rsidR="002024BA" w:rsidRPr="00E267CD" w:rsidRDefault="002024BA" w:rsidP="00A37330">
      <w:pPr>
        <w:pStyle w:val="PlainText"/>
        <w:numPr>
          <w:ilvl w:val="0"/>
          <w:numId w:val="11"/>
        </w:numPr>
        <w:tabs>
          <w:tab w:val="clear" w:pos="360"/>
          <w:tab w:val="num" w:pos="2923"/>
        </w:tabs>
        <w:ind w:left="2923"/>
        <w:jc w:val="both"/>
        <w:rPr>
          <w:rFonts w:ascii="Cambria" w:hAnsi="Cambria"/>
          <w:sz w:val="22"/>
          <w:szCs w:val="22"/>
        </w:rPr>
      </w:pPr>
      <w:r w:rsidRPr="00E267CD">
        <w:rPr>
          <w:rFonts w:ascii="Cambria" w:hAnsi="Cambria"/>
          <w:sz w:val="22"/>
          <w:szCs w:val="22"/>
        </w:rPr>
        <w:t>Technická d</w:t>
      </w:r>
      <w:r w:rsidR="008D3692" w:rsidRPr="00E267CD">
        <w:rPr>
          <w:rFonts w:ascii="Cambria" w:hAnsi="Cambria"/>
          <w:sz w:val="22"/>
          <w:szCs w:val="22"/>
        </w:rPr>
        <w:t>okumentácia dodávaného systému,</w:t>
      </w:r>
    </w:p>
    <w:p w14:paraId="32CA5937"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5" w:name="_Toc45811954"/>
      <w:r w:rsidRPr="00E267CD">
        <w:rPr>
          <w:rFonts w:ascii="Cambria" w:hAnsi="Cambria"/>
          <w:b w:val="0"/>
          <w:sz w:val="22"/>
          <w:szCs w:val="22"/>
        </w:rPr>
        <w:t>používateľská dokumentácia dodávaného systému</w:t>
      </w:r>
      <w:bookmarkEnd w:id="35"/>
    </w:p>
    <w:p w14:paraId="17CD6ED8" w14:textId="77777777" w:rsidR="002024BA" w:rsidRPr="00E267CD" w:rsidRDefault="002024BA" w:rsidP="00A37330">
      <w:pPr>
        <w:pStyle w:val="PlainText"/>
        <w:numPr>
          <w:ilvl w:val="0"/>
          <w:numId w:val="12"/>
        </w:numPr>
        <w:tabs>
          <w:tab w:val="clear" w:pos="360"/>
          <w:tab w:val="num" w:pos="2923"/>
        </w:tabs>
        <w:ind w:left="2923"/>
        <w:jc w:val="both"/>
        <w:rPr>
          <w:rFonts w:ascii="Cambria" w:hAnsi="Cambria"/>
          <w:sz w:val="22"/>
          <w:szCs w:val="22"/>
        </w:rPr>
      </w:pPr>
      <w:r w:rsidRPr="00E267CD">
        <w:rPr>
          <w:rFonts w:ascii="Cambria" w:hAnsi="Cambria"/>
          <w:sz w:val="22"/>
          <w:szCs w:val="22"/>
        </w:rPr>
        <w:t>Príručka správy a prevádzky dodávaného systému,</w:t>
      </w:r>
    </w:p>
    <w:p w14:paraId="3F222278" w14:textId="77777777" w:rsidR="002024BA" w:rsidRPr="00E267CD" w:rsidRDefault="002024BA" w:rsidP="00A37330">
      <w:pPr>
        <w:pStyle w:val="PlainText"/>
        <w:numPr>
          <w:ilvl w:val="0"/>
          <w:numId w:val="12"/>
        </w:numPr>
        <w:tabs>
          <w:tab w:val="clear" w:pos="360"/>
          <w:tab w:val="num" w:pos="2923"/>
        </w:tabs>
        <w:ind w:left="2923"/>
        <w:jc w:val="both"/>
        <w:rPr>
          <w:rFonts w:ascii="Cambria" w:hAnsi="Cambria"/>
          <w:sz w:val="22"/>
          <w:szCs w:val="22"/>
        </w:rPr>
      </w:pPr>
      <w:r w:rsidRPr="00E267CD">
        <w:rPr>
          <w:rFonts w:ascii="Cambria" w:hAnsi="Cambria"/>
          <w:sz w:val="22"/>
          <w:szCs w:val="22"/>
        </w:rPr>
        <w:t>Príručka používateľa dodávaného systému</w:t>
      </w:r>
      <w:r w:rsidR="006305C5" w:rsidRPr="00E267CD">
        <w:rPr>
          <w:rFonts w:ascii="Cambria" w:hAnsi="Cambria"/>
          <w:sz w:val="22"/>
          <w:szCs w:val="22"/>
        </w:rPr>
        <w:t>,</w:t>
      </w:r>
    </w:p>
    <w:p w14:paraId="1B9132CF"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6" w:name="_Toc45811955"/>
      <w:r w:rsidRPr="00E267CD">
        <w:rPr>
          <w:rFonts w:ascii="Cambria" w:hAnsi="Cambria"/>
          <w:b w:val="0"/>
          <w:sz w:val="22"/>
          <w:szCs w:val="22"/>
        </w:rPr>
        <w:t>inštalačná dokumentácia dodávaného systému</w:t>
      </w:r>
      <w:bookmarkEnd w:id="36"/>
    </w:p>
    <w:p w14:paraId="2C56E12E" w14:textId="77777777" w:rsidR="002024BA" w:rsidRPr="00E267CD" w:rsidRDefault="002024BA" w:rsidP="00A37330">
      <w:pPr>
        <w:pStyle w:val="PlainText"/>
        <w:numPr>
          <w:ilvl w:val="0"/>
          <w:numId w:val="13"/>
        </w:numPr>
        <w:tabs>
          <w:tab w:val="clear" w:pos="360"/>
          <w:tab w:val="num" w:pos="2923"/>
        </w:tabs>
        <w:ind w:left="2923"/>
        <w:jc w:val="both"/>
        <w:rPr>
          <w:rFonts w:ascii="Cambria" w:hAnsi="Cambria"/>
          <w:sz w:val="22"/>
          <w:szCs w:val="22"/>
        </w:rPr>
      </w:pPr>
      <w:r w:rsidRPr="00E267CD">
        <w:rPr>
          <w:rFonts w:ascii="Cambria" w:hAnsi="Cambria"/>
          <w:sz w:val="22"/>
          <w:szCs w:val="22"/>
        </w:rPr>
        <w:t>Inštalačná a konfiguračná príručka dodávaného systému</w:t>
      </w:r>
      <w:r w:rsidR="0018364D" w:rsidRPr="00E267CD">
        <w:rPr>
          <w:rFonts w:ascii="Cambria" w:hAnsi="Cambria"/>
          <w:sz w:val="22"/>
          <w:szCs w:val="22"/>
        </w:rPr>
        <w:t>.</w:t>
      </w:r>
    </w:p>
    <w:p w14:paraId="1C095B1C" w14:textId="77777777" w:rsidR="00A379F2" w:rsidRPr="00E267CD" w:rsidRDefault="00A379F2" w:rsidP="00A379F2">
      <w:pPr>
        <w:pStyle w:val="PlainText"/>
        <w:ind w:left="2563"/>
        <w:jc w:val="both"/>
        <w:rPr>
          <w:rFonts w:ascii="Cambria" w:hAnsi="Cambria"/>
          <w:sz w:val="22"/>
          <w:szCs w:val="22"/>
        </w:rPr>
      </w:pPr>
    </w:p>
    <w:p w14:paraId="2DF8F9E5" w14:textId="4F35EE34" w:rsidR="00E839EE" w:rsidRPr="00E267CD" w:rsidRDefault="00A379F2" w:rsidP="003D4EC5">
      <w:pPr>
        <w:pStyle w:val="Heading1"/>
        <w:keepNext w:val="0"/>
        <w:numPr>
          <w:ilvl w:val="2"/>
          <w:numId w:val="363"/>
        </w:numPr>
        <w:jc w:val="both"/>
        <w:rPr>
          <w:rFonts w:ascii="Cambria" w:hAnsi="Cambria"/>
          <w:b w:val="0"/>
          <w:sz w:val="22"/>
          <w:szCs w:val="22"/>
        </w:rPr>
      </w:pPr>
      <w:bookmarkStart w:id="37" w:name="_Hlt17529632"/>
      <w:bookmarkStart w:id="38" w:name="_Toc292280018"/>
      <w:bookmarkStart w:id="39" w:name="_Toc292280019"/>
      <w:bookmarkStart w:id="40" w:name="_Toc45811956"/>
      <w:bookmarkEnd w:id="21"/>
      <w:bookmarkEnd w:id="37"/>
      <w:bookmarkEnd w:id="38"/>
      <w:bookmarkEnd w:id="39"/>
      <w:r w:rsidRPr="00E267CD">
        <w:rPr>
          <w:rFonts w:ascii="Cambria" w:hAnsi="Cambria"/>
          <w:b w:val="0"/>
          <w:sz w:val="22"/>
          <w:szCs w:val="22"/>
        </w:rPr>
        <w:t xml:space="preserve">dodať </w:t>
      </w:r>
      <w:r w:rsidR="00A47FEE" w:rsidRPr="00E267CD">
        <w:rPr>
          <w:rFonts w:ascii="Cambria" w:hAnsi="Cambria"/>
          <w:b w:val="0"/>
          <w:sz w:val="22"/>
          <w:szCs w:val="22"/>
        </w:rPr>
        <w:t xml:space="preserve">v rámci životného cyklu projektu </w:t>
      </w:r>
      <w:r w:rsidRPr="00E267CD">
        <w:rPr>
          <w:rFonts w:ascii="Cambria" w:hAnsi="Cambria"/>
          <w:b w:val="0"/>
          <w:sz w:val="22"/>
          <w:szCs w:val="22"/>
        </w:rPr>
        <w:t>práce a služby</w:t>
      </w:r>
      <w:r w:rsidR="00C01869" w:rsidRPr="00E267CD">
        <w:rPr>
          <w:rFonts w:ascii="Cambria" w:hAnsi="Cambria"/>
          <w:b w:val="0"/>
          <w:sz w:val="22"/>
          <w:szCs w:val="22"/>
        </w:rPr>
        <w:t>, ktoré sú uvedené v </w:t>
      </w:r>
      <w:r w:rsidR="00F00153" w:rsidRPr="00E267CD">
        <w:rPr>
          <w:rFonts w:ascii="Cambria" w:hAnsi="Cambria"/>
          <w:b w:val="0"/>
          <w:sz w:val="22"/>
          <w:szCs w:val="22"/>
        </w:rPr>
        <w:t>P</w:t>
      </w:r>
      <w:r w:rsidR="00C01869" w:rsidRPr="00E267CD">
        <w:rPr>
          <w:rFonts w:ascii="Cambria" w:hAnsi="Cambria"/>
          <w:b w:val="0"/>
          <w:sz w:val="22"/>
          <w:szCs w:val="22"/>
        </w:rPr>
        <w:t>rílohe č. </w:t>
      </w:r>
      <w:r w:rsidR="00055B2E" w:rsidRPr="00E267CD">
        <w:rPr>
          <w:rFonts w:ascii="Cambria" w:hAnsi="Cambria"/>
          <w:b w:val="0"/>
          <w:sz w:val="22"/>
          <w:szCs w:val="22"/>
        </w:rPr>
        <w:t>2</w:t>
      </w:r>
      <w:r w:rsidR="00B30410" w:rsidRPr="00E267CD">
        <w:rPr>
          <w:rFonts w:ascii="Cambria" w:hAnsi="Cambria"/>
          <w:b w:val="0"/>
          <w:sz w:val="22"/>
          <w:szCs w:val="22"/>
        </w:rPr>
        <w:t xml:space="preserve"> </w:t>
      </w:r>
      <w:r w:rsidR="00F00153" w:rsidRPr="00E267CD">
        <w:rPr>
          <w:rFonts w:ascii="Cambria" w:hAnsi="Cambria"/>
          <w:b w:val="0"/>
          <w:sz w:val="22"/>
          <w:szCs w:val="22"/>
        </w:rPr>
        <w:t>- Požiadavky na dodávaný systém</w:t>
      </w:r>
      <w:r w:rsidR="00F00153" w:rsidRPr="00E267CD">
        <w:rPr>
          <w:rFonts w:ascii="Cambria" w:hAnsi="Cambria"/>
          <w:sz w:val="22"/>
          <w:szCs w:val="22"/>
        </w:rPr>
        <w:t xml:space="preserve"> </w:t>
      </w:r>
      <w:r w:rsidR="00B30410" w:rsidRPr="00E267CD">
        <w:rPr>
          <w:rFonts w:ascii="Cambria" w:hAnsi="Cambria"/>
          <w:b w:val="0"/>
          <w:sz w:val="22"/>
          <w:szCs w:val="22"/>
        </w:rPr>
        <w:t>a </w:t>
      </w:r>
      <w:r w:rsidR="00927BA0" w:rsidRPr="00E267CD">
        <w:rPr>
          <w:rFonts w:ascii="Cambria" w:hAnsi="Cambria"/>
          <w:b w:val="0"/>
          <w:sz w:val="22"/>
          <w:szCs w:val="22"/>
        </w:rPr>
        <w:t>v súlade s</w:t>
      </w:r>
      <w:r w:rsidR="00601E67" w:rsidRPr="00E267CD">
        <w:rPr>
          <w:rFonts w:ascii="Cambria" w:hAnsi="Cambria"/>
          <w:b w:val="0"/>
          <w:sz w:val="22"/>
          <w:szCs w:val="22"/>
        </w:rPr>
        <w:t>o</w:t>
      </w:r>
      <w:r w:rsidR="00251EAB" w:rsidRPr="00E267CD">
        <w:rPr>
          <w:rFonts w:ascii="Cambria" w:hAnsi="Cambria"/>
          <w:b w:val="0"/>
          <w:sz w:val="22"/>
          <w:szCs w:val="22"/>
        </w:rPr>
        <w:t> </w:t>
      </w:r>
      <w:r w:rsidR="00440893" w:rsidRPr="00E267CD">
        <w:rPr>
          <w:rFonts w:ascii="Cambria" w:hAnsi="Cambria"/>
          <w:b w:val="0"/>
          <w:sz w:val="22"/>
          <w:szCs w:val="22"/>
        </w:rPr>
        <w:t>V</w:t>
      </w:r>
      <w:r w:rsidR="00B37934" w:rsidRPr="00E267CD">
        <w:rPr>
          <w:rFonts w:ascii="Cambria" w:hAnsi="Cambria"/>
          <w:b w:val="0"/>
          <w:sz w:val="22"/>
          <w:szCs w:val="22"/>
        </w:rPr>
        <w:t>šeobec</w:t>
      </w:r>
      <w:r w:rsidR="00927BA0" w:rsidRPr="00E267CD">
        <w:rPr>
          <w:rFonts w:ascii="Cambria" w:hAnsi="Cambria"/>
          <w:b w:val="0"/>
          <w:sz w:val="22"/>
          <w:szCs w:val="22"/>
        </w:rPr>
        <w:t>nými podmienkami</w:t>
      </w:r>
      <w:r w:rsidR="008B2E8C" w:rsidRPr="00E267CD">
        <w:rPr>
          <w:rFonts w:ascii="Cambria" w:hAnsi="Cambria"/>
          <w:b w:val="0"/>
          <w:sz w:val="22"/>
          <w:szCs w:val="22"/>
        </w:rPr>
        <w:t>, a to najmä:</w:t>
      </w:r>
      <w:bookmarkEnd w:id="40"/>
    </w:p>
    <w:p w14:paraId="43978CEC" w14:textId="4762DACD" w:rsidR="009F4FAF" w:rsidRPr="00E267CD" w:rsidRDefault="00190C28" w:rsidP="00190C28">
      <w:pPr>
        <w:pStyle w:val="Heading1"/>
        <w:keepNext w:val="0"/>
        <w:numPr>
          <w:ilvl w:val="3"/>
          <w:numId w:val="363"/>
        </w:numPr>
        <w:spacing w:before="60"/>
        <w:ind w:left="2552" w:hanging="828"/>
        <w:jc w:val="both"/>
        <w:rPr>
          <w:rFonts w:ascii="Cambria" w:hAnsi="Cambria"/>
          <w:b w:val="0"/>
          <w:sz w:val="22"/>
          <w:szCs w:val="22"/>
        </w:rPr>
      </w:pPr>
      <w:bookmarkStart w:id="41" w:name="_Toc45811957"/>
      <w:r>
        <w:rPr>
          <w:rFonts w:ascii="Cambria" w:hAnsi="Cambria"/>
          <w:b w:val="0"/>
          <w:sz w:val="22"/>
          <w:szCs w:val="22"/>
        </w:rPr>
        <w:t>r</w:t>
      </w:r>
      <w:r w:rsidR="009F4FAF" w:rsidRPr="00E267CD">
        <w:rPr>
          <w:rFonts w:ascii="Cambria" w:hAnsi="Cambria"/>
          <w:b w:val="0"/>
          <w:sz w:val="22"/>
          <w:szCs w:val="22"/>
        </w:rPr>
        <w:t>iadenie projektu:</w:t>
      </w:r>
      <w:bookmarkEnd w:id="41"/>
    </w:p>
    <w:p w14:paraId="00847053" w14:textId="77777777" w:rsidR="00190C28" w:rsidRDefault="00190C28" w:rsidP="00190C28">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bookmarkStart w:id="42" w:name="_Toc45811958"/>
      <w:r>
        <w:rPr>
          <w:rFonts w:ascii="Cambria" w:hAnsi="Cambria"/>
          <w:b w:val="0"/>
          <w:sz w:val="22"/>
          <w:szCs w:val="22"/>
        </w:rPr>
        <w:t>r</w:t>
      </w:r>
      <w:r w:rsidR="008B2E8C" w:rsidRPr="00E267CD">
        <w:rPr>
          <w:rFonts w:ascii="Cambria" w:hAnsi="Cambria"/>
          <w:b w:val="0"/>
          <w:sz w:val="22"/>
          <w:szCs w:val="22"/>
        </w:rPr>
        <w:t>iadenie projektu na strane zhotoviteľa a spolupráca s organizačnými zložkami projektu na strane objednávateľa</w:t>
      </w:r>
      <w:r w:rsidR="009F4FAF" w:rsidRPr="00E267CD">
        <w:rPr>
          <w:rFonts w:ascii="Cambria" w:hAnsi="Cambria"/>
          <w:b w:val="0"/>
          <w:sz w:val="22"/>
          <w:szCs w:val="22"/>
        </w:rPr>
        <w:t>,</w:t>
      </w:r>
      <w:bookmarkStart w:id="43" w:name="_Toc45811959"/>
      <w:bookmarkEnd w:id="42"/>
    </w:p>
    <w:p w14:paraId="1ABDB80E" w14:textId="13973C5C" w:rsidR="009F4FAF" w:rsidRPr="00190C28" w:rsidRDefault="00190C28" w:rsidP="00190C28">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Pr>
          <w:rFonts w:ascii="Cambria" w:hAnsi="Cambria"/>
          <w:b w:val="0"/>
          <w:sz w:val="22"/>
          <w:szCs w:val="22"/>
        </w:rPr>
        <w:t>p</w:t>
      </w:r>
      <w:r w:rsidR="009F4FAF" w:rsidRPr="00190C28">
        <w:rPr>
          <w:rFonts w:ascii="Cambria" w:hAnsi="Cambria"/>
          <w:b w:val="0"/>
          <w:sz w:val="22"/>
          <w:szCs w:val="22"/>
        </w:rPr>
        <w:t>ríprava realizácie projektu-činnosti spojené s vypracovaním plánu projektu a revízií plánov a spracovanie uvedených dokumentov.</w:t>
      </w:r>
      <w:bookmarkEnd w:id="43"/>
    </w:p>
    <w:p w14:paraId="4565F83D" w14:textId="77777777" w:rsidR="00190C28" w:rsidRDefault="00190C28" w:rsidP="00190C28">
      <w:pPr>
        <w:pStyle w:val="Heading1"/>
        <w:keepNext w:val="0"/>
        <w:numPr>
          <w:ilvl w:val="3"/>
          <w:numId w:val="363"/>
        </w:numPr>
        <w:spacing w:before="60"/>
        <w:ind w:left="2552" w:hanging="828"/>
        <w:jc w:val="both"/>
        <w:rPr>
          <w:rFonts w:ascii="Cambria" w:hAnsi="Cambria"/>
          <w:b w:val="0"/>
          <w:sz w:val="22"/>
          <w:szCs w:val="22"/>
        </w:rPr>
      </w:pPr>
      <w:bookmarkStart w:id="44" w:name="_Toc45811960"/>
      <w:r>
        <w:rPr>
          <w:rFonts w:ascii="Cambria" w:hAnsi="Cambria"/>
          <w:b w:val="0"/>
          <w:sz w:val="22"/>
          <w:szCs w:val="22"/>
        </w:rPr>
        <w:t>s</w:t>
      </w:r>
      <w:r w:rsidR="005945B9" w:rsidRPr="00E267CD">
        <w:rPr>
          <w:rFonts w:ascii="Cambria" w:hAnsi="Cambria"/>
          <w:b w:val="0"/>
          <w:sz w:val="22"/>
          <w:szCs w:val="22"/>
        </w:rPr>
        <w:t>pracovanie projektovej a sprievodnej dokumentácie</w:t>
      </w:r>
      <w:r w:rsidR="00826327" w:rsidRPr="00E267CD">
        <w:rPr>
          <w:rFonts w:ascii="Cambria" w:hAnsi="Cambria"/>
          <w:b w:val="0"/>
          <w:sz w:val="22"/>
          <w:szCs w:val="22"/>
        </w:rPr>
        <w:t xml:space="preserve"> </w:t>
      </w:r>
      <w:r w:rsidR="005945B9" w:rsidRPr="00E267CD">
        <w:rPr>
          <w:rFonts w:ascii="Cambria" w:hAnsi="Cambria"/>
          <w:b w:val="0"/>
          <w:sz w:val="22"/>
          <w:szCs w:val="22"/>
        </w:rPr>
        <w:t>dodávaného systému</w:t>
      </w:r>
      <w:r w:rsidR="00826327" w:rsidRPr="00E267CD">
        <w:rPr>
          <w:rFonts w:ascii="Cambria" w:hAnsi="Cambria"/>
          <w:b w:val="0"/>
          <w:sz w:val="22"/>
          <w:szCs w:val="22"/>
        </w:rPr>
        <w:t>.</w:t>
      </w:r>
      <w:bookmarkStart w:id="45" w:name="_Toc45811961"/>
      <w:bookmarkEnd w:id="44"/>
    </w:p>
    <w:p w14:paraId="4F8D36C8" w14:textId="77777777" w:rsidR="00190C28" w:rsidRDefault="00190C28" w:rsidP="00190C28">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v</w:t>
      </w:r>
      <w:r w:rsidR="008F3A05" w:rsidRPr="00190C28">
        <w:rPr>
          <w:rFonts w:ascii="Cambria" w:hAnsi="Cambria"/>
          <w:b w:val="0"/>
          <w:sz w:val="22"/>
          <w:szCs w:val="22"/>
        </w:rPr>
        <w:t>ypracov</w:t>
      </w:r>
      <w:r w:rsidR="00055B2E" w:rsidRPr="00190C28">
        <w:rPr>
          <w:rFonts w:ascii="Cambria" w:hAnsi="Cambria"/>
          <w:b w:val="0"/>
          <w:sz w:val="22"/>
          <w:szCs w:val="22"/>
        </w:rPr>
        <w:t>anie</w:t>
      </w:r>
      <w:r w:rsidR="008F3A05" w:rsidRPr="00190C28">
        <w:rPr>
          <w:rFonts w:ascii="Cambria" w:hAnsi="Cambria"/>
          <w:b w:val="0"/>
          <w:sz w:val="22"/>
          <w:szCs w:val="22"/>
        </w:rPr>
        <w:t xml:space="preserve"> zápisov z pracovných stretnutí zhotoviteľa a objednávateľa.</w:t>
      </w:r>
      <w:bookmarkStart w:id="46" w:name="_Toc45811962"/>
      <w:bookmarkEnd w:id="45"/>
    </w:p>
    <w:p w14:paraId="57390940" w14:textId="77777777" w:rsidR="00190C28" w:rsidRDefault="00190C28" w:rsidP="00190C28">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a</w:t>
      </w:r>
      <w:r w:rsidR="00E91DAB" w:rsidRPr="00190C28">
        <w:rPr>
          <w:rFonts w:ascii="Cambria" w:hAnsi="Cambria"/>
          <w:b w:val="0"/>
          <w:sz w:val="22"/>
          <w:szCs w:val="22"/>
        </w:rPr>
        <w:t>nalýza požiadaviek a</w:t>
      </w:r>
      <w:r w:rsidR="007516D8" w:rsidRPr="00190C28">
        <w:rPr>
          <w:rFonts w:ascii="Cambria" w:hAnsi="Cambria"/>
          <w:b w:val="0"/>
          <w:sz w:val="22"/>
          <w:szCs w:val="22"/>
        </w:rPr>
        <w:t xml:space="preserve"> vypracovanie </w:t>
      </w:r>
      <w:r w:rsidR="00E91DAB" w:rsidRPr="00190C28">
        <w:rPr>
          <w:rFonts w:ascii="Cambria" w:hAnsi="Cambria"/>
          <w:b w:val="0"/>
          <w:sz w:val="22"/>
          <w:szCs w:val="22"/>
        </w:rPr>
        <w:t>návrh</w:t>
      </w:r>
      <w:r w:rsidR="007516D8" w:rsidRPr="00190C28">
        <w:rPr>
          <w:rFonts w:ascii="Cambria" w:hAnsi="Cambria"/>
          <w:b w:val="0"/>
          <w:sz w:val="22"/>
          <w:szCs w:val="22"/>
        </w:rPr>
        <w:t>u</w:t>
      </w:r>
      <w:r w:rsidR="00E91DAB" w:rsidRPr="00190C28">
        <w:rPr>
          <w:rFonts w:ascii="Cambria" w:hAnsi="Cambria"/>
          <w:b w:val="0"/>
          <w:sz w:val="22"/>
          <w:szCs w:val="22"/>
        </w:rPr>
        <w:t xml:space="preserve"> dodávaného systému</w:t>
      </w:r>
      <w:r w:rsidR="005945B9" w:rsidRPr="00190C28">
        <w:rPr>
          <w:rFonts w:ascii="Cambria" w:hAnsi="Cambria"/>
          <w:b w:val="0"/>
          <w:sz w:val="22"/>
          <w:szCs w:val="22"/>
        </w:rPr>
        <w:t>.</w:t>
      </w:r>
      <w:bookmarkStart w:id="47" w:name="_Toc45811963"/>
      <w:bookmarkEnd w:id="46"/>
    </w:p>
    <w:p w14:paraId="4F464E9B" w14:textId="77777777" w:rsidR="00B858B4" w:rsidRDefault="00190C28" w:rsidP="00B858B4">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i</w:t>
      </w:r>
      <w:r w:rsidR="00E91DAB" w:rsidRPr="00190C28">
        <w:rPr>
          <w:rFonts w:ascii="Cambria" w:hAnsi="Cambria"/>
          <w:b w:val="0"/>
          <w:sz w:val="22"/>
          <w:szCs w:val="22"/>
        </w:rPr>
        <w:t>mplementácia dodávaného systému</w:t>
      </w:r>
      <w:r w:rsidR="005945B9" w:rsidRPr="00190C28">
        <w:rPr>
          <w:rFonts w:ascii="Cambria" w:hAnsi="Cambria"/>
          <w:b w:val="0"/>
          <w:sz w:val="22"/>
          <w:szCs w:val="22"/>
        </w:rPr>
        <w:t>.</w:t>
      </w:r>
      <w:bookmarkStart w:id="48" w:name="_Toc45811964"/>
      <w:bookmarkEnd w:id="47"/>
    </w:p>
    <w:p w14:paraId="3A891E61" w14:textId="43D8C60D" w:rsidR="00B858B4" w:rsidRDefault="00B858B4" w:rsidP="00B858B4">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p</w:t>
      </w:r>
      <w:r w:rsidR="00D66C65" w:rsidRPr="00B858B4">
        <w:rPr>
          <w:rFonts w:ascii="Cambria" w:hAnsi="Cambria"/>
          <w:b w:val="0"/>
          <w:sz w:val="22"/>
          <w:szCs w:val="22"/>
        </w:rPr>
        <w:t>rezentovanie výsledkov interného testovania dodávaného systému.</w:t>
      </w:r>
      <w:bookmarkStart w:id="49" w:name="_Toc45811965"/>
      <w:bookmarkEnd w:id="48"/>
    </w:p>
    <w:p w14:paraId="6A39BB71" w14:textId="77777777" w:rsidR="005D7E02" w:rsidRPr="005D7E02" w:rsidRDefault="00B858B4" w:rsidP="005D7E02">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lastRenderedPageBreak/>
        <w:t>v</w:t>
      </w:r>
      <w:r w:rsidR="00273F3C" w:rsidRPr="00B858B4">
        <w:rPr>
          <w:rFonts w:ascii="Cambria" w:hAnsi="Cambria"/>
          <w:b w:val="0"/>
          <w:color w:val="000000"/>
          <w:sz w:val="22"/>
          <w:szCs w:val="22"/>
        </w:rPr>
        <w:t>ykon</w:t>
      </w:r>
      <w:r w:rsidR="008F3A05" w:rsidRPr="00B858B4">
        <w:rPr>
          <w:rFonts w:ascii="Cambria" w:hAnsi="Cambria"/>
          <w:b w:val="0"/>
          <w:color w:val="000000"/>
          <w:sz w:val="22"/>
          <w:szCs w:val="22"/>
        </w:rPr>
        <w:t>ávanie</w:t>
      </w:r>
      <w:r w:rsidR="00273F3C" w:rsidRPr="00B858B4">
        <w:rPr>
          <w:rFonts w:ascii="Cambria" w:hAnsi="Cambria"/>
          <w:b w:val="0"/>
          <w:color w:val="000000"/>
          <w:sz w:val="22"/>
          <w:szCs w:val="22"/>
        </w:rPr>
        <w:t xml:space="preserve"> </w:t>
      </w:r>
      <w:r>
        <w:rPr>
          <w:rFonts w:ascii="Cambria" w:hAnsi="Cambria"/>
          <w:b w:val="0"/>
          <w:color w:val="000000"/>
          <w:sz w:val="22"/>
          <w:szCs w:val="22"/>
        </w:rPr>
        <w:t>p</w:t>
      </w:r>
      <w:r w:rsidR="00273F3C" w:rsidRPr="00B858B4">
        <w:rPr>
          <w:rFonts w:ascii="Cambria" w:hAnsi="Cambria"/>
          <w:b w:val="0"/>
          <w:color w:val="000000"/>
          <w:sz w:val="22"/>
          <w:szCs w:val="22"/>
        </w:rPr>
        <w:t>rehliadk</w:t>
      </w:r>
      <w:r w:rsidR="008F3A05" w:rsidRPr="00B858B4">
        <w:rPr>
          <w:rFonts w:ascii="Cambria" w:hAnsi="Cambria"/>
          <w:b w:val="0"/>
          <w:color w:val="000000"/>
          <w:sz w:val="22"/>
          <w:szCs w:val="22"/>
        </w:rPr>
        <w:t>y</w:t>
      </w:r>
      <w:r w:rsidR="00273F3C" w:rsidRPr="00B858B4">
        <w:rPr>
          <w:rFonts w:ascii="Cambria" w:hAnsi="Cambria"/>
          <w:b w:val="0"/>
          <w:color w:val="000000"/>
          <w:sz w:val="22"/>
          <w:szCs w:val="22"/>
        </w:rPr>
        <w:t xml:space="preserve"> produktov </w:t>
      </w:r>
      <w:r w:rsidR="00C810BD" w:rsidRPr="00B858B4">
        <w:rPr>
          <w:rFonts w:ascii="Cambria" w:hAnsi="Cambria"/>
          <w:b w:val="0"/>
          <w:color w:val="000000"/>
          <w:sz w:val="22"/>
          <w:szCs w:val="22"/>
        </w:rPr>
        <w:t xml:space="preserve">vo vývojovom prostredí dodávaného systému pokiaľ sa </w:t>
      </w:r>
      <w:r w:rsidR="008F3A05" w:rsidRPr="00B858B4">
        <w:rPr>
          <w:rFonts w:ascii="Cambria" w:hAnsi="Cambria"/>
          <w:b w:val="0"/>
          <w:color w:val="000000"/>
          <w:sz w:val="22"/>
          <w:szCs w:val="22"/>
        </w:rPr>
        <w:t>zmluvné strany nedohodnú inak</w:t>
      </w:r>
      <w:bookmarkStart w:id="50" w:name="_Toc45811966"/>
      <w:bookmarkEnd w:id="49"/>
      <w:r w:rsidR="005D7E02">
        <w:rPr>
          <w:rFonts w:ascii="Cambria" w:hAnsi="Cambria"/>
          <w:b w:val="0"/>
          <w:color w:val="000000"/>
          <w:sz w:val="22"/>
          <w:szCs w:val="22"/>
        </w:rPr>
        <w:t>.</w:t>
      </w:r>
    </w:p>
    <w:p w14:paraId="3D430520" w14:textId="2BD8703A" w:rsidR="005C3976" w:rsidRPr="005D7E02" w:rsidRDefault="005D7E02" w:rsidP="005D7E02">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p</w:t>
      </w:r>
      <w:r w:rsidR="005C3976" w:rsidRPr="005D7E02">
        <w:rPr>
          <w:rFonts w:ascii="Cambria" w:hAnsi="Cambria"/>
          <w:b w:val="0"/>
          <w:sz w:val="22"/>
          <w:szCs w:val="22"/>
        </w:rPr>
        <w:t xml:space="preserve">ríprava, podpora a pomoc pri vykonaní </w:t>
      </w:r>
      <w:r w:rsidR="005C3976" w:rsidRPr="00A643F1">
        <w:rPr>
          <w:rFonts w:ascii="Cambria" w:hAnsi="Cambria"/>
          <w:b w:val="0"/>
          <w:bCs/>
          <w:sz w:val="22"/>
          <w:szCs w:val="22"/>
        </w:rPr>
        <w:t>akceptačného testovania</w:t>
      </w:r>
      <w:r w:rsidR="005C3976" w:rsidRPr="005D7E02">
        <w:rPr>
          <w:rFonts w:ascii="Cambria" w:hAnsi="Cambria"/>
          <w:b w:val="0"/>
          <w:sz w:val="22"/>
          <w:szCs w:val="22"/>
        </w:rPr>
        <w:t xml:space="preserve">, opravy produktov a sprievodnej dokumentácie dodávaného systému a podpora pri vykonaní regresného testovania. V rámci tejto práce a služby sa </w:t>
      </w:r>
      <w:r w:rsidR="006967A1" w:rsidRPr="005D7E02">
        <w:rPr>
          <w:rFonts w:ascii="Cambria" w:hAnsi="Cambria"/>
          <w:b w:val="0"/>
          <w:sz w:val="22"/>
          <w:szCs w:val="22"/>
        </w:rPr>
        <w:t>zhotoviteľ</w:t>
      </w:r>
      <w:r w:rsidR="005C3976" w:rsidRPr="005D7E02">
        <w:rPr>
          <w:rFonts w:ascii="Cambria" w:hAnsi="Cambria"/>
          <w:b w:val="0"/>
          <w:sz w:val="22"/>
          <w:szCs w:val="22"/>
        </w:rPr>
        <w:t xml:space="preserve"> zaväzuje:</w:t>
      </w:r>
      <w:bookmarkEnd w:id="50"/>
    </w:p>
    <w:p w14:paraId="7B3ADBE4" w14:textId="77777777" w:rsidR="005D7E02" w:rsidRDefault="00D9702D" w:rsidP="005D7E0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bookmarkStart w:id="51" w:name="_Toc45811967"/>
      <w:r w:rsidRPr="00E267CD">
        <w:rPr>
          <w:rFonts w:ascii="Cambria" w:hAnsi="Cambria"/>
          <w:b w:val="0"/>
          <w:sz w:val="22"/>
          <w:szCs w:val="22"/>
        </w:rPr>
        <w:t>v</w:t>
      </w:r>
      <w:r w:rsidR="008F3A05" w:rsidRPr="00E267CD">
        <w:rPr>
          <w:rFonts w:ascii="Cambria" w:hAnsi="Cambria"/>
          <w:b w:val="0"/>
          <w:sz w:val="22"/>
          <w:szCs w:val="22"/>
        </w:rPr>
        <w:t>ykonať prípravu a nastavenie testovacieho prostredia objednávateľa pred vykonaním testovania dodávaného systému,</w:t>
      </w:r>
      <w:bookmarkStart w:id="52" w:name="_Toc45811968"/>
      <w:bookmarkEnd w:id="51"/>
    </w:p>
    <w:p w14:paraId="2A7261B6" w14:textId="77777777" w:rsidR="005D7E02" w:rsidRDefault="00D9702D" w:rsidP="005D7E0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5D7E02">
        <w:rPr>
          <w:rFonts w:ascii="Cambria" w:hAnsi="Cambria"/>
          <w:b w:val="0"/>
          <w:sz w:val="22"/>
          <w:szCs w:val="22"/>
        </w:rPr>
        <w:t>v</w:t>
      </w:r>
      <w:r w:rsidR="005C3976" w:rsidRPr="005D7E02">
        <w:rPr>
          <w:rFonts w:ascii="Cambria" w:hAnsi="Cambria"/>
          <w:b w:val="0"/>
          <w:sz w:val="22"/>
          <w:szCs w:val="22"/>
        </w:rPr>
        <w:t>ykonať inštalovanie a reinštalovanie dodávaného systému v testovacom prostredí objednávateľa,</w:t>
      </w:r>
      <w:bookmarkEnd w:id="52"/>
      <w:r w:rsidR="005C3976" w:rsidRPr="005D7E02">
        <w:rPr>
          <w:rFonts w:ascii="Cambria" w:hAnsi="Cambria"/>
          <w:b w:val="0"/>
          <w:sz w:val="22"/>
          <w:szCs w:val="22"/>
        </w:rPr>
        <w:t xml:space="preserve"> </w:t>
      </w:r>
      <w:bookmarkStart w:id="53" w:name="_Toc45811969"/>
    </w:p>
    <w:p w14:paraId="3AC1EF41" w14:textId="77777777" w:rsidR="005D7E02" w:rsidRDefault="00D9702D" w:rsidP="005D7E0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5D7E02">
        <w:rPr>
          <w:rFonts w:ascii="Cambria" w:hAnsi="Cambria"/>
          <w:b w:val="0"/>
          <w:sz w:val="22"/>
          <w:szCs w:val="22"/>
        </w:rPr>
        <w:t>d</w:t>
      </w:r>
      <w:r w:rsidR="005C3976" w:rsidRPr="005D7E02">
        <w:rPr>
          <w:rFonts w:ascii="Cambria" w:hAnsi="Cambria"/>
          <w:b w:val="0"/>
          <w:sz w:val="22"/>
          <w:szCs w:val="22"/>
        </w:rPr>
        <w:t xml:space="preserve">odať objednávateľovi </w:t>
      </w:r>
      <w:r w:rsidR="00286042" w:rsidRPr="005D7E02">
        <w:rPr>
          <w:rFonts w:ascii="Cambria" w:hAnsi="Cambria"/>
          <w:b w:val="0"/>
          <w:color w:val="000000"/>
          <w:sz w:val="22"/>
          <w:szCs w:val="22"/>
        </w:rPr>
        <w:t>technickú, používateľskú a inštalačnú</w:t>
      </w:r>
      <w:r w:rsidR="005C3976" w:rsidRPr="005D7E02">
        <w:rPr>
          <w:rFonts w:ascii="Cambria" w:hAnsi="Cambria"/>
          <w:b w:val="0"/>
          <w:sz w:val="22"/>
          <w:szCs w:val="22"/>
        </w:rPr>
        <w:t xml:space="preserve"> dokumentáciu dodávaného systému najneskôr 10 pracovných dní pred začiatkom prípravy na testovanie dodávaného systému,</w:t>
      </w:r>
      <w:bookmarkStart w:id="54" w:name="_Toc45811970"/>
      <w:bookmarkEnd w:id="53"/>
    </w:p>
    <w:p w14:paraId="32EDA1BD" w14:textId="77777777" w:rsidR="003A2292" w:rsidRDefault="00D9702D"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5D7E02">
        <w:rPr>
          <w:rFonts w:ascii="Cambria" w:hAnsi="Cambria"/>
          <w:b w:val="0"/>
          <w:sz w:val="22"/>
          <w:szCs w:val="22"/>
        </w:rPr>
        <w:t>v</w:t>
      </w:r>
      <w:r w:rsidR="005C3976" w:rsidRPr="005D7E02">
        <w:rPr>
          <w:rFonts w:ascii="Cambria" w:hAnsi="Cambria"/>
          <w:b w:val="0"/>
          <w:sz w:val="22"/>
          <w:szCs w:val="22"/>
        </w:rPr>
        <w:t>ykonať zaškolenie zamestnancov objednávateľa na vykonanie testovania dodávaného systému</w:t>
      </w:r>
      <w:r w:rsidR="00D66C65" w:rsidRPr="005D7E02">
        <w:rPr>
          <w:rFonts w:ascii="Cambria" w:hAnsi="Cambria"/>
          <w:b w:val="0"/>
          <w:sz w:val="22"/>
          <w:szCs w:val="22"/>
        </w:rPr>
        <w:t>,</w:t>
      </w:r>
      <w:bookmarkStart w:id="55" w:name="_Toc45811971"/>
      <w:bookmarkEnd w:id="54"/>
    </w:p>
    <w:p w14:paraId="5AF3190E" w14:textId="77777777" w:rsidR="003A2292" w:rsidRDefault="00E957C5"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3A2292">
        <w:rPr>
          <w:rFonts w:ascii="Cambria" w:hAnsi="Cambria"/>
          <w:b w:val="0"/>
          <w:sz w:val="22"/>
          <w:szCs w:val="22"/>
        </w:rPr>
        <w:t xml:space="preserve">poskytnúť </w:t>
      </w:r>
      <w:r w:rsidR="00D9702D" w:rsidRPr="003A2292">
        <w:rPr>
          <w:rFonts w:ascii="Cambria" w:hAnsi="Cambria"/>
          <w:b w:val="0"/>
          <w:sz w:val="22"/>
          <w:szCs w:val="22"/>
        </w:rPr>
        <w:t>p</w:t>
      </w:r>
      <w:r w:rsidR="00D66C65" w:rsidRPr="003A2292">
        <w:rPr>
          <w:rFonts w:ascii="Cambria" w:hAnsi="Cambria"/>
          <w:b w:val="0"/>
          <w:sz w:val="22"/>
          <w:szCs w:val="22"/>
        </w:rPr>
        <w:t>odpor</w:t>
      </w:r>
      <w:r w:rsidRPr="003A2292">
        <w:rPr>
          <w:rFonts w:ascii="Cambria" w:hAnsi="Cambria"/>
          <w:b w:val="0"/>
          <w:sz w:val="22"/>
          <w:szCs w:val="22"/>
        </w:rPr>
        <w:t xml:space="preserve">u </w:t>
      </w:r>
      <w:r w:rsidR="00D66C65" w:rsidRPr="003A2292">
        <w:rPr>
          <w:rFonts w:ascii="Cambria" w:hAnsi="Cambria"/>
          <w:b w:val="0"/>
          <w:sz w:val="22"/>
          <w:szCs w:val="22"/>
        </w:rPr>
        <w:t>a pomoc pri vykonaní akceptačného testovania v mieste objednávateľa,</w:t>
      </w:r>
      <w:bookmarkStart w:id="56" w:name="_Toc45811972"/>
      <w:bookmarkEnd w:id="55"/>
    </w:p>
    <w:p w14:paraId="769225B2" w14:textId="77777777" w:rsidR="003A2292" w:rsidRDefault="00D9702D"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3A2292">
        <w:rPr>
          <w:rFonts w:ascii="Cambria" w:hAnsi="Cambria"/>
          <w:b w:val="0"/>
          <w:sz w:val="22"/>
          <w:szCs w:val="22"/>
        </w:rPr>
        <w:t>p</w:t>
      </w:r>
      <w:r w:rsidR="005C3976" w:rsidRPr="003A2292">
        <w:rPr>
          <w:rFonts w:ascii="Cambria" w:hAnsi="Cambria"/>
          <w:b w:val="0"/>
          <w:sz w:val="22"/>
          <w:szCs w:val="22"/>
        </w:rPr>
        <w:t xml:space="preserve">oskytnúť </w:t>
      </w:r>
      <w:r w:rsidR="006967A1" w:rsidRPr="003A2292">
        <w:rPr>
          <w:rFonts w:ascii="Cambria" w:hAnsi="Cambria"/>
          <w:b w:val="0"/>
          <w:sz w:val="22"/>
          <w:szCs w:val="22"/>
        </w:rPr>
        <w:t>objednávateľovi</w:t>
      </w:r>
      <w:r w:rsidR="005C3976" w:rsidRPr="003A2292">
        <w:rPr>
          <w:rFonts w:ascii="Cambria" w:hAnsi="Cambria"/>
          <w:b w:val="0"/>
          <w:sz w:val="22"/>
          <w:szCs w:val="22"/>
        </w:rPr>
        <w:t xml:space="preserve"> </w:t>
      </w:r>
      <w:r w:rsidR="00E957C5" w:rsidRPr="003A2292">
        <w:rPr>
          <w:rFonts w:ascii="Cambria" w:hAnsi="Cambria"/>
          <w:b w:val="0"/>
          <w:sz w:val="22"/>
          <w:szCs w:val="22"/>
        </w:rPr>
        <w:t xml:space="preserve">podporu a pomoc </w:t>
      </w:r>
      <w:r w:rsidR="005C3976" w:rsidRPr="003A2292">
        <w:rPr>
          <w:rFonts w:ascii="Cambria" w:hAnsi="Cambria"/>
          <w:b w:val="0"/>
          <w:sz w:val="22"/>
          <w:szCs w:val="22"/>
        </w:rPr>
        <w:t xml:space="preserve"> pri príprave a tvorbe dokumentu „Podklady pre spracovanie špecifikácie testovania dodávaného systému”.</w:t>
      </w:r>
      <w:bookmarkStart w:id="57" w:name="_Toc45811973"/>
      <w:bookmarkEnd w:id="56"/>
    </w:p>
    <w:p w14:paraId="25FE29BE" w14:textId="0EA55414" w:rsidR="00787464" w:rsidRPr="003A2292" w:rsidRDefault="00A237C2"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3A2292">
        <w:rPr>
          <w:rFonts w:ascii="Cambria" w:hAnsi="Cambria"/>
          <w:b w:val="0"/>
          <w:sz w:val="22"/>
          <w:szCs w:val="22"/>
        </w:rPr>
        <w:t xml:space="preserve">vykonať opravy </w:t>
      </w:r>
      <w:r w:rsidR="004749C7">
        <w:rPr>
          <w:rFonts w:ascii="Cambria" w:hAnsi="Cambria"/>
          <w:b w:val="0"/>
          <w:sz w:val="22"/>
          <w:szCs w:val="22"/>
        </w:rPr>
        <w:t xml:space="preserve"> zásadných a/alebo závažných </w:t>
      </w:r>
      <w:r w:rsidRPr="003A2292">
        <w:rPr>
          <w:rFonts w:ascii="Cambria" w:hAnsi="Cambria"/>
          <w:b w:val="0"/>
          <w:sz w:val="22"/>
          <w:szCs w:val="22"/>
        </w:rPr>
        <w:t xml:space="preserve">nedostatkov </w:t>
      </w:r>
      <w:r w:rsidR="005C3976" w:rsidRPr="003A2292">
        <w:rPr>
          <w:rFonts w:ascii="Cambria" w:hAnsi="Cambria"/>
          <w:b w:val="0"/>
          <w:sz w:val="22"/>
          <w:szCs w:val="22"/>
        </w:rPr>
        <w:t xml:space="preserve">dodávaného systému zistených počas akceptačného testovania dodávaného systému najneskôr do začiatku </w:t>
      </w:r>
      <w:r w:rsidR="00D14915" w:rsidRPr="003A2292">
        <w:rPr>
          <w:rFonts w:ascii="Cambria" w:hAnsi="Cambria"/>
          <w:b w:val="0"/>
          <w:sz w:val="22"/>
          <w:szCs w:val="22"/>
        </w:rPr>
        <w:t>skúšobnej prevádzky</w:t>
      </w:r>
      <w:r w:rsidR="008512B9" w:rsidRPr="003A2292">
        <w:rPr>
          <w:rFonts w:ascii="Cambria" w:hAnsi="Cambria"/>
          <w:b w:val="0"/>
          <w:sz w:val="22"/>
          <w:szCs w:val="22"/>
        </w:rPr>
        <w:t xml:space="preserve">. </w:t>
      </w:r>
      <w:r w:rsidR="00787464" w:rsidRPr="003A2292">
        <w:rPr>
          <w:rFonts w:ascii="Cambria" w:hAnsi="Cambria"/>
          <w:b w:val="0"/>
          <w:sz w:val="22"/>
          <w:szCs w:val="22"/>
        </w:rPr>
        <w:t>Zhotoviteľ sa ďalej zaväzuje poskytovať pomoc a podporovať objednávateľa pri príprave a vykonaní regresného testovania dodávaného systému v mieste a objekte objednávateľa.</w:t>
      </w:r>
      <w:bookmarkEnd w:id="57"/>
    </w:p>
    <w:p w14:paraId="22941E2A" w14:textId="77777777" w:rsidR="005945B9" w:rsidRPr="00E267CD" w:rsidRDefault="00787464" w:rsidP="003A2292">
      <w:pPr>
        <w:pStyle w:val="Heading1"/>
        <w:keepNext w:val="0"/>
        <w:numPr>
          <w:ilvl w:val="3"/>
          <w:numId w:val="363"/>
        </w:numPr>
        <w:spacing w:before="60"/>
        <w:ind w:left="2552" w:hanging="828"/>
        <w:jc w:val="both"/>
        <w:rPr>
          <w:rFonts w:ascii="Cambria" w:hAnsi="Cambria"/>
          <w:b w:val="0"/>
          <w:sz w:val="22"/>
          <w:szCs w:val="22"/>
        </w:rPr>
      </w:pPr>
      <w:bookmarkStart w:id="58" w:name="_Toc45811974"/>
      <w:r w:rsidRPr="00E267CD">
        <w:rPr>
          <w:rFonts w:ascii="Cambria" w:hAnsi="Cambria"/>
          <w:b w:val="0"/>
          <w:sz w:val="22"/>
          <w:szCs w:val="22"/>
        </w:rPr>
        <w:t xml:space="preserve">Príprava, podpora a pomoc pri vykonaní </w:t>
      </w:r>
      <w:r w:rsidRPr="000374F7">
        <w:rPr>
          <w:rFonts w:ascii="Cambria" w:hAnsi="Cambria"/>
          <w:b w:val="0"/>
          <w:bCs/>
          <w:sz w:val="22"/>
          <w:szCs w:val="22"/>
        </w:rPr>
        <w:t>skúšobnej prevádzky</w:t>
      </w:r>
      <w:r w:rsidRPr="00E267CD">
        <w:rPr>
          <w:rFonts w:ascii="Cambria" w:hAnsi="Cambria"/>
          <w:b w:val="0"/>
          <w:sz w:val="22"/>
          <w:szCs w:val="22"/>
        </w:rPr>
        <w:t>, opravy produktov a sprievodnej dokumentácie dodávaného systému a</w:t>
      </w:r>
      <w:r w:rsidR="008512B9" w:rsidRPr="00E267CD">
        <w:rPr>
          <w:rFonts w:ascii="Cambria" w:hAnsi="Cambria"/>
          <w:b w:val="0"/>
          <w:sz w:val="22"/>
          <w:szCs w:val="22"/>
        </w:rPr>
        <w:t> </w:t>
      </w:r>
      <w:r w:rsidRPr="00E267CD">
        <w:rPr>
          <w:rFonts w:ascii="Cambria" w:hAnsi="Cambria"/>
          <w:b w:val="0"/>
          <w:sz w:val="22"/>
          <w:szCs w:val="22"/>
        </w:rPr>
        <w:t xml:space="preserve">podpora pri vykonaní regresného testovania. V rámci tejto práce a služby sa </w:t>
      </w:r>
      <w:r w:rsidR="006967A1" w:rsidRPr="00E267CD">
        <w:rPr>
          <w:rFonts w:ascii="Cambria" w:hAnsi="Cambria"/>
          <w:b w:val="0"/>
          <w:sz w:val="22"/>
          <w:szCs w:val="22"/>
        </w:rPr>
        <w:t>zhotoviteľ</w:t>
      </w:r>
      <w:r w:rsidRPr="00E267CD">
        <w:rPr>
          <w:rFonts w:ascii="Cambria" w:hAnsi="Cambria"/>
          <w:b w:val="0"/>
          <w:sz w:val="22"/>
          <w:szCs w:val="22"/>
        </w:rPr>
        <w:t xml:space="preserve"> zaväzuje:</w:t>
      </w:r>
      <w:bookmarkEnd w:id="58"/>
    </w:p>
    <w:p w14:paraId="3C5BEDAE" w14:textId="77777777" w:rsidR="009D35E6" w:rsidRDefault="00D9702D" w:rsidP="009D35E6">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bookmarkStart w:id="59" w:name="_Toc45811975"/>
      <w:r w:rsidRPr="00E267CD">
        <w:rPr>
          <w:rFonts w:ascii="Cambria" w:hAnsi="Cambria"/>
          <w:b w:val="0"/>
          <w:sz w:val="22"/>
          <w:szCs w:val="22"/>
        </w:rPr>
        <w:t>d</w:t>
      </w:r>
      <w:r w:rsidR="00921D52" w:rsidRPr="00E267CD">
        <w:rPr>
          <w:rFonts w:ascii="Cambria" w:hAnsi="Cambria"/>
          <w:b w:val="0"/>
          <w:sz w:val="22"/>
          <w:szCs w:val="22"/>
        </w:rPr>
        <w:t>odať objednávateľovi používateľskú, inštalačnú a technickú dokumentáciu dodávaného systému (vo verzii schválená na vykonanie skúšobnej prevádzky) najneskôr 10 pracovných dní pred začiatkom skúšobnej prevádzky.</w:t>
      </w:r>
      <w:bookmarkStart w:id="60" w:name="_Toc45811976"/>
      <w:bookmarkEnd w:id="59"/>
    </w:p>
    <w:p w14:paraId="7AFC9C8C" w14:textId="77777777" w:rsidR="000C36F7" w:rsidRDefault="00D9702D" w:rsidP="000C36F7">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9D35E6">
        <w:rPr>
          <w:rFonts w:ascii="Cambria" w:hAnsi="Cambria"/>
          <w:b w:val="0"/>
          <w:color w:val="000000"/>
          <w:sz w:val="22"/>
          <w:szCs w:val="22"/>
        </w:rPr>
        <w:t>v</w:t>
      </w:r>
      <w:r w:rsidR="00921D52" w:rsidRPr="009D35E6">
        <w:rPr>
          <w:rFonts w:ascii="Cambria" w:hAnsi="Cambria"/>
          <w:b w:val="0"/>
          <w:color w:val="000000"/>
          <w:sz w:val="22"/>
          <w:szCs w:val="22"/>
        </w:rPr>
        <w:t>ykonať školenie (používateľov, správcov a administrátorov dodávaného systému) pred začiatkom skúšobnej prevádzky dodávaného systému.</w:t>
      </w:r>
      <w:bookmarkStart w:id="61" w:name="_Toc45811977"/>
      <w:bookmarkEnd w:id="60"/>
    </w:p>
    <w:p w14:paraId="7104019B" w14:textId="77777777" w:rsidR="000C36F7" w:rsidRDefault="00D9702D" w:rsidP="000C36F7">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C36F7">
        <w:rPr>
          <w:rFonts w:ascii="Cambria" w:hAnsi="Cambria"/>
          <w:b w:val="0"/>
          <w:color w:val="000000"/>
          <w:sz w:val="22"/>
          <w:szCs w:val="22"/>
        </w:rPr>
        <w:t>v</w:t>
      </w:r>
      <w:r w:rsidR="00183004" w:rsidRPr="000C36F7">
        <w:rPr>
          <w:rFonts w:ascii="Cambria" w:hAnsi="Cambria"/>
          <w:b w:val="0"/>
          <w:color w:val="000000"/>
          <w:sz w:val="22"/>
          <w:szCs w:val="22"/>
        </w:rPr>
        <w:t>ykonať prípravu skúšobn</w:t>
      </w:r>
      <w:r w:rsidR="00EA12E0" w:rsidRPr="000C36F7">
        <w:rPr>
          <w:rFonts w:ascii="Cambria" w:hAnsi="Cambria"/>
          <w:b w:val="0"/>
          <w:color w:val="000000"/>
          <w:sz w:val="22"/>
          <w:szCs w:val="22"/>
        </w:rPr>
        <w:t>ej</w:t>
      </w:r>
      <w:r w:rsidR="00183004" w:rsidRPr="000C36F7">
        <w:rPr>
          <w:rFonts w:ascii="Cambria" w:hAnsi="Cambria"/>
          <w:b w:val="0"/>
          <w:color w:val="000000"/>
          <w:sz w:val="22"/>
          <w:szCs w:val="22"/>
        </w:rPr>
        <w:t xml:space="preserve"> prevádzk</w:t>
      </w:r>
      <w:r w:rsidR="00EA12E0" w:rsidRPr="000C36F7">
        <w:rPr>
          <w:rFonts w:ascii="Cambria" w:hAnsi="Cambria"/>
          <w:b w:val="0"/>
          <w:color w:val="000000"/>
          <w:sz w:val="22"/>
          <w:szCs w:val="22"/>
        </w:rPr>
        <w:t>y</w:t>
      </w:r>
      <w:r w:rsidR="00183004" w:rsidRPr="000C36F7">
        <w:rPr>
          <w:rFonts w:ascii="Cambria" w:hAnsi="Cambria"/>
          <w:b w:val="0"/>
          <w:color w:val="000000"/>
          <w:sz w:val="22"/>
          <w:szCs w:val="22"/>
        </w:rPr>
        <w:t xml:space="preserve"> dodávaného systému.</w:t>
      </w:r>
      <w:bookmarkStart w:id="62" w:name="_Toc45811978"/>
      <w:bookmarkEnd w:id="61"/>
    </w:p>
    <w:p w14:paraId="0C5C4169" w14:textId="77777777" w:rsidR="000C36F7" w:rsidRDefault="00D9702D" w:rsidP="000C36F7">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C36F7">
        <w:rPr>
          <w:rFonts w:ascii="Cambria" w:hAnsi="Cambria"/>
          <w:b w:val="0"/>
          <w:color w:val="000000"/>
          <w:sz w:val="22"/>
          <w:szCs w:val="22"/>
        </w:rPr>
        <w:t>p</w:t>
      </w:r>
      <w:r w:rsidR="00183004" w:rsidRPr="000C36F7">
        <w:rPr>
          <w:rFonts w:ascii="Cambria" w:hAnsi="Cambria"/>
          <w:b w:val="0"/>
          <w:color w:val="000000"/>
          <w:sz w:val="22"/>
          <w:szCs w:val="22"/>
        </w:rPr>
        <w:t>oskytnúť objednávateľovi pomoc a podporu pri nainštalovaní a nakonfigurovaní dodávaného systému vrátane vloženia údajovej základne systému pred začiatkom skúšobnej prevádzky v mieste a objekte objednávateľa.</w:t>
      </w:r>
      <w:bookmarkStart w:id="63" w:name="_Toc45811979"/>
      <w:bookmarkEnd w:id="62"/>
    </w:p>
    <w:p w14:paraId="59009A8D" w14:textId="06CA5D4D" w:rsidR="00091B30" w:rsidRDefault="00D9702D" w:rsidP="00091B30">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C36F7">
        <w:rPr>
          <w:rFonts w:ascii="Cambria" w:hAnsi="Cambria"/>
          <w:b w:val="0"/>
          <w:color w:val="000000"/>
          <w:sz w:val="22"/>
          <w:szCs w:val="22"/>
        </w:rPr>
        <w:t>p</w:t>
      </w:r>
      <w:r w:rsidR="00183004" w:rsidRPr="000C36F7">
        <w:rPr>
          <w:rFonts w:ascii="Cambria" w:hAnsi="Cambria"/>
          <w:b w:val="0"/>
          <w:color w:val="000000"/>
          <w:sz w:val="22"/>
          <w:szCs w:val="22"/>
        </w:rPr>
        <w:t xml:space="preserve">oskytnúť pomoc a podporu objednávateľovi počas skúšobnej prevádzky dodávaného systému. </w:t>
      </w:r>
      <w:r w:rsidR="00D65D31">
        <w:rPr>
          <w:rFonts w:ascii="Cambria" w:hAnsi="Cambria"/>
          <w:b w:val="0"/>
          <w:color w:val="000000"/>
          <w:sz w:val="22"/>
          <w:szCs w:val="22"/>
        </w:rPr>
        <w:t>Maximálny predpokladaný</w:t>
      </w:r>
      <w:r w:rsidR="00183004" w:rsidRPr="000C36F7">
        <w:rPr>
          <w:rFonts w:ascii="Cambria" w:hAnsi="Cambria"/>
          <w:b w:val="0"/>
          <w:color w:val="000000"/>
          <w:sz w:val="22"/>
          <w:szCs w:val="22"/>
        </w:rPr>
        <w:t xml:space="preserve"> </w:t>
      </w:r>
      <w:r w:rsidR="0063535F">
        <w:rPr>
          <w:rFonts w:ascii="Cambria" w:hAnsi="Cambria"/>
          <w:b w:val="0"/>
          <w:color w:val="000000"/>
          <w:sz w:val="22"/>
          <w:szCs w:val="22"/>
        </w:rPr>
        <w:t xml:space="preserve">počet </w:t>
      </w:r>
      <w:proofErr w:type="spellStart"/>
      <w:r w:rsidR="00020FA3" w:rsidRPr="000C36F7">
        <w:rPr>
          <w:rFonts w:ascii="Cambria" w:hAnsi="Cambria"/>
          <w:b w:val="0"/>
          <w:sz w:val="22"/>
          <w:szCs w:val="22"/>
        </w:rPr>
        <w:t>osobo</w:t>
      </w:r>
      <w:r w:rsidR="00EA46F6" w:rsidRPr="000C36F7">
        <w:rPr>
          <w:rFonts w:ascii="Cambria" w:hAnsi="Cambria"/>
          <w:b w:val="0"/>
          <w:sz w:val="22"/>
          <w:szCs w:val="22"/>
        </w:rPr>
        <w:t>dní</w:t>
      </w:r>
      <w:proofErr w:type="spellEnd"/>
      <w:r w:rsidR="00EA46F6" w:rsidRPr="000C36F7">
        <w:rPr>
          <w:rFonts w:ascii="Cambria" w:hAnsi="Cambria"/>
          <w:b w:val="0"/>
          <w:sz w:val="22"/>
          <w:szCs w:val="22"/>
        </w:rPr>
        <w:t xml:space="preserve"> </w:t>
      </w:r>
      <w:r w:rsidR="00183004" w:rsidRPr="000C36F7">
        <w:rPr>
          <w:rFonts w:ascii="Cambria" w:hAnsi="Cambria"/>
          <w:b w:val="0"/>
          <w:color w:val="000000"/>
          <w:sz w:val="22"/>
          <w:szCs w:val="22"/>
        </w:rPr>
        <w:t>potrebných na</w:t>
      </w:r>
      <w:r w:rsidR="00802643" w:rsidRPr="000C36F7">
        <w:rPr>
          <w:rFonts w:ascii="Cambria" w:hAnsi="Cambria"/>
          <w:b w:val="0"/>
          <w:color w:val="000000"/>
          <w:sz w:val="22"/>
          <w:szCs w:val="22"/>
        </w:rPr>
        <w:t> </w:t>
      </w:r>
      <w:r w:rsidR="00183004" w:rsidRPr="000C36F7">
        <w:rPr>
          <w:rFonts w:ascii="Cambria" w:hAnsi="Cambria"/>
          <w:b w:val="0"/>
          <w:color w:val="000000"/>
          <w:sz w:val="22"/>
          <w:szCs w:val="22"/>
        </w:rPr>
        <w:t xml:space="preserve">uvedenú službu je </w:t>
      </w:r>
      <w:r w:rsidR="00802643" w:rsidRPr="000C36F7">
        <w:rPr>
          <w:rFonts w:ascii="Cambria" w:hAnsi="Cambria"/>
          <w:b w:val="0"/>
          <w:color w:val="000000"/>
          <w:sz w:val="22"/>
          <w:szCs w:val="22"/>
          <w:shd w:val="clear" w:color="auto" w:fill="CCCCCC"/>
        </w:rPr>
        <w:t>10</w:t>
      </w:r>
      <w:r w:rsidR="00802643" w:rsidRPr="000C36F7">
        <w:rPr>
          <w:rFonts w:ascii="Cambria" w:hAnsi="Cambria"/>
          <w:b w:val="0"/>
          <w:color w:val="000000"/>
          <w:sz w:val="22"/>
          <w:szCs w:val="22"/>
        </w:rPr>
        <w:t xml:space="preserve"> </w:t>
      </w:r>
      <w:proofErr w:type="spellStart"/>
      <w:r w:rsidR="00020FA3" w:rsidRPr="000C36F7">
        <w:rPr>
          <w:rFonts w:ascii="Cambria" w:hAnsi="Cambria"/>
          <w:b w:val="0"/>
          <w:sz w:val="22"/>
          <w:szCs w:val="22"/>
        </w:rPr>
        <w:t>osobo</w:t>
      </w:r>
      <w:r w:rsidR="00EA46F6" w:rsidRPr="000C36F7">
        <w:rPr>
          <w:rFonts w:ascii="Cambria" w:hAnsi="Cambria"/>
          <w:b w:val="0"/>
          <w:sz w:val="22"/>
          <w:szCs w:val="22"/>
        </w:rPr>
        <w:t>dní</w:t>
      </w:r>
      <w:proofErr w:type="spellEnd"/>
      <w:r w:rsidR="00183004" w:rsidRPr="000C36F7">
        <w:rPr>
          <w:rFonts w:ascii="Cambria" w:hAnsi="Cambria" w:cs="Arial"/>
          <w:b w:val="0"/>
          <w:sz w:val="22"/>
          <w:szCs w:val="22"/>
        </w:rPr>
        <w:t>.</w:t>
      </w:r>
      <w:r w:rsidR="00D14915" w:rsidRPr="000C36F7">
        <w:rPr>
          <w:rFonts w:ascii="Cambria" w:hAnsi="Cambria" w:cs="Arial"/>
          <w:b w:val="0"/>
          <w:sz w:val="22"/>
          <w:szCs w:val="22"/>
        </w:rPr>
        <w:t xml:space="preserve"> </w:t>
      </w:r>
      <w:r w:rsidR="00D14915" w:rsidRPr="000C36F7">
        <w:rPr>
          <w:rFonts w:ascii="Cambria" w:hAnsi="Cambria"/>
          <w:b w:val="0"/>
          <w:color w:val="000000"/>
          <w:sz w:val="22"/>
          <w:szCs w:val="22"/>
        </w:rPr>
        <w:t xml:space="preserve">Zároveň sa zaväzuje poskytnúť </w:t>
      </w:r>
      <w:r w:rsidR="00D14915" w:rsidRPr="000C36F7">
        <w:rPr>
          <w:rFonts w:ascii="Cambria" w:hAnsi="Cambria"/>
          <w:b w:val="0"/>
          <w:color w:val="000000"/>
          <w:sz w:val="22"/>
          <w:szCs w:val="22"/>
        </w:rPr>
        <w:lastRenderedPageBreak/>
        <w:t xml:space="preserve">počas celého obdobia skúšobnej prevádzky bezplatný telefonický </w:t>
      </w:r>
      <w:proofErr w:type="spellStart"/>
      <w:r w:rsidR="00D14915" w:rsidRPr="000C36F7">
        <w:rPr>
          <w:rFonts w:ascii="Cambria" w:hAnsi="Cambria"/>
          <w:b w:val="0"/>
          <w:color w:val="000000"/>
          <w:sz w:val="22"/>
          <w:szCs w:val="22"/>
        </w:rPr>
        <w:t>hotline</w:t>
      </w:r>
      <w:proofErr w:type="spellEnd"/>
      <w:r w:rsidR="00D14915" w:rsidRPr="000C36F7">
        <w:rPr>
          <w:rFonts w:ascii="Cambria" w:hAnsi="Cambria"/>
          <w:b w:val="0"/>
          <w:color w:val="000000"/>
          <w:sz w:val="22"/>
          <w:szCs w:val="22"/>
        </w:rPr>
        <w:t xml:space="preserve"> počas pracovnej doby objednávateľa.</w:t>
      </w:r>
      <w:bookmarkStart w:id="64" w:name="_Toc45811980"/>
      <w:bookmarkEnd w:id="63"/>
    </w:p>
    <w:p w14:paraId="32B397DA" w14:textId="1A6A643D" w:rsidR="00DF60DC" w:rsidRPr="00091B30" w:rsidRDefault="00D9702D" w:rsidP="00091B30">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91B30">
        <w:rPr>
          <w:rFonts w:ascii="Cambria" w:hAnsi="Cambria"/>
          <w:b w:val="0"/>
          <w:color w:val="000000"/>
          <w:sz w:val="22"/>
          <w:szCs w:val="22"/>
        </w:rPr>
        <w:t>o</w:t>
      </w:r>
      <w:r w:rsidR="00826327" w:rsidRPr="00091B30">
        <w:rPr>
          <w:rFonts w:ascii="Cambria" w:hAnsi="Cambria"/>
          <w:b w:val="0"/>
          <w:color w:val="000000"/>
          <w:sz w:val="22"/>
          <w:szCs w:val="22"/>
        </w:rPr>
        <w:t>dstrán</w:t>
      </w:r>
      <w:r w:rsidR="00B319AA" w:rsidRPr="00091B30">
        <w:rPr>
          <w:rFonts w:ascii="Cambria" w:hAnsi="Cambria"/>
          <w:b w:val="0"/>
          <w:color w:val="000000"/>
          <w:sz w:val="22"/>
          <w:szCs w:val="22"/>
        </w:rPr>
        <w:t>iť</w:t>
      </w:r>
      <w:r w:rsidR="00826327" w:rsidRPr="00091B30">
        <w:rPr>
          <w:rFonts w:ascii="Cambria" w:hAnsi="Cambria"/>
          <w:b w:val="0"/>
          <w:color w:val="000000"/>
          <w:sz w:val="22"/>
          <w:szCs w:val="22"/>
        </w:rPr>
        <w:t xml:space="preserve"> </w:t>
      </w:r>
      <w:r w:rsidR="004C09F8" w:rsidRPr="00091B30">
        <w:rPr>
          <w:rFonts w:ascii="Cambria" w:hAnsi="Cambria"/>
          <w:b w:val="0"/>
          <w:color w:val="000000"/>
          <w:sz w:val="22"/>
          <w:szCs w:val="22"/>
        </w:rPr>
        <w:t xml:space="preserve">incidenty </w:t>
      </w:r>
      <w:r w:rsidR="00826327" w:rsidRPr="00091B30">
        <w:rPr>
          <w:rFonts w:ascii="Cambria" w:hAnsi="Cambria"/>
          <w:b w:val="0"/>
          <w:color w:val="000000"/>
          <w:sz w:val="22"/>
          <w:szCs w:val="22"/>
        </w:rPr>
        <w:t>dodávaného systému zisten</w:t>
      </w:r>
      <w:r w:rsidR="00B319AA" w:rsidRPr="00091B30">
        <w:rPr>
          <w:rFonts w:ascii="Cambria" w:hAnsi="Cambria"/>
          <w:b w:val="0"/>
          <w:color w:val="000000"/>
          <w:sz w:val="22"/>
          <w:szCs w:val="22"/>
        </w:rPr>
        <w:t>é</w:t>
      </w:r>
      <w:r w:rsidR="00826327" w:rsidRPr="00091B30">
        <w:rPr>
          <w:rFonts w:ascii="Cambria" w:hAnsi="Cambria"/>
          <w:b w:val="0"/>
          <w:color w:val="000000"/>
          <w:sz w:val="22"/>
          <w:szCs w:val="22"/>
        </w:rPr>
        <w:t xml:space="preserve"> počas skúšobnej prevádzky dodávaného systému </w:t>
      </w:r>
      <w:r w:rsidR="00B319AA" w:rsidRPr="00091B30">
        <w:rPr>
          <w:rFonts w:ascii="Cambria" w:hAnsi="Cambria"/>
          <w:b w:val="0"/>
          <w:color w:val="000000"/>
          <w:sz w:val="22"/>
          <w:szCs w:val="22"/>
        </w:rPr>
        <w:t xml:space="preserve">v súlade s podmienkami uvedenými </w:t>
      </w:r>
      <w:r w:rsidR="00553335">
        <w:rPr>
          <w:rFonts w:ascii="Cambria" w:hAnsi="Cambria"/>
          <w:b w:val="0"/>
          <w:color w:val="000000"/>
          <w:sz w:val="22"/>
          <w:szCs w:val="22"/>
        </w:rPr>
        <w:t>vo</w:t>
      </w:r>
      <w:r w:rsidR="00B319AA" w:rsidRPr="00091B30">
        <w:rPr>
          <w:rFonts w:ascii="Cambria" w:hAnsi="Cambria"/>
          <w:b w:val="0"/>
          <w:color w:val="000000"/>
          <w:sz w:val="22"/>
          <w:szCs w:val="22"/>
        </w:rPr>
        <w:t xml:space="preserve"> Všeobecn</w:t>
      </w:r>
      <w:r w:rsidR="00553335">
        <w:rPr>
          <w:rFonts w:ascii="Cambria" w:hAnsi="Cambria"/>
          <w:b w:val="0"/>
          <w:color w:val="000000"/>
          <w:sz w:val="22"/>
          <w:szCs w:val="22"/>
        </w:rPr>
        <w:t>ých</w:t>
      </w:r>
      <w:r w:rsidR="00B319AA" w:rsidRPr="00091B30">
        <w:rPr>
          <w:rFonts w:ascii="Cambria" w:hAnsi="Cambria"/>
          <w:b w:val="0"/>
          <w:color w:val="000000"/>
          <w:sz w:val="22"/>
          <w:szCs w:val="22"/>
        </w:rPr>
        <w:t xml:space="preserve"> </w:t>
      </w:r>
      <w:r w:rsidR="00553335" w:rsidRPr="00091B30">
        <w:rPr>
          <w:rFonts w:ascii="Cambria" w:hAnsi="Cambria"/>
          <w:b w:val="0"/>
          <w:color w:val="000000"/>
          <w:sz w:val="22"/>
          <w:szCs w:val="22"/>
        </w:rPr>
        <w:t>podmi</w:t>
      </w:r>
      <w:r w:rsidR="00553335">
        <w:rPr>
          <w:rFonts w:ascii="Cambria" w:hAnsi="Cambria"/>
          <w:b w:val="0"/>
          <w:color w:val="000000"/>
          <w:sz w:val="22"/>
          <w:szCs w:val="22"/>
        </w:rPr>
        <w:t>enkach</w:t>
      </w:r>
      <w:r w:rsidR="00B319AA" w:rsidRPr="00091B30">
        <w:rPr>
          <w:rFonts w:ascii="Cambria" w:hAnsi="Cambria"/>
          <w:b w:val="0"/>
          <w:color w:val="000000"/>
          <w:sz w:val="22"/>
          <w:szCs w:val="22"/>
        </w:rPr>
        <w:t>.</w:t>
      </w:r>
      <w:bookmarkEnd w:id="64"/>
      <w:r w:rsidR="00B319AA" w:rsidRPr="00091B30">
        <w:rPr>
          <w:rFonts w:ascii="Cambria" w:hAnsi="Cambria"/>
          <w:b w:val="0"/>
          <w:color w:val="000000"/>
          <w:sz w:val="22"/>
          <w:szCs w:val="22"/>
        </w:rPr>
        <w:t xml:space="preserve"> </w:t>
      </w:r>
    </w:p>
    <w:p w14:paraId="051B6959" w14:textId="38113CC7" w:rsidR="00FD4712" w:rsidRDefault="00477784" w:rsidP="00FD4712">
      <w:pPr>
        <w:pStyle w:val="Heading1"/>
        <w:numPr>
          <w:ilvl w:val="1"/>
          <w:numId w:val="363"/>
        </w:numPr>
        <w:jc w:val="both"/>
        <w:rPr>
          <w:rFonts w:ascii="Cambria" w:hAnsi="Cambria"/>
          <w:b w:val="0"/>
          <w:sz w:val="22"/>
          <w:szCs w:val="22"/>
        </w:rPr>
      </w:pPr>
      <w:bookmarkStart w:id="65" w:name="_Ref298858148"/>
      <w:bookmarkStart w:id="66" w:name="_Toc45811981"/>
      <w:r>
        <w:rPr>
          <w:rFonts w:ascii="Cambria" w:hAnsi="Cambria"/>
          <w:b w:val="0"/>
          <w:sz w:val="22"/>
          <w:szCs w:val="22"/>
        </w:rPr>
        <w:t>Súčasťou predmetu zmluvy je aj záväzok zhotoviteľa d</w:t>
      </w:r>
      <w:r w:rsidR="00E839EE" w:rsidRPr="00E267CD">
        <w:rPr>
          <w:rFonts w:ascii="Cambria" w:hAnsi="Cambria"/>
          <w:b w:val="0"/>
          <w:sz w:val="22"/>
          <w:szCs w:val="22"/>
        </w:rPr>
        <w:t xml:space="preserve">odať objednávateľovi </w:t>
      </w:r>
      <w:r w:rsidR="00B21372">
        <w:rPr>
          <w:rFonts w:ascii="Cambria" w:hAnsi="Cambria"/>
          <w:b w:val="0"/>
          <w:sz w:val="22"/>
          <w:szCs w:val="22"/>
        </w:rPr>
        <w:t xml:space="preserve">k prevádzke dodávaného systému potrebné </w:t>
      </w:r>
      <w:r w:rsidR="00F505C0">
        <w:rPr>
          <w:rFonts w:ascii="Cambria" w:hAnsi="Cambria"/>
          <w:b w:val="0"/>
          <w:sz w:val="22"/>
          <w:szCs w:val="22"/>
        </w:rPr>
        <w:t xml:space="preserve">softvérové </w:t>
      </w:r>
      <w:r w:rsidR="00E839EE" w:rsidRPr="00E267CD">
        <w:rPr>
          <w:rFonts w:ascii="Cambria" w:hAnsi="Cambria"/>
          <w:b w:val="0"/>
          <w:sz w:val="22"/>
          <w:szCs w:val="22"/>
        </w:rPr>
        <w:t xml:space="preserve">licencie </w:t>
      </w:r>
      <w:r w:rsidR="00B21372">
        <w:rPr>
          <w:rFonts w:ascii="Cambria" w:hAnsi="Cambria"/>
          <w:b w:val="0"/>
          <w:sz w:val="22"/>
          <w:szCs w:val="22"/>
        </w:rPr>
        <w:t xml:space="preserve">tretích strán </w:t>
      </w:r>
      <w:r w:rsidR="00C01869" w:rsidRPr="00E267CD">
        <w:rPr>
          <w:rFonts w:ascii="Cambria" w:hAnsi="Cambria"/>
          <w:b w:val="0"/>
          <w:sz w:val="22"/>
          <w:szCs w:val="22"/>
        </w:rPr>
        <w:t>v rozsahu a </w:t>
      </w:r>
      <w:r w:rsidR="00E839EE" w:rsidRPr="00E267CD">
        <w:rPr>
          <w:rFonts w:ascii="Cambria" w:hAnsi="Cambria"/>
          <w:b w:val="0"/>
          <w:sz w:val="22"/>
          <w:szCs w:val="22"/>
        </w:rPr>
        <w:t>cenách uvedených v</w:t>
      </w:r>
      <w:r w:rsidR="00F505C0">
        <w:rPr>
          <w:rFonts w:ascii="Cambria" w:hAnsi="Cambria"/>
          <w:b w:val="0"/>
          <w:sz w:val="22"/>
          <w:szCs w:val="22"/>
        </w:rPr>
        <w:t xml:space="preserve"> tabuľke č. 1 </w:t>
      </w:r>
      <w:r w:rsidR="00C744BD" w:rsidRPr="00E267CD">
        <w:rPr>
          <w:rFonts w:ascii="Cambria" w:hAnsi="Cambria"/>
          <w:b w:val="0"/>
          <w:sz w:val="22"/>
          <w:szCs w:val="22"/>
        </w:rPr>
        <w:t>P</w:t>
      </w:r>
      <w:r w:rsidR="00E839EE" w:rsidRPr="00E267CD">
        <w:rPr>
          <w:rFonts w:ascii="Cambria" w:hAnsi="Cambria"/>
          <w:b w:val="0"/>
          <w:sz w:val="22"/>
          <w:szCs w:val="22"/>
        </w:rPr>
        <w:t>ríloh</w:t>
      </w:r>
      <w:r w:rsidR="00F505C0">
        <w:rPr>
          <w:rFonts w:ascii="Cambria" w:hAnsi="Cambria"/>
          <w:b w:val="0"/>
          <w:sz w:val="22"/>
          <w:szCs w:val="22"/>
        </w:rPr>
        <w:t>y</w:t>
      </w:r>
      <w:r w:rsidR="00E839EE" w:rsidRPr="00E267CD">
        <w:rPr>
          <w:rFonts w:ascii="Cambria" w:hAnsi="Cambria"/>
          <w:b w:val="0"/>
          <w:sz w:val="22"/>
          <w:szCs w:val="22"/>
        </w:rPr>
        <w:t xml:space="preserve"> č.</w:t>
      </w:r>
      <w:r w:rsidR="00FF5460">
        <w:rPr>
          <w:rFonts w:ascii="Cambria" w:hAnsi="Cambria"/>
          <w:b w:val="0"/>
          <w:sz w:val="22"/>
          <w:szCs w:val="22"/>
        </w:rPr>
        <w:t xml:space="preserve"> </w:t>
      </w:r>
      <w:r w:rsidR="00C744BD" w:rsidRPr="00E267CD">
        <w:rPr>
          <w:rFonts w:ascii="Cambria" w:hAnsi="Cambria"/>
          <w:b w:val="0"/>
          <w:sz w:val="22"/>
          <w:szCs w:val="22"/>
        </w:rPr>
        <w:t>4</w:t>
      </w:r>
      <w:r w:rsidR="00E839EE" w:rsidRPr="00E267CD">
        <w:rPr>
          <w:rFonts w:ascii="Cambria" w:hAnsi="Cambria"/>
          <w:b w:val="0"/>
          <w:sz w:val="22"/>
          <w:szCs w:val="22"/>
        </w:rPr>
        <w:t xml:space="preserve"> </w:t>
      </w:r>
      <w:r w:rsidR="00F00153" w:rsidRPr="00E267CD">
        <w:rPr>
          <w:rFonts w:ascii="Cambria" w:hAnsi="Cambria"/>
          <w:b w:val="0"/>
          <w:sz w:val="22"/>
          <w:szCs w:val="22"/>
        </w:rPr>
        <w:t>- Špecifikácia ceny</w:t>
      </w:r>
      <w:r w:rsidR="001957C2">
        <w:rPr>
          <w:rFonts w:ascii="Cambria" w:hAnsi="Cambria"/>
          <w:b w:val="0"/>
          <w:sz w:val="22"/>
          <w:szCs w:val="22"/>
        </w:rPr>
        <w:t xml:space="preserve">. V prípade ak má softvér tretej stany už objednávateľ zakúpený, tak rozšírenie počtu </w:t>
      </w:r>
      <w:r w:rsidR="00F505C0">
        <w:rPr>
          <w:rFonts w:ascii="Cambria" w:hAnsi="Cambria"/>
          <w:b w:val="0"/>
          <w:sz w:val="22"/>
          <w:szCs w:val="22"/>
        </w:rPr>
        <w:t xml:space="preserve">softvérových </w:t>
      </w:r>
      <w:r w:rsidR="001957C2">
        <w:rPr>
          <w:rFonts w:ascii="Cambria" w:hAnsi="Cambria"/>
          <w:b w:val="0"/>
          <w:sz w:val="22"/>
          <w:szCs w:val="22"/>
        </w:rPr>
        <w:t xml:space="preserve">licencií </w:t>
      </w:r>
      <w:r w:rsidR="00F505C0">
        <w:rPr>
          <w:rFonts w:ascii="Cambria" w:hAnsi="Cambria"/>
          <w:b w:val="0"/>
          <w:sz w:val="22"/>
          <w:szCs w:val="22"/>
        </w:rPr>
        <w:t xml:space="preserve">tretích strán </w:t>
      </w:r>
      <w:r w:rsidR="001957C2">
        <w:rPr>
          <w:rFonts w:ascii="Cambria" w:hAnsi="Cambria"/>
          <w:b w:val="0"/>
          <w:sz w:val="22"/>
          <w:szCs w:val="22"/>
        </w:rPr>
        <w:t xml:space="preserve">bude zabezpečovať </w:t>
      </w:r>
      <w:r w:rsidR="00A62523">
        <w:rPr>
          <w:rFonts w:ascii="Cambria" w:hAnsi="Cambria"/>
          <w:b w:val="0"/>
          <w:sz w:val="22"/>
          <w:szCs w:val="22"/>
        </w:rPr>
        <w:t>zhotoviteľ</w:t>
      </w:r>
      <w:r w:rsidR="001957C2">
        <w:rPr>
          <w:rFonts w:ascii="Cambria" w:hAnsi="Cambria"/>
          <w:b w:val="0"/>
          <w:sz w:val="22"/>
          <w:szCs w:val="22"/>
        </w:rPr>
        <w:t xml:space="preserve"> iba </w:t>
      </w:r>
      <w:r w:rsidR="00F505C0">
        <w:rPr>
          <w:rFonts w:ascii="Cambria" w:hAnsi="Cambria"/>
          <w:b w:val="0"/>
          <w:sz w:val="22"/>
          <w:szCs w:val="22"/>
        </w:rPr>
        <w:t>na základe písomnej výzvy</w:t>
      </w:r>
      <w:r w:rsidR="001957C2">
        <w:rPr>
          <w:rFonts w:ascii="Cambria" w:hAnsi="Cambria"/>
          <w:b w:val="0"/>
          <w:sz w:val="22"/>
          <w:szCs w:val="22"/>
        </w:rPr>
        <w:t xml:space="preserve"> objednávateľa</w:t>
      </w:r>
      <w:bookmarkEnd w:id="65"/>
      <w:bookmarkEnd w:id="66"/>
      <w:r w:rsidR="00FD4712">
        <w:rPr>
          <w:rFonts w:ascii="Cambria" w:hAnsi="Cambria"/>
          <w:b w:val="0"/>
          <w:sz w:val="22"/>
          <w:szCs w:val="22"/>
        </w:rPr>
        <w:t>.</w:t>
      </w:r>
    </w:p>
    <w:p w14:paraId="08556A33" w14:textId="4FD7DA14" w:rsidR="00FD4712" w:rsidRDefault="00FD4712" w:rsidP="00FD4712"/>
    <w:p w14:paraId="1B278860" w14:textId="2462478B" w:rsidR="00FD4712" w:rsidRPr="00FD4712" w:rsidRDefault="00FD4712" w:rsidP="00FD4712">
      <w:pPr>
        <w:pStyle w:val="CommentText"/>
        <w:ind w:left="851"/>
        <w:jc w:val="both"/>
        <w:rPr>
          <w:rStyle w:val="CommentReference"/>
          <w:rFonts w:ascii="Cambria" w:hAnsi="Cambria"/>
          <w:sz w:val="22"/>
          <w:szCs w:val="22"/>
        </w:rPr>
      </w:pPr>
      <w:r w:rsidRPr="00FD4712">
        <w:rPr>
          <w:rStyle w:val="CommentReference"/>
          <w:rFonts w:ascii="Cambria" w:hAnsi="Cambria"/>
          <w:sz w:val="22"/>
          <w:szCs w:val="22"/>
        </w:rPr>
        <w:t xml:space="preserve">Objednávateľ je </w:t>
      </w:r>
      <w:r w:rsidR="0053271A">
        <w:rPr>
          <w:rStyle w:val="CommentReference"/>
          <w:rFonts w:ascii="Cambria" w:hAnsi="Cambria"/>
          <w:sz w:val="22"/>
          <w:szCs w:val="22"/>
        </w:rPr>
        <w:t>oprávnený najneskôr</w:t>
      </w:r>
      <w:r w:rsidRPr="00FD4712">
        <w:rPr>
          <w:rStyle w:val="CommentReference"/>
          <w:rFonts w:ascii="Cambria" w:hAnsi="Cambria"/>
          <w:sz w:val="22"/>
          <w:szCs w:val="22"/>
        </w:rPr>
        <w:t xml:space="preserve"> do 10 pracovných dní odo dňa účinnosti tejto zmluvy doručiť zhotoviteľovi písomnú výzvu (poštou alebo emailom), v ktorej bude určený </w:t>
      </w:r>
      <w:r w:rsidR="0053271A">
        <w:rPr>
          <w:rStyle w:val="CommentReference"/>
          <w:rFonts w:ascii="Cambria" w:hAnsi="Cambria"/>
          <w:sz w:val="22"/>
          <w:szCs w:val="22"/>
        </w:rPr>
        <w:t xml:space="preserve">potrebný </w:t>
      </w:r>
      <w:r w:rsidRPr="00FD4712">
        <w:rPr>
          <w:rStyle w:val="CommentReference"/>
          <w:rFonts w:ascii="Cambria" w:hAnsi="Cambria"/>
          <w:sz w:val="22"/>
          <w:szCs w:val="22"/>
        </w:rPr>
        <w:t>počet (rozsah)</w:t>
      </w:r>
      <w:r w:rsidR="0053271A">
        <w:rPr>
          <w:rStyle w:val="CommentReference"/>
          <w:rFonts w:ascii="Cambria" w:hAnsi="Cambria"/>
          <w:sz w:val="22"/>
          <w:szCs w:val="22"/>
        </w:rPr>
        <w:t xml:space="preserve">, </w:t>
      </w:r>
      <w:r w:rsidRPr="00FD4712">
        <w:rPr>
          <w:rStyle w:val="CommentReference"/>
          <w:rFonts w:ascii="Cambria" w:hAnsi="Cambria"/>
          <w:sz w:val="22"/>
          <w:szCs w:val="22"/>
        </w:rPr>
        <w:t xml:space="preserve">cena </w:t>
      </w:r>
      <w:r w:rsidR="0053271A">
        <w:rPr>
          <w:rStyle w:val="CommentReference"/>
          <w:rFonts w:ascii="Cambria" w:hAnsi="Cambria"/>
          <w:sz w:val="22"/>
          <w:szCs w:val="22"/>
        </w:rPr>
        <w:t xml:space="preserve">a špecifikácia </w:t>
      </w:r>
      <w:r w:rsidRPr="00FD4712">
        <w:rPr>
          <w:rStyle w:val="CommentReference"/>
          <w:rFonts w:ascii="Cambria" w:hAnsi="Cambria"/>
          <w:sz w:val="22"/>
          <w:szCs w:val="22"/>
        </w:rPr>
        <w:t>softvérových licencií tretích strán</w:t>
      </w:r>
      <w:r w:rsidR="0053271A">
        <w:rPr>
          <w:rStyle w:val="CommentReference"/>
          <w:rFonts w:ascii="Cambria" w:hAnsi="Cambria"/>
          <w:sz w:val="22"/>
          <w:szCs w:val="22"/>
        </w:rPr>
        <w:t xml:space="preserve"> podľa tabuľky č. 1 Prílohy č. 4 – Špecifikácia ceny</w:t>
      </w:r>
      <w:r w:rsidRPr="00FD4712">
        <w:rPr>
          <w:rStyle w:val="CommentReference"/>
          <w:rFonts w:ascii="Cambria" w:hAnsi="Cambria"/>
          <w:sz w:val="22"/>
          <w:szCs w:val="22"/>
        </w:rPr>
        <w:t xml:space="preserve">, </w:t>
      </w:r>
      <w:r w:rsidR="0053271A">
        <w:rPr>
          <w:rStyle w:val="CommentReference"/>
          <w:rFonts w:ascii="Cambria" w:hAnsi="Cambria"/>
          <w:sz w:val="22"/>
          <w:szCs w:val="22"/>
        </w:rPr>
        <w:t>ak softvér tretej strany objednávateľ nemá zakúpený.</w:t>
      </w:r>
    </w:p>
    <w:p w14:paraId="301E08FA" w14:textId="77777777" w:rsidR="00A13399" w:rsidRDefault="00FD4712" w:rsidP="00A13399">
      <w:pPr>
        <w:pStyle w:val="BodyTextIndent"/>
        <w:tabs>
          <w:tab w:val="left" w:pos="567"/>
          <w:tab w:val="left" w:pos="6120"/>
        </w:tabs>
        <w:spacing w:before="120"/>
        <w:ind w:left="851" w:firstLine="0"/>
        <w:rPr>
          <w:rFonts w:ascii="Cambria" w:hAnsi="Cambria"/>
          <w:sz w:val="22"/>
          <w:szCs w:val="22"/>
        </w:rPr>
      </w:pPr>
      <w:r w:rsidRPr="00FD4712">
        <w:rPr>
          <w:rFonts w:ascii="Cambria" w:hAnsi="Cambria" w:cs="Arial"/>
          <w:sz w:val="22"/>
          <w:szCs w:val="22"/>
        </w:rPr>
        <w:t>Zhotoviteľ je povinný potvrdiť príjem a akceptovať písomnú výzvu objednávateľa najneskôr do 5 pracovných dní od jej prijatia rovnakou formou akou bola písomná výzva objednávateľa doručená zhotoviteľovi (poštou, e-mailom)</w:t>
      </w:r>
      <w:r w:rsidRPr="00FD4712">
        <w:rPr>
          <w:rFonts w:ascii="Cambria" w:hAnsi="Cambria"/>
          <w:sz w:val="22"/>
          <w:szCs w:val="22"/>
        </w:rPr>
        <w:t>.</w:t>
      </w:r>
      <w:r w:rsidR="00E80E96">
        <w:rPr>
          <w:rFonts w:ascii="Cambria" w:hAnsi="Cambria"/>
          <w:sz w:val="22"/>
          <w:szCs w:val="22"/>
        </w:rPr>
        <w:t xml:space="preserve"> </w:t>
      </w:r>
      <w:r w:rsidRPr="00FD4712">
        <w:rPr>
          <w:rFonts w:ascii="Cambria" w:hAnsi="Cambria"/>
          <w:sz w:val="22"/>
          <w:szCs w:val="22"/>
        </w:rPr>
        <w:t>Potvrdením písomnej výzvy objednávateľa zo strany zhotoviteľa sa považuje predmetná výzva za akceptovanú.</w:t>
      </w:r>
    </w:p>
    <w:p w14:paraId="407990F3" w14:textId="77777777" w:rsidR="00A13399" w:rsidRDefault="00FD4712" w:rsidP="00A13399">
      <w:pPr>
        <w:pStyle w:val="BodyTextIndent"/>
        <w:tabs>
          <w:tab w:val="left" w:pos="567"/>
          <w:tab w:val="left" w:pos="6120"/>
        </w:tabs>
        <w:spacing w:before="120"/>
        <w:ind w:left="851" w:firstLine="0"/>
        <w:rPr>
          <w:rFonts w:ascii="Cambria" w:hAnsi="Cambria"/>
          <w:sz w:val="22"/>
          <w:szCs w:val="22"/>
        </w:rPr>
      </w:pPr>
      <w:r w:rsidRPr="00FD4712">
        <w:rPr>
          <w:rFonts w:ascii="Cambria" w:hAnsi="Cambria"/>
          <w:sz w:val="22"/>
          <w:szCs w:val="22"/>
        </w:rPr>
        <w:t>V prípade, ak zhotoviteľ z akýchkoľvek dôvodov nepotvrdí (neakceptuje) písomnú výzvu objednávateľa v lehote stanovenej v</w:t>
      </w:r>
      <w:r w:rsidR="00E80E96">
        <w:rPr>
          <w:rFonts w:ascii="Cambria" w:hAnsi="Cambria"/>
          <w:sz w:val="22"/>
          <w:szCs w:val="22"/>
        </w:rPr>
        <w:t> </w:t>
      </w:r>
      <w:r w:rsidRPr="00FD4712">
        <w:rPr>
          <w:rFonts w:ascii="Cambria" w:hAnsi="Cambria"/>
          <w:sz w:val="22"/>
          <w:szCs w:val="22"/>
        </w:rPr>
        <w:t>predchádzajúc</w:t>
      </w:r>
      <w:r w:rsidR="00E80E96">
        <w:rPr>
          <w:rFonts w:ascii="Cambria" w:hAnsi="Cambria"/>
          <w:sz w:val="22"/>
          <w:szCs w:val="22"/>
        </w:rPr>
        <w:t xml:space="preserve">om odseku </w:t>
      </w:r>
      <w:r w:rsidRPr="00FD4712">
        <w:rPr>
          <w:rFonts w:ascii="Cambria" w:hAnsi="Cambria"/>
          <w:sz w:val="22"/>
          <w:szCs w:val="22"/>
        </w:rPr>
        <w:t xml:space="preserve">tohto bodu zmluvy, považuje sa nasledujúci pracovný deň po dni doručenia riadne doručenej výzvy </w:t>
      </w:r>
      <w:r w:rsidRPr="00A13399">
        <w:rPr>
          <w:rStyle w:val="CommentReference"/>
          <w:sz w:val="22"/>
          <w:szCs w:val="22"/>
        </w:rPr>
        <w:t>zhotoviteľovi</w:t>
      </w:r>
      <w:r w:rsidRPr="00FD4712">
        <w:rPr>
          <w:rFonts w:ascii="Cambria" w:hAnsi="Cambria"/>
          <w:sz w:val="22"/>
          <w:szCs w:val="22"/>
        </w:rPr>
        <w:t>, za deň jej akceptácie.</w:t>
      </w:r>
    </w:p>
    <w:p w14:paraId="6A653D53" w14:textId="77777777" w:rsidR="00A13399" w:rsidRDefault="00FD4712" w:rsidP="00A13399">
      <w:pPr>
        <w:pStyle w:val="BodyTextIndent"/>
        <w:tabs>
          <w:tab w:val="left" w:pos="567"/>
          <w:tab w:val="left" w:pos="6120"/>
        </w:tabs>
        <w:spacing w:before="120"/>
        <w:ind w:left="851" w:firstLine="0"/>
        <w:rPr>
          <w:rFonts w:ascii="Cambria" w:hAnsi="Cambria"/>
          <w:color w:val="1F1F1F"/>
          <w:w w:val="105"/>
          <w:sz w:val="22"/>
          <w:szCs w:val="22"/>
        </w:rPr>
      </w:pPr>
      <w:r w:rsidRPr="00FD4712">
        <w:rPr>
          <w:rFonts w:ascii="Cambria" w:hAnsi="Cambria"/>
          <w:color w:val="1F1F1F"/>
          <w:w w:val="105"/>
          <w:sz w:val="22"/>
          <w:szCs w:val="22"/>
        </w:rPr>
        <w:t>V prípade potreby podpísania licenčných zmlúv zhotoviteľ zabezpečí sprostredkovanie podpísania licenčných zmlúv k softvérovým licenciám tretích strán priamo medzi objednávateľom a poskytovateľom softvérovej licencie – treťou stranou.</w:t>
      </w:r>
    </w:p>
    <w:p w14:paraId="087114CC" w14:textId="180DF463" w:rsidR="00FD4712" w:rsidRPr="00A13399" w:rsidRDefault="00FD4712" w:rsidP="00A13399">
      <w:pPr>
        <w:pStyle w:val="BodyTextIndent"/>
        <w:tabs>
          <w:tab w:val="left" w:pos="567"/>
          <w:tab w:val="left" w:pos="6120"/>
        </w:tabs>
        <w:spacing w:before="120"/>
        <w:ind w:left="851" w:firstLine="0"/>
        <w:rPr>
          <w:rFonts w:ascii="Cambria" w:hAnsi="Cambria"/>
          <w:sz w:val="22"/>
          <w:szCs w:val="22"/>
        </w:rPr>
      </w:pPr>
      <w:r w:rsidRPr="00FD4712">
        <w:rPr>
          <w:rFonts w:ascii="Cambria" w:hAnsi="Cambria"/>
          <w:color w:val="1F1F1F"/>
          <w:sz w:val="22"/>
          <w:szCs w:val="22"/>
        </w:rPr>
        <w:t>V prípade, ak sa licenčná zmluva nepodpisuje, zhotoviteľ zabezpečí vystavenie licenčného certifikátu k zakupovaným softvérovým licenciám poskytovateľom softvérovej licencie – treťou stranou priamo na objednávateľa a doručenie licenčného certifikátu objednávateľovi.</w:t>
      </w:r>
    </w:p>
    <w:p w14:paraId="26D609E8" w14:textId="77777777" w:rsidR="00FD4712" w:rsidRPr="00FD4712" w:rsidRDefault="00FD4712" w:rsidP="00FD4712"/>
    <w:p w14:paraId="0768DC86" w14:textId="27A646B2" w:rsidR="009128C0" w:rsidRPr="00091B30" w:rsidRDefault="0015167D" w:rsidP="00477784">
      <w:pPr>
        <w:pStyle w:val="Heading1"/>
        <w:numPr>
          <w:ilvl w:val="1"/>
          <w:numId w:val="363"/>
        </w:numPr>
        <w:jc w:val="both"/>
        <w:rPr>
          <w:rFonts w:ascii="Cambria" w:hAnsi="Cambria"/>
          <w:b w:val="0"/>
          <w:sz w:val="22"/>
          <w:szCs w:val="22"/>
        </w:rPr>
      </w:pPr>
      <w:bookmarkStart w:id="67" w:name="_Toc45811982"/>
      <w:r w:rsidRPr="00E267CD">
        <w:rPr>
          <w:rFonts w:ascii="Cambria" w:hAnsi="Cambria"/>
          <w:b w:val="0"/>
          <w:sz w:val="22"/>
          <w:szCs w:val="22"/>
        </w:rPr>
        <w:t xml:space="preserve">Zhotoviteľ sa zaväzuje začať práce na plnení </w:t>
      </w:r>
      <w:r w:rsidR="00477784">
        <w:rPr>
          <w:rFonts w:ascii="Cambria" w:hAnsi="Cambria"/>
          <w:b w:val="0"/>
          <w:sz w:val="22"/>
          <w:szCs w:val="22"/>
        </w:rPr>
        <w:t xml:space="preserve">predmetu </w:t>
      </w:r>
      <w:r w:rsidRPr="00E267CD">
        <w:rPr>
          <w:rFonts w:ascii="Cambria" w:hAnsi="Cambria"/>
          <w:b w:val="0"/>
          <w:sz w:val="22"/>
          <w:szCs w:val="22"/>
        </w:rPr>
        <w:t>zmluvy, dodať predmet zmluvy a splniť všetky svoje záväzky uvedené v   zmluve v termínoch definovaných v</w:t>
      </w:r>
      <w:r w:rsidR="00802643" w:rsidRPr="00E267CD">
        <w:rPr>
          <w:rFonts w:ascii="Cambria" w:hAnsi="Cambria"/>
          <w:b w:val="0"/>
          <w:sz w:val="22"/>
          <w:szCs w:val="22"/>
        </w:rPr>
        <w:t> </w:t>
      </w:r>
      <w:r w:rsidR="000864CE" w:rsidRPr="00E267CD">
        <w:rPr>
          <w:rFonts w:ascii="Cambria" w:hAnsi="Cambria"/>
          <w:b w:val="0"/>
          <w:sz w:val="22"/>
          <w:szCs w:val="22"/>
        </w:rPr>
        <w:t>r</w:t>
      </w:r>
      <w:r w:rsidRPr="00E267CD">
        <w:rPr>
          <w:rFonts w:ascii="Cambria" w:hAnsi="Cambria"/>
          <w:b w:val="0"/>
          <w:sz w:val="22"/>
          <w:szCs w:val="22"/>
        </w:rPr>
        <w:t>ámcovom pláne projektu</w:t>
      </w:r>
      <w:r w:rsidR="00865EA5" w:rsidRPr="00865EA5">
        <w:rPr>
          <w:rFonts w:ascii="Cambria" w:hAnsi="Cambria"/>
          <w:b w:val="0"/>
          <w:bCs/>
          <w:sz w:val="22"/>
          <w:szCs w:val="22"/>
        </w:rPr>
        <w:t xml:space="preserve"> </w:t>
      </w:r>
      <w:r w:rsidR="00865EA5" w:rsidRPr="00865EA5">
        <w:rPr>
          <w:rFonts w:ascii="Cambria" w:hAnsi="Cambria"/>
          <w:b w:val="0"/>
          <w:bCs/>
          <w:spacing w:val="-1"/>
          <w:sz w:val="22"/>
          <w:szCs w:val="22"/>
        </w:rPr>
        <w:t>najneskôr do 24 kalendárnych mesiacov od</w:t>
      </w:r>
      <w:r w:rsidR="00B6419E">
        <w:rPr>
          <w:rFonts w:ascii="Cambria" w:hAnsi="Cambria"/>
          <w:b w:val="0"/>
          <w:bCs/>
          <w:spacing w:val="-1"/>
          <w:sz w:val="22"/>
          <w:szCs w:val="22"/>
        </w:rPr>
        <w:t xml:space="preserve"> </w:t>
      </w:r>
      <w:r w:rsidR="00865EA5" w:rsidRPr="00865EA5">
        <w:rPr>
          <w:rFonts w:ascii="Cambria" w:hAnsi="Cambria"/>
          <w:b w:val="0"/>
          <w:bCs/>
          <w:spacing w:val="-1"/>
          <w:sz w:val="22"/>
          <w:szCs w:val="22"/>
        </w:rPr>
        <w:t>nadobudnutia účinnosti tejto zmluvy</w:t>
      </w:r>
      <w:r w:rsidRPr="00E267CD">
        <w:rPr>
          <w:rFonts w:ascii="Cambria" w:hAnsi="Cambria"/>
          <w:b w:val="0"/>
          <w:sz w:val="22"/>
          <w:szCs w:val="22"/>
        </w:rPr>
        <w:t>.</w:t>
      </w:r>
      <w:bookmarkEnd w:id="67"/>
    </w:p>
    <w:p w14:paraId="5CE0BA5F" w14:textId="6E23A0D6" w:rsidR="0015167D" w:rsidRDefault="009128C0" w:rsidP="003D4EC5">
      <w:pPr>
        <w:pStyle w:val="Heading1"/>
        <w:numPr>
          <w:ilvl w:val="1"/>
          <w:numId w:val="363"/>
        </w:numPr>
        <w:jc w:val="both"/>
        <w:rPr>
          <w:rFonts w:ascii="Cambria" w:hAnsi="Cambria"/>
          <w:b w:val="0"/>
          <w:sz w:val="22"/>
          <w:szCs w:val="22"/>
        </w:rPr>
      </w:pPr>
      <w:bookmarkStart w:id="68" w:name="_Toc45811983"/>
      <w:r w:rsidRPr="00500A2C">
        <w:rPr>
          <w:rFonts w:ascii="Cambria" w:hAnsi="Cambria"/>
          <w:b w:val="0"/>
          <w:sz w:val="22"/>
          <w:szCs w:val="22"/>
        </w:rPr>
        <w:t>D</w:t>
      </w:r>
      <w:r w:rsidR="00BC622D">
        <w:rPr>
          <w:rFonts w:ascii="Cambria" w:hAnsi="Cambria"/>
          <w:b w:val="0"/>
          <w:sz w:val="22"/>
          <w:szCs w:val="22"/>
        </w:rPr>
        <w:t>odávaný systém</w:t>
      </w:r>
      <w:r w:rsidRPr="00500A2C">
        <w:rPr>
          <w:rFonts w:ascii="Cambria" w:hAnsi="Cambria"/>
          <w:b w:val="0"/>
          <w:sz w:val="22"/>
          <w:szCs w:val="22"/>
        </w:rPr>
        <w:t xml:space="preserve"> bude </w:t>
      </w:r>
      <w:r w:rsidR="00BC622D">
        <w:rPr>
          <w:rFonts w:ascii="Cambria" w:hAnsi="Cambria"/>
          <w:b w:val="0"/>
          <w:sz w:val="22"/>
          <w:szCs w:val="22"/>
        </w:rPr>
        <w:t>vytvorený a dodaný zhotoviteľom</w:t>
      </w:r>
      <w:r w:rsidRPr="00E267CD">
        <w:rPr>
          <w:rFonts w:ascii="Cambria" w:hAnsi="Cambria"/>
          <w:b w:val="0"/>
          <w:sz w:val="22"/>
          <w:szCs w:val="22"/>
        </w:rPr>
        <w:t xml:space="preserve"> postupne, vo viacerých fázach</w:t>
      </w:r>
      <w:r w:rsidR="0050712D" w:rsidRPr="00E267CD">
        <w:rPr>
          <w:rFonts w:ascii="Cambria" w:hAnsi="Cambria"/>
          <w:b w:val="0"/>
          <w:sz w:val="22"/>
          <w:szCs w:val="22"/>
        </w:rPr>
        <w:t>, tak ako je uvedené v</w:t>
      </w:r>
      <w:r w:rsidR="002624A3" w:rsidRPr="00E267CD">
        <w:rPr>
          <w:rFonts w:ascii="Cambria" w:hAnsi="Cambria"/>
          <w:b w:val="0"/>
          <w:sz w:val="22"/>
          <w:szCs w:val="22"/>
        </w:rPr>
        <w:t> </w:t>
      </w:r>
      <w:r w:rsidR="00AB5BD2">
        <w:rPr>
          <w:rFonts w:ascii="Cambria" w:hAnsi="Cambria"/>
          <w:b w:val="0"/>
          <w:sz w:val="22"/>
          <w:szCs w:val="22"/>
        </w:rPr>
        <w:t>P</w:t>
      </w:r>
      <w:r w:rsidR="002624A3" w:rsidRPr="00E267CD">
        <w:rPr>
          <w:rFonts w:ascii="Cambria" w:hAnsi="Cambria"/>
          <w:b w:val="0"/>
          <w:sz w:val="22"/>
          <w:szCs w:val="22"/>
        </w:rPr>
        <w:t>rílohe č. 2</w:t>
      </w:r>
      <w:r w:rsidR="00836899">
        <w:rPr>
          <w:rFonts w:ascii="Cambria" w:hAnsi="Cambria"/>
          <w:b w:val="0"/>
          <w:sz w:val="22"/>
          <w:szCs w:val="22"/>
        </w:rPr>
        <w:t xml:space="preserve"> </w:t>
      </w:r>
      <w:r w:rsidR="00AB5BD2">
        <w:rPr>
          <w:rFonts w:ascii="Cambria" w:hAnsi="Cambria"/>
          <w:b w:val="0"/>
          <w:sz w:val="22"/>
          <w:szCs w:val="22"/>
        </w:rPr>
        <w:t xml:space="preserve">– Požiadavky na dodávaný systém </w:t>
      </w:r>
      <w:r w:rsidR="00836899">
        <w:rPr>
          <w:rFonts w:ascii="Cambria" w:hAnsi="Cambria"/>
          <w:b w:val="0"/>
          <w:sz w:val="22"/>
          <w:szCs w:val="22"/>
        </w:rPr>
        <w:t>a</w:t>
      </w:r>
      <w:r w:rsidR="00AB5BD2">
        <w:rPr>
          <w:rFonts w:ascii="Cambria" w:hAnsi="Cambria"/>
          <w:b w:val="0"/>
          <w:sz w:val="22"/>
          <w:szCs w:val="22"/>
        </w:rPr>
        <w:t xml:space="preserve"> v </w:t>
      </w:r>
      <w:r w:rsidR="00503A58">
        <w:rPr>
          <w:rFonts w:ascii="Cambria" w:hAnsi="Cambria"/>
          <w:b w:val="0"/>
          <w:sz w:val="22"/>
          <w:szCs w:val="22"/>
        </w:rPr>
        <w:t>r</w:t>
      </w:r>
      <w:r w:rsidR="00AB5BD2">
        <w:rPr>
          <w:rFonts w:ascii="Cambria" w:hAnsi="Cambria"/>
          <w:b w:val="0"/>
          <w:sz w:val="22"/>
          <w:szCs w:val="22"/>
        </w:rPr>
        <w:t>ámcov</w:t>
      </w:r>
      <w:r w:rsidR="00503A58">
        <w:rPr>
          <w:rFonts w:ascii="Cambria" w:hAnsi="Cambria"/>
          <w:b w:val="0"/>
          <w:sz w:val="22"/>
          <w:szCs w:val="22"/>
        </w:rPr>
        <w:t>om</w:t>
      </w:r>
      <w:r w:rsidR="00AB5BD2">
        <w:rPr>
          <w:rFonts w:ascii="Cambria" w:hAnsi="Cambria"/>
          <w:b w:val="0"/>
          <w:sz w:val="22"/>
          <w:szCs w:val="22"/>
        </w:rPr>
        <w:t xml:space="preserve"> </w:t>
      </w:r>
      <w:r w:rsidR="00AB5BD2">
        <w:rPr>
          <w:rFonts w:ascii="Cambria" w:hAnsi="Cambria"/>
          <w:b w:val="0"/>
          <w:sz w:val="22"/>
          <w:szCs w:val="22"/>
        </w:rPr>
        <w:lastRenderedPageBreak/>
        <w:t>plán</w:t>
      </w:r>
      <w:r w:rsidR="00503A58">
        <w:rPr>
          <w:rFonts w:ascii="Cambria" w:hAnsi="Cambria"/>
          <w:b w:val="0"/>
          <w:sz w:val="22"/>
          <w:szCs w:val="22"/>
        </w:rPr>
        <w:t>e</w:t>
      </w:r>
      <w:r w:rsidR="00AB5BD2">
        <w:rPr>
          <w:rFonts w:ascii="Cambria" w:hAnsi="Cambria"/>
          <w:b w:val="0"/>
          <w:sz w:val="22"/>
          <w:szCs w:val="22"/>
        </w:rPr>
        <w:t xml:space="preserve"> projektu</w:t>
      </w:r>
      <w:r w:rsidR="00865EA5">
        <w:rPr>
          <w:rFonts w:ascii="Cambria" w:hAnsi="Cambria"/>
          <w:b w:val="0"/>
          <w:sz w:val="22"/>
          <w:szCs w:val="22"/>
        </w:rPr>
        <w:t>.</w:t>
      </w:r>
      <w:r w:rsidRPr="00E267CD">
        <w:rPr>
          <w:rFonts w:ascii="Cambria" w:hAnsi="Cambria"/>
          <w:b w:val="0"/>
          <w:sz w:val="22"/>
          <w:szCs w:val="22"/>
        </w:rPr>
        <w:t xml:space="preserve"> Súčasťou každej fázy bude akceptačné testovanie a skúšobná prevádzka aktualizovanej verzie dodávaného systému.</w:t>
      </w:r>
      <w:bookmarkEnd w:id="68"/>
    </w:p>
    <w:p w14:paraId="3ACF3779" w14:textId="7CC47165" w:rsidR="00D878B3" w:rsidRPr="006732E5" w:rsidRDefault="00D878B3" w:rsidP="006732E5">
      <w:pPr>
        <w:pStyle w:val="Heading1"/>
        <w:numPr>
          <w:ilvl w:val="1"/>
          <w:numId w:val="363"/>
        </w:numPr>
        <w:jc w:val="both"/>
        <w:rPr>
          <w:rFonts w:ascii="Cambria" w:hAnsi="Cambria"/>
          <w:b w:val="0"/>
          <w:bCs/>
          <w:sz w:val="22"/>
          <w:szCs w:val="22"/>
        </w:rPr>
      </w:pPr>
      <w:r w:rsidRPr="006732E5">
        <w:rPr>
          <w:rFonts w:ascii="Cambria" w:hAnsi="Cambria"/>
          <w:b w:val="0"/>
          <w:bCs/>
          <w:spacing w:val="-1"/>
          <w:sz w:val="22"/>
          <w:szCs w:val="22"/>
        </w:rPr>
        <w:t xml:space="preserve">Objednávateľ sa zaväzuje riadne </w:t>
      </w:r>
      <w:r w:rsidR="00BC622D">
        <w:rPr>
          <w:rFonts w:ascii="Cambria" w:hAnsi="Cambria"/>
          <w:b w:val="0"/>
          <w:bCs/>
          <w:spacing w:val="-1"/>
          <w:sz w:val="22"/>
          <w:szCs w:val="22"/>
        </w:rPr>
        <w:t xml:space="preserve">a včas </w:t>
      </w:r>
      <w:r w:rsidRPr="006732E5">
        <w:rPr>
          <w:rFonts w:ascii="Cambria" w:hAnsi="Cambria"/>
          <w:b w:val="0"/>
          <w:bCs/>
          <w:spacing w:val="-1"/>
          <w:sz w:val="22"/>
          <w:szCs w:val="22"/>
        </w:rPr>
        <w:t xml:space="preserve">ukončený predmet zmluvy </w:t>
      </w:r>
      <w:r w:rsidR="00385BE4">
        <w:rPr>
          <w:rFonts w:ascii="Cambria" w:hAnsi="Cambria"/>
          <w:b w:val="0"/>
          <w:bCs/>
          <w:spacing w:val="-1"/>
          <w:sz w:val="22"/>
          <w:szCs w:val="22"/>
        </w:rPr>
        <w:t xml:space="preserve">resp. jeho časť </w:t>
      </w:r>
      <w:r w:rsidRPr="006732E5">
        <w:rPr>
          <w:rFonts w:ascii="Cambria" w:hAnsi="Cambria"/>
          <w:b w:val="0"/>
          <w:bCs/>
          <w:spacing w:val="-1"/>
          <w:sz w:val="22"/>
          <w:szCs w:val="22"/>
        </w:rPr>
        <w:t xml:space="preserve">prevziať </w:t>
      </w:r>
      <w:r w:rsidR="00385BE4">
        <w:rPr>
          <w:rFonts w:ascii="Cambria" w:hAnsi="Cambria"/>
          <w:b w:val="0"/>
          <w:bCs/>
          <w:spacing w:val="-1"/>
          <w:sz w:val="22"/>
          <w:szCs w:val="22"/>
        </w:rPr>
        <w:t xml:space="preserve">v súlade s touto zmluvou </w:t>
      </w:r>
      <w:r w:rsidRPr="006732E5">
        <w:rPr>
          <w:rFonts w:ascii="Cambria" w:hAnsi="Cambria"/>
          <w:b w:val="0"/>
          <w:bCs/>
          <w:spacing w:val="-1"/>
          <w:sz w:val="22"/>
          <w:szCs w:val="22"/>
        </w:rPr>
        <w:t xml:space="preserve">a zaplatiť zaň dohodnutú cenu </w:t>
      </w:r>
      <w:r w:rsidR="00441BC1">
        <w:rPr>
          <w:rFonts w:ascii="Cambria" w:hAnsi="Cambria"/>
          <w:b w:val="0"/>
          <w:bCs/>
          <w:spacing w:val="-1"/>
          <w:sz w:val="22"/>
          <w:szCs w:val="22"/>
        </w:rPr>
        <w:t>podľa tejto zmluvy</w:t>
      </w:r>
      <w:r w:rsidRPr="006732E5">
        <w:rPr>
          <w:rFonts w:ascii="Cambria" w:hAnsi="Cambria"/>
          <w:b w:val="0"/>
          <w:bCs/>
          <w:spacing w:val="-1"/>
          <w:sz w:val="22"/>
          <w:szCs w:val="22"/>
        </w:rPr>
        <w:t>.</w:t>
      </w:r>
    </w:p>
    <w:p w14:paraId="345AC978" w14:textId="77777777" w:rsidR="009F4FAF" w:rsidRPr="00F62FD6" w:rsidRDefault="00E759F3" w:rsidP="00191C57">
      <w:pPr>
        <w:pStyle w:val="Heading1"/>
        <w:spacing w:before="360"/>
        <w:jc w:val="center"/>
        <w:rPr>
          <w:rFonts w:ascii="Cambria" w:hAnsi="Cambria"/>
          <w:sz w:val="22"/>
          <w:szCs w:val="22"/>
        </w:rPr>
      </w:pPr>
      <w:bookmarkStart w:id="69" w:name="_Toc45811984"/>
      <w:r w:rsidRPr="00F62FD6">
        <w:rPr>
          <w:rFonts w:ascii="Cambria" w:hAnsi="Cambria"/>
          <w:sz w:val="22"/>
          <w:szCs w:val="22"/>
        </w:rPr>
        <w:t xml:space="preserve">Článok </w:t>
      </w:r>
      <w:r w:rsidR="00956F38" w:rsidRPr="00F62FD6">
        <w:rPr>
          <w:rFonts w:ascii="Cambria" w:hAnsi="Cambria"/>
          <w:sz w:val="22"/>
          <w:szCs w:val="22"/>
        </w:rPr>
        <w:t>III</w:t>
      </w:r>
      <w:r w:rsidRPr="00F62FD6">
        <w:rPr>
          <w:rFonts w:ascii="Cambria" w:hAnsi="Cambria"/>
          <w:sz w:val="22"/>
          <w:szCs w:val="22"/>
        </w:rPr>
        <w:t>.</w:t>
      </w:r>
      <w:bookmarkEnd w:id="69"/>
    </w:p>
    <w:p w14:paraId="19EFDD35" w14:textId="77777777" w:rsidR="00B30410" w:rsidRPr="00F62FD6" w:rsidRDefault="00B30410" w:rsidP="00AD45A5">
      <w:pPr>
        <w:pStyle w:val="Heading1"/>
        <w:keepLines/>
        <w:spacing w:before="60" w:after="240"/>
        <w:jc w:val="center"/>
        <w:rPr>
          <w:rFonts w:ascii="Cambria" w:hAnsi="Cambria"/>
          <w:sz w:val="22"/>
          <w:szCs w:val="22"/>
        </w:rPr>
      </w:pPr>
      <w:bookmarkStart w:id="70" w:name="_Toc45811985"/>
      <w:r w:rsidRPr="00F62FD6">
        <w:rPr>
          <w:rFonts w:ascii="Cambria" w:hAnsi="Cambria"/>
          <w:sz w:val="22"/>
          <w:szCs w:val="22"/>
        </w:rPr>
        <w:t>Zmeny predmetu zmluvy</w:t>
      </w:r>
      <w:bookmarkEnd w:id="70"/>
    </w:p>
    <w:p w14:paraId="22060137" w14:textId="1668E36B" w:rsidR="00CC0151" w:rsidRPr="00E267CD" w:rsidRDefault="00CC0151" w:rsidP="00A37330">
      <w:pPr>
        <w:pStyle w:val="Heading1"/>
        <w:numPr>
          <w:ilvl w:val="1"/>
          <w:numId w:val="14"/>
        </w:numPr>
        <w:jc w:val="both"/>
        <w:rPr>
          <w:rFonts w:ascii="Cambria" w:hAnsi="Cambria"/>
          <w:b w:val="0"/>
          <w:sz w:val="22"/>
          <w:szCs w:val="22"/>
        </w:rPr>
      </w:pPr>
      <w:bookmarkStart w:id="71" w:name="_Toc45811986"/>
      <w:r w:rsidRPr="00500A2C">
        <w:rPr>
          <w:rFonts w:ascii="Cambria" w:hAnsi="Cambria"/>
          <w:b w:val="0"/>
          <w:sz w:val="22"/>
          <w:szCs w:val="22"/>
        </w:rPr>
        <w:t xml:space="preserve">Objednávateľ </w:t>
      </w:r>
      <w:r w:rsidR="00FB26DD" w:rsidRPr="00500A2C">
        <w:rPr>
          <w:rFonts w:ascii="Cambria" w:hAnsi="Cambria"/>
          <w:b w:val="0"/>
          <w:sz w:val="22"/>
          <w:szCs w:val="22"/>
        </w:rPr>
        <w:t xml:space="preserve">je oprávnený </w:t>
      </w:r>
      <w:r w:rsidR="009F132C" w:rsidRPr="00E267CD">
        <w:rPr>
          <w:rFonts w:ascii="Cambria" w:hAnsi="Cambria"/>
          <w:b w:val="0"/>
          <w:sz w:val="22"/>
          <w:szCs w:val="22"/>
        </w:rPr>
        <w:t xml:space="preserve">v prípade potreby </w:t>
      </w:r>
      <w:r w:rsidRPr="00E267CD">
        <w:rPr>
          <w:rFonts w:ascii="Cambria" w:hAnsi="Cambria"/>
          <w:b w:val="0"/>
          <w:sz w:val="22"/>
          <w:szCs w:val="22"/>
        </w:rPr>
        <w:t xml:space="preserve">v priebehu </w:t>
      </w:r>
      <w:r w:rsidR="00F63DB7">
        <w:rPr>
          <w:rFonts w:ascii="Cambria" w:hAnsi="Cambria"/>
          <w:b w:val="0"/>
          <w:sz w:val="22"/>
          <w:szCs w:val="22"/>
        </w:rPr>
        <w:t>trvania zmluvy</w:t>
      </w:r>
      <w:r w:rsidR="00F63DB7" w:rsidRPr="00E267CD">
        <w:rPr>
          <w:rFonts w:ascii="Cambria" w:hAnsi="Cambria"/>
          <w:b w:val="0"/>
          <w:sz w:val="22"/>
          <w:szCs w:val="22"/>
        </w:rPr>
        <w:t xml:space="preserve"> </w:t>
      </w:r>
      <w:r w:rsidRPr="00E267CD">
        <w:rPr>
          <w:rFonts w:ascii="Cambria" w:hAnsi="Cambria"/>
          <w:b w:val="0"/>
          <w:sz w:val="22"/>
          <w:szCs w:val="22"/>
        </w:rPr>
        <w:t xml:space="preserve">objednať práce </w:t>
      </w:r>
      <w:r w:rsidR="00860FDA" w:rsidRPr="00E267CD">
        <w:rPr>
          <w:rFonts w:ascii="Cambria" w:hAnsi="Cambria"/>
          <w:b w:val="0"/>
          <w:sz w:val="22"/>
          <w:szCs w:val="22"/>
        </w:rPr>
        <w:t xml:space="preserve">a </w:t>
      </w:r>
      <w:r w:rsidR="00A75C06" w:rsidRPr="00E267CD">
        <w:rPr>
          <w:rFonts w:ascii="Cambria" w:hAnsi="Cambria"/>
          <w:b w:val="0"/>
          <w:sz w:val="22"/>
          <w:szCs w:val="22"/>
        </w:rPr>
        <w:t xml:space="preserve">služby </w:t>
      </w:r>
      <w:r w:rsidRPr="00E267CD">
        <w:rPr>
          <w:rFonts w:ascii="Cambria" w:hAnsi="Cambria"/>
          <w:b w:val="0"/>
          <w:sz w:val="22"/>
          <w:szCs w:val="22"/>
        </w:rPr>
        <w:t xml:space="preserve">v zmysle </w:t>
      </w:r>
      <w:r w:rsidR="00CA5AFA" w:rsidRPr="00E267CD">
        <w:rPr>
          <w:rFonts w:ascii="Cambria" w:hAnsi="Cambria"/>
          <w:b w:val="0"/>
          <w:sz w:val="22"/>
          <w:szCs w:val="22"/>
        </w:rPr>
        <w:t xml:space="preserve">článku II </w:t>
      </w:r>
      <w:r w:rsidR="00440893" w:rsidRPr="00E267CD">
        <w:rPr>
          <w:rFonts w:ascii="Cambria" w:hAnsi="Cambria"/>
          <w:b w:val="0"/>
          <w:sz w:val="22"/>
          <w:szCs w:val="22"/>
        </w:rPr>
        <w:t>V</w:t>
      </w:r>
      <w:r w:rsidR="00B37934" w:rsidRPr="00E267CD">
        <w:rPr>
          <w:rFonts w:ascii="Cambria" w:hAnsi="Cambria"/>
          <w:b w:val="0"/>
          <w:sz w:val="22"/>
          <w:szCs w:val="22"/>
        </w:rPr>
        <w:t>šeobec</w:t>
      </w:r>
      <w:r w:rsidR="00A31729" w:rsidRPr="00E267CD">
        <w:rPr>
          <w:rFonts w:ascii="Cambria" w:hAnsi="Cambria"/>
          <w:b w:val="0"/>
          <w:sz w:val="22"/>
          <w:szCs w:val="22"/>
        </w:rPr>
        <w:t xml:space="preserve">ných podmienok </w:t>
      </w:r>
      <w:r w:rsidRPr="00E267CD">
        <w:rPr>
          <w:rFonts w:ascii="Cambria" w:hAnsi="Cambria"/>
          <w:b w:val="0"/>
          <w:sz w:val="22"/>
          <w:szCs w:val="22"/>
        </w:rPr>
        <w:t xml:space="preserve">nad rámec tejto zmluvy a/alebo práce </w:t>
      </w:r>
      <w:r w:rsidR="00860FDA" w:rsidRPr="00E267CD">
        <w:rPr>
          <w:rFonts w:ascii="Cambria" w:hAnsi="Cambria"/>
          <w:b w:val="0"/>
          <w:sz w:val="22"/>
          <w:szCs w:val="22"/>
        </w:rPr>
        <w:t xml:space="preserve">a </w:t>
      </w:r>
      <w:r w:rsidR="00A75C06" w:rsidRPr="00E267CD">
        <w:rPr>
          <w:rFonts w:ascii="Cambria" w:hAnsi="Cambria"/>
          <w:b w:val="0"/>
          <w:sz w:val="22"/>
          <w:szCs w:val="22"/>
        </w:rPr>
        <w:t xml:space="preserve">služby </w:t>
      </w:r>
      <w:r w:rsidRPr="00E267CD">
        <w:rPr>
          <w:rFonts w:ascii="Cambria" w:hAnsi="Cambria"/>
          <w:b w:val="0"/>
          <w:sz w:val="22"/>
          <w:szCs w:val="22"/>
        </w:rPr>
        <w:t xml:space="preserve">vyplývajúce zo zmeny predmetu zmluvy v rozsahu maximálne do </w:t>
      </w:r>
      <w:r w:rsidR="00C75FA6" w:rsidRPr="00E267CD">
        <w:rPr>
          <w:rFonts w:ascii="Cambria" w:hAnsi="Cambria"/>
          <w:b w:val="0"/>
          <w:sz w:val="22"/>
          <w:szCs w:val="22"/>
        </w:rPr>
        <w:t>1</w:t>
      </w:r>
      <w:r w:rsidR="009F53AD" w:rsidRPr="00E267CD">
        <w:rPr>
          <w:rFonts w:ascii="Cambria" w:hAnsi="Cambria"/>
          <w:b w:val="0"/>
          <w:sz w:val="22"/>
          <w:szCs w:val="22"/>
        </w:rPr>
        <w:t xml:space="preserve">000 </w:t>
      </w:r>
      <w:r w:rsidR="00020FA3" w:rsidRPr="00E267CD">
        <w:rPr>
          <w:rFonts w:ascii="Cambria" w:hAnsi="Cambria"/>
          <w:b w:val="0"/>
          <w:sz w:val="22"/>
          <w:szCs w:val="22"/>
        </w:rPr>
        <w:t>osobo</w:t>
      </w:r>
      <w:r w:rsidRPr="00E267CD">
        <w:rPr>
          <w:rFonts w:ascii="Cambria" w:hAnsi="Cambria"/>
          <w:b w:val="0"/>
          <w:sz w:val="22"/>
          <w:szCs w:val="22"/>
        </w:rPr>
        <w:t>hodín</w:t>
      </w:r>
      <w:r w:rsidR="00BC7E6B" w:rsidRPr="00E267CD">
        <w:rPr>
          <w:rFonts w:ascii="Cambria" w:hAnsi="Cambria"/>
          <w:b w:val="0"/>
          <w:sz w:val="22"/>
          <w:szCs w:val="22"/>
        </w:rPr>
        <w:t>.</w:t>
      </w:r>
      <w:bookmarkEnd w:id="71"/>
    </w:p>
    <w:p w14:paraId="5B694EFB" w14:textId="1B671E89" w:rsidR="00883506" w:rsidRPr="00E267CD" w:rsidRDefault="009B7294" w:rsidP="00A37330">
      <w:pPr>
        <w:pStyle w:val="Heading1"/>
        <w:numPr>
          <w:ilvl w:val="1"/>
          <w:numId w:val="14"/>
        </w:numPr>
        <w:jc w:val="both"/>
        <w:rPr>
          <w:rFonts w:ascii="Cambria" w:hAnsi="Cambria"/>
          <w:b w:val="0"/>
          <w:sz w:val="22"/>
          <w:szCs w:val="22"/>
        </w:rPr>
      </w:pPr>
      <w:bookmarkStart w:id="72" w:name="_Toc45811987"/>
      <w:r w:rsidRPr="00E267CD">
        <w:rPr>
          <w:rFonts w:ascii="Cambria" w:hAnsi="Cambria"/>
          <w:b w:val="0"/>
          <w:sz w:val="22"/>
          <w:szCs w:val="22"/>
        </w:rPr>
        <w:t>V prípade záujmu objednávateľa o objednanie dodatočných prác podľa predchádzajúce</w:t>
      </w:r>
      <w:r w:rsidR="00E201B9">
        <w:rPr>
          <w:rFonts w:ascii="Cambria" w:hAnsi="Cambria"/>
          <w:b w:val="0"/>
          <w:sz w:val="22"/>
          <w:szCs w:val="22"/>
        </w:rPr>
        <w:t>ho</w:t>
      </w:r>
      <w:r w:rsidRPr="00E267CD">
        <w:rPr>
          <w:rFonts w:ascii="Cambria" w:hAnsi="Cambria"/>
          <w:b w:val="0"/>
          <w:sz w:val="22"/>
          <w:szCs w:val="22"/>
        </w:rPr>
        <w:t xml:space="preserve"> </w:t>
      </w:r>
      <w:r w:rsidR="00E201B9">
        <w:rPr>
          <w:rFonts w:ascii="Cambria" w:hAnsi="Cambria"/>
          <w:b w:val="0"/>
          <w:sz w:val="22"/>
          <w:szCs w:val="22"/>
        </w:rPr>
        <w:t>bodu tohto článku zmluvy</w:t>
      </w:r>
      <w:r w:rsidRPr="00E267CD">
        <w:rPr>
          <w:rFonts w:ascii="Cambria" w:hAnsi="Cambria"/>
          <w:b w:val="0"/>
          <w:sz w:val="22"/>
          <w:szCs w:val="22"/>
        </w:rPr>
        <w:t xml:space="preserve">, zhotoviteľ sa ich zaväzuje dodať za podmienok a v cene za dodatočné práce počas realizácie </w:t>
      </w:r>
      <w:r w:rsidR="00C040E5">
        <w:rPr>
          <w:rFonts w:ascii="Cambria" w:hAnsi="Cambria"/>
          <w:b w:val="0"/>
          <w:sz w:val="22"/>
          <w:szCs w:val="22"/>
        </w:rPr>
        <w:t>predmetu zmluvy</w:t>
      </w:r>
      <w:r w:rsidRPr="00E267CD">
        <w:rPr>
          <w:rFonts w:ascii="Cambria" w:hAnsi="Cambria"/>
          <w:b w:val="0"/>
          <w:sz w:val="22"/>
          <w:szCs w:val="22"/>
        </w:rPr>
        <w:t xml:space="preserve"> nad rámec </w:t>
      </w:r>
      <w:r w:rsidRPr="00A62523">
        <w:rPr>
          <w:rFonts w:ascii="Cambria" w:hAnsi="Cambria"/>
          <w:b w:val="0"/>
          <w:sz w:val="22"/>
          <w:szCs w:val="22"/>
        </w:rPr>
        <w:t xml:space="preserve">tejto zmluvy, ktorá je stanovená </w:t>
      </w:r>
      <w:r w:rsidR="00F578FB">
        <w:rPr>
          <w:rFonts w:ascii="Cambria" w:hAnsi="Cambria"/>
          <w:b w:val="0"/>
          <w:sz w:val="22"/>
          <w:szCs w:val="22"/>
        </w:rPr>
        <w:t xml:space="preserve">v tabuľke č. 4 </w:t>
      </w:r>
      <w:r w:rsidRPr="00A62523">
        <w:rPr>
          <w:rFonts w:ascii="Cambria" w:hAnsi="Cambria"/>
          <w:b w:val="0"/>
          <w:sz w:val="22"/>
          <w:szCs w:val="22"/>
        </w:rPr>
        <w:t>Príloh</w:t>
      </w:r>
      <w:r w:rsidR="00F578FB">
        <w:rPr>
          <w:rFonts w:ascii="Cambria" w:hAnsi="Cambria"/>
          <w:b w:val="0"/>
          <w:sz w:val="22"/>
          <w:szCs w:val="22"/>
        </w:rPr>
        <w:t>y</w:t>
      </w:r>
      <w:r w:rsidRPr="00A62523">
        <w:rPr>
          <w:rFonts w:ascii="Cambria" w:hAnsi="Cambria"/>
          <w:b w:val="0"/>
          <w:sz w:val="22"/>
          <w:szCs w:val="22"/>
        </w:rPr>
        <w:t xml:space="preserve"> č.4 </w:t>
      </w:r>
      <w:r w:rsidR="00F578FB">
        <w:rPr>
          <w:rFonts w:ascii="Cambria" w:hAnsi="Cambria"/>
          <w:b w:val="0"/>
          <w:sz w:val="22"/>
          <w:szCs w:val="22"/>
        </w:rPr>
        <w:t xml:space="preserve">- </w:t>
      </w:r>
      <w:r w:rsidRPr="00A62523">
        <w:rPr>
          <w:rFonts w:ascii="Cambria" w:hAnsi="Cambria"/>
          <w:b w:val="0"/>
          <w:sz w:val="22"/>
          <w:szCs w:val="22"/>
        </w:rPr>
        <w:t>Špecifikácia ceny</w:t>
      </w:r>
      <w:r w:rsidR="00F578FB">
        <w:rPr>
          <w:rFonts w:ascii="Cambria" w:hAnsi="Cambria"/>
          <w:b w:val="0"/>
          <w:sz w:val="22"/>
          <w:szCs w:val="22"/>
        </w:rPr>
        <w:t>.</w:t>
      </w:r>
      <w:r w:rsidRPr="00A62523">
        <w:rPr>
          <w:rFonts w:ascii="Cambria" w:hAnsi="Cambria"/>
          <w:b w:val="0"/>
          <w:sz w:val="22"/>
          <w:szCs w:val="22"/>
        </w:rPr>
        <w:t xml:space="preserve"> </w:t>
      </w:r>
      <w:bookmarkEnd w:id="72"/>
    </w:p>
    <w:p w14:paraId="7207CF45" w14:textId="77777777" w:rsidR="00426F61" w:rsidRPr="00E267CD" w:rsidRDefault="00426F61">
      <w:pPr>
        <w:spacing w:before="120" w:line="240" w:lineRule="atLeast"/>
        <w:ind w:left="822" w:hanging="397"/>
        <w:jc w:val="both"/>
        <w:rPr>
          <w:rFonts w:ascii="Cambria" w:hAnsi="Cambria"/>
          <w:sz w:val="22"/>
          <w:szCs w:val="22"/>
        </w:rPr>
      </w:pPr>
    </w:p>
    <w:p w14:paraId="30A76CF9" w14:textId="77777777" w:rsidR="00496442" w:rsidRPr="00F62FD6" w:rsidRDefault="00E759F3" w:rsidP="003F6910">
      <w:pPr>
        <w:pStyle w:val="Heading1"/>
        <w:keepNext w:val="0"/>
        <w:spacing w:before="360"/>
        <w:jc w:val="center"/>
        <w:rPr>
          <w:rFonts w:ascii="Cambria" w:hAnsi="Cambria"/>
          <w:sz w:val="22"/>
          <w:szCs w:val="22"/>
        </w:rPr>
      </w:pPr>
      <w:bookmarkStart w:id="73" w:name="_Toc45811988"/>
      <w:bookmarkStart w:id="74" w:name="_Toc11721335"/>
      <w:bookmarkStart w:id="75" w:name="_Toc11721935"/>
      <w:r w:rsidRPr="00F62FD6">
        <w:rPr>
          <w:rFonts w:ascii="Cambria" w:hAnsi="Cambria"/>
          <w:sz w:val="22"/>
          <w:szCs w:val="22"/>
        </w:rPr>
        <w:t xml:space="preserve">Článok </w:t>
      </w:r>
      <w:r w:rsidR="00956F38" w:rsidRPr="00F62FD6">
        <w:rPr>
          <w:rFonts w:ascii="Cambria" w:hAnsi="Cambria"/>
          <w:sz w:val="22"/>
          <w:szCs w:val="22"/>
        </w:rPr>
        <w:t>IV</w:t>
      </w:r>
      <w:r w:rsidRPr="00F62FD6">
        <w:rPr>
          <w:rFonts w:ascii="Cambria" w:hAnsi="Cambria"/>
          <w:sz w:val="22"/>
          <w:szCs w:val="22"/>
        </w:rPr>
        <w:t>.</w:t>
      </w:r>
      <w:bookmarkEnd w:id="73"/>
    </w:p>
    <w:p w14:paraId="220C5D4F" w14:textId="7B21F60B" w:rsidR="00B30410" w:rsidRPr="00F62FD6" w:rsidRDefault="004950C8" w:rsidP="00AD45A5">
      <w:pPr>
        <w:pStyle w:val="Heading1"/>
        <w:keepLines/>
        <w:spacing w:before="60" w:after="240"/>
        <w:jc w:val="center"/>
        <w:rPr>
          <w:rFonts w:ascii="Cambria" w:hAnsi="Cambria"/>
          <w:sz w:val="22"/>
          <w:szCs w:val="22"/>
        </w:rPr>
      </w:pPr>
      <w:bookmarkStart w:id="76" w:name="_Toc45811989"/>
      <w:r>
        <w:rPr>
          <w:rFonts w:ascii="Cambria" w:hAnsi="Cambria"/>
          <w:sz w:val="22"/>
          <w:szCs w:val="22"/>
        </w:rPr>
        <w:t>Miesto plnenia</w:t>
      </w:r>
      <w:r w:rsidR="00C16264">
        <w:rPr>
          <w:rFonts w:ascii="Cambria" w:hAnsi="Cambria"/>
          <w:sz w:val="22"/>
          <w:szCs w:val="22"/>
        </w:rPr>
        <w:t xml:space="preserve"> predmetu zmluvy</w:t>
      </w:r>
      <w:bookmarkEnd w:id="74"/>
      <w:bookmarkEnd w:id="75"/>
      <w:bookmarkEnd w:id="76"/>
    </w:p>
    <w:p w14:paraId="4F6452CD" w14:textId="62DF1436" w:rsidR="000D3F8B" w:rsidRDefault="000D3F8B" w:rsidP="00A37330">
      <w:pPr>
        <w:pStyle w:val="Heading1"/>
        <w:keepNext w:val="0"/>
        <w:numPr>
          <w:ilvl w:val="1"/>
          <w:numId w:val="15"/>
        </w:numPr>
        <w:jc w:val="both"/>
        <w:rPr>
          <w:rFonts w:ascii="Cambria" w:hAnsi="Cambria"/>
          <w:b w:val="0"/>
          <w:bCs/>
          <w:spacing w:val="-1"/>
          <w:sz w:val="22"/>
          <w:szCs w:val="22"/>
        </w:rPr>
      </w:pPr>
      <w:bookmarkStart w:id="77" w:name="_Toc45811990"/>
      <w:r w:rsidRPr="00E267CD">
        <w:rPr>
          <w:rFonts w:ascii="Cambria" w:hAnsi="Cambria"/>
          <w:b w:val="0"/>
          <w:sz w:val="22"/>
          <w:szCs w:val="22"/>
        </w:rPr>
        <w:t>Zhotoviteľ sa zaväzuje dodať objednávateľovi dodávaný systém, jeho sprievodnú dokumentáciu a ostatné dokumenty, práce a služby podľa tejto zmluvy na nasledovnú adresu:</w:t>
      </w:r>
      <w:bookmarkEnd w:id="77"/>
      <w:r w:rsidRPr="00A20DC7">
        <w:rPr>
          <w:rFonts w:ascii="Cambria" w:hAnsi="Cambria"/>
          <w:b w:val="0"/>
          <w:sz w:val="22"/>
          <w:szCs w:val="22"/>
        </w:rPr>
        <w:t xml:space="preserve"> </w:t>
      </w:r>
      <w:r w:rsidR="00A20DC7" w:rsidRPr="00A20DC7">
        <w:rPr>
          <w:rFonts w:ascii="Cambria" w:hAnsi="Cambria"/>
          <w:b w:val="0"/>
          <w:bCs/>
          <w:spacing w:val="-1"/>
          <w:sz w:val="22"/>
          <w:szCs w:val="22"/>
        </w:rPr>
        <w:t xml:space="preserve">Národná banka Slovenska, Imricha </w:t>
      </w:r>
      <w:proofErr w:type="spellStart"/>
      <w:r w:rsidR="00A20DC7" w:rsidRPr="00A20DC7">
        <w:rPr>
          <w:rFonts w:ascii="Cambria" w:hAnsi="Cambria"/>
          <w:b w:val="0"/>
          <w:bCs/>
          <w:spacing w:val="-1"/>
          <w:sz w:val="22"/>
          <w:szCs w:val="22"/>
        </w:rPr>
        <w:t>Karvaša</w:t>
      </w:r>
      <w:proofErr w:type="spellEnd"/>
      <w:r w:rsidR="00A20DC7" w:rsidRPr="00A20DC7">
        <w:rPr>
          <w:rFonts w:ascii="Cambria" w:hAnsi="Cambria"/>
          <w:b w:val="0"/>
          <w:bCs/>
          <w:spacing w:val="-1"/>
          <w:sz w:val="22"/>
          <w:szCs w:val="22"/>
        </w:rPr>
        <w:t xml:space="preserve"> 1, 813 25 Bratislava, Slovenská republika.</w:t>
      </w:r>
    </w:p>
    <w:p w14:paraId="23173861" w14:textId="01A0C4A8" w:rsidR="00F22934" w:rsidRPr="00F22934" w:rsidRDefault="00F22934" w:rsidP="00F22934">
      <w:pPr>
        <w:pStyle w:val="BodyTextIndent"/>
        <w:numPr>
          <w:ilvl w:val="1"/>
          <w:numId w:val="15"/>
        </w:numPr>
        <w:spacing w:before="120" w:after="120"/>
        <w:rPr>
          <w:rFonts w:ascii="Cambria" w:hAnsi="Cambria" w:cs="Arial"/>
          <w:sz w:val="22"/>
          <w:szCs w:val="22"/>
        </w:rPr>
      </w:pPr>
      <w:r w:rsidRPr="00DF7169">
        <w:rPr>
          <w:rFonts w:ascii="Cambria" w:hAnsi="Cambria" w:cs="Arial"/>
          <w:sz w:val="22"/>
          <w:szCs w:val="22"/>
        </w:rPr>
        <w:t xml:space="preserve">Objednávateľ si vyhradzuje právo v prípade potreby zmeniť miesto plnenia </w:t>
      </w:r>
      <w:r w:rsidR="004950C8">
        <w:rPr>
          <w:rFonts w:ascii="Cambria" w:hAnsi="Cambria" w:cs="Arial"/>
          <w:sz w:val="22"/>
          <w:szCs w:val="22"/>
        </w:rPr>
        <w:t xml:space="preserve">predmetu zmluvy </w:t>
      </w:r>
      <w:r w:rsidR="00C16264">
        <w:rPr>
          <w:rFonts w:ascii="Cambria" w:hAnsi="Cambria" w:cs="Arial"/>
          <w:sz w:val="22"/>
          <w:szCs w:val="22"/>
        </w:rPr>
        <w:t xml:space="preserve">(aj jeho časti) </w:t>
      </w:r>
      <w:r w:rsidRPr="00DF7169">
        <w:rPr>
          <w:rFonts w:ascii="Cambria" w:hAnsi="Cambria" w:cs="Arial"/>
          <w:sz w:val="22"/>
          <w:szCs w:val="22"/>
        </w:rPr>
        <w:t>uvedené v</w:t>
      </w:r>
      <w:r w:rsidR="00B80534">
        <w:rPr>
          <w:rFonts w:ascii="Cambria" w:hAnsi="Cambria" w:cs="Arial"/>
          <w:sz w:val="22"/>
          <w:szCs w:val="22"/>
        </w:rPr>
        <w:t> </w:t>
      </w:r>
      <w:r w:rsidRPr="00DF7169">
        <w:rPr>
          <w:rFonts w:ascii="Cambria" w:hAnsi="Cambria" w:cs="Arial"/>
          <w:sz w:val="22"/>
          <w:szCs w:val="22"/>
        </w:rPr>
        <w:t>bode</w:t>
      </w:r>
      <w:r w:rsidR="00B80534">
        <w:rPr>
          <w:rFonts w:ascii="Cambria" w:hAnsi="Cambria" w:cs="Arial"/>
          <w:sz w:val="22"/>
          <w:szCs w:val="22"/>
        </w:rPr>
        <w:t xml:space="preserve"> </w:t>
      </w:r>
      <w:r>
        <w:rPr>
          <w:rFonts w:ascii="Cambria" w:hAnsi="Cambria" w:cs="Arial"/>
          <w:sz w:val="22"/>
          <w:szCs w:val="22"/>
        </w:rPr>
        <w:t>4.1</w:t>
      </w:r>
      <w:r w:rsidRPr="00DF7169">
        <w:rPr>
          <w:rFonts w:ascii="Cambria" w:hAnsi="Cambria" w:cs="Arial"/>
          <w:sz w:val="22"/>
          <w:szCs w:val="22"/>
        </w:rPr>
        <w:t xml:space="preserve"> tohto článku</w:t>
      </w:r>
      <w:r>
        <w:rPr>
          <w:rFonts w:ascii="Cambria" w:hAnsi="Cambria" w:cs="Arial"/>
          <w:sz w:val="22"/>
          <w:szCs w:val="22"/>
        </w:rPr>
        <w:t xml:space="preserve"> </w:t>
      </w:r>
      <w:r w:rsidRPr="00DF7169">
        <w:rPr>
          <w:rFonts w:ascii="Cambria" w:hAnsi="Cambria" w:cs="Arial"/>
          <w:sz w:val="22"/>
          <w:szCs w:val="22"/>
        </w:rPr>
        <w:t>zmluvy</w:t>
      </w:r>
      <w:r w:rsidR="004950C8">
        <w:rPr>
          <w:rFonts w:ascii="Cambria" w:hAnsi="Cambria" w:cs="Arial"/>
          <w:sz w:val="22"/>
          <w:szCs w:val="22"/>
        </w:rPr>
        <w:t xml:space="preserve"> na záložné technologické pracovisko nachádzajúce sa v Datacentre, Kopčianska 92, 851 01 Bratislava</w:t>
      </w:r>
      <w:r w:rsidRPr="00DF7169">
        <w:rPr>
          <w:rFonts w:ascii="Cambria" w:hAnsi="Cambria" w:cs="Arial"/>
          <w:sz w:val="22"/>
          <w:szCs w:val="22"/>
        </w:rPr>
        <w:t xml:space="preserve">, pričom túto skutočnosť </w:t>
      </w:r>
      <w:r w:rsidR="00F9251C">
        <w:rPr>
          <w:rFonts w:ascii="Cambria" w:hAnsi="Cambria" w:cs="Arial"/>
          <w:sz w:val="22"/>
          <w:szCs w:val="22"/>
        </w:rPr>
        <w:t xml:space="preserve">vopred </w:t>
      </w:r>
      <w:r w:rsidR="002E65EB">
        <w:rPr>
          <w:rFonts w:ascii="Cambria" w:hAnsi="Cambria" w:cs="Arial"/>
          <w:sz w:val="22"/>
          <w:szCs w:val="22"/>
        </w:rPr>
        <w:t xml:space="preserve">bez zbytočného odkladu </w:t>
      </w:r>
      <w:r>
        <w:rPr>
          <w:rFonts w:ascii="Cambria" w:hAnsi="Cambria" w:cs="Arial"/>
          <w:sz w:val="22"/>
          <w:szCs w:val="22"/>
        </w:rPr>
        <w:t xml:space="preserve">písomne </w:t>
      </w:r>
      <w:r w:rsidRPr="00DF7169">
        <w:rPr>
          <w:rFonts w:ascii="Cambria" w:hAnsi="Cambria" w:cs="Arial"/>
          <w:sz w:val="22"/>
          <w:szCs w:val="22"/>
        </w:rPr>
        <w:t xml:space="preserve">oznámi </w:t>
      </w:r>
      <w:r w:rsidR="001F4258">
        <w:rPr>
          <w:rFonts w:ascii="Cambria" w:hAnsi="Cambria" w:cs="Arial"/>
          <w:sz w:val="22"/>
          <w:szCs w:val="22"/>
        </w:rPr>
        <w:t>zhotoviteľovi</w:t>
      </w:r>
      <w:r w:rsidRPr="00DF7169">
        <w:rPr>
          <w:rFonts w:ascii="Cambria" w:hAnsi="Cambria" w:cs="Arial"/>
          <w:sz w:val="22"/>
          <w:szCs w:val="22"/>
        </w:rPr>
        <w:t>.</w:t>
      </w:r>
    </w:p>
    <w:p w14:paraId="1B2CF6DF" w14:textId="77777777" w:rsidR="003F556B" w:rsidRPr="00E267CD" w:rsidRDefault="003F556B" w:rsidP="003F556B">
      <w:pPr>
        <w:rPr>
          <w:rFonts w:ascii="Cambria" w:hAnsi="Cambria"/>
          <w:sz w:val="22"/>
          <w:szCs w:val="22"/>
        </w:rPr>
      </w:pPr>
    </w:p>
    <w:p w14:paraId="2707827C" w14:textId="77777777" w:rsidR="00496442" w:rsidRPr="00E267CD" w:rsidRDefault="00E759F3" w:rsidP="003F6910">
      <w:pPr>
        <w:pStyle w:val="Heading1"/>
        <w:keepNext w:val="0"/>
        <w:spacing w:before="360"/>
        <w:jc w:val="center"/>
        <w:rPr>
          <w:rFonts w:ascii="Cambria" w:hAnsi="Cambria"/>
          <w:sz w:val="22"/>
          <w:szCs w:val="22"/>
        </w:rPr>
      </w:pPr>
      <w:bookmarkStart w:id="78" w:name="_Toc45811991"/>
      <w:bookmarkStart w:id="79" w:name="_Toc11721336"/>
      <w:bookmarkStart w:id="80" w:name="_Toc11721936"/>
      <w:r w:rsidRPr="00E267CD">
        <w:rPr>
          <w:rFonts w:ascii="Cambria" w:hAnsi="Cambria"/>
          <w:sz w:val="22"/>
          <w:szCs w:val="22"/>
        </w:rPr>
        <w:t xml:space="preserve">Článok </w:t>
      </w:r>
      <w:r w:rsidR="00956F38" w:rsidRPr="00E267CD">
        <w:rPr>
          <w:rFonts w:ascii="Cambria" w:hAnsi="Cambria"/>
          <w:sz w:val="22"/>
          <w:szCs w:val="22"/>
        </w:rPr>
        <w:t>V</w:t>
      </w:r>
      <w:r w:rsidRPr="00E267CD">
        <w:rPr>
          <w:rFonts w:ascii="Cambria" w:hAnsi="Cambria"/>
          <w:sz w:val="22"/>
          <w:szCs w:val="22"/>
        </w:rPr>
        <w:t>.</w:t>
      </w:r>
      <w:bookmarkEnd w:id="78"/>
    </w:p>
    <w:p w14:paraId="66258EBC" w14:textId="77777777" w:rsidR="00B30410" w:rsidRPr="00E267CD" w:rsidRDefault="00B30410" w:rsidP="00AD45A5">
      <w:pPr>
        <w:pStyle w:val="Heading1"/>
        <w:keepLines/>
        <w:spacing w:before="60" w:after="240"/>
        <w:jc w:val="center"/>
        <w:rPr>
          <w:rFonts w:ascii="Cambria" w:hAnsi="Cambria"/>
          <w:sz w:val="22"/>
          <w:szCs w:val="22"/>
        </w:rPr>
      </w:pPr>
      <w:bookmarkStart w:id="81" w:name="_Toc45811992"/>
      <w:r w:rsidRPr="00E267CD">
        <w:rPr>
          <w:rFonts w:ascii="Cambria" w:hAnsi="Cambria"/>
          <w:sz w:val="22"/>
          <w:szCs w:val="22"/>
        </w:rPr>
        <w:t>Cena a platobné podmienky</w:t>
      </w:r>
      <w:bookmarkEnd w:id="79"/>
      <w:bookmarkEnd w:id="80"/>
      <w:bookmarkEnd w:id="81"/>
    </w:p>
    <w:p w14:paraId="7FCEEFF1" w14:textId="713521B5" w:rsidR="008659BF" w:rsidRPr="0037666B" w:rsidRDefault="00D54243" w:rsidP="008659BF">
      <w:pPr>
        <w:pStyle w:val="Heading1"/>
        <w:keepNext w:val="0"/>
        <w:numPr>
          <w:ilvl w:val="1"/>
          <w:numId w:val="16"/>
        </w:numPr>
        <w:jc w:val="both"/>
        <w:rPr>
          <w:rFonts w:ascii="Cambria" w:hAnsi="Cambria"/>
          <w:b w:val="0"/>
          <w:bCs/>
          <w:sz w:val="22"/>
          <w:szCs w:val="22"/>
        </w:rPr>
      </w:pPr>
      <w:bookmarkStart w:id="82" w:name="_Ref298857550"/>
      <w:bookmarkStart w:id="83" w:name="_Toc45811993"/>
      <w:r>
        <w:rPr>
          <w:rFonts w:ascii="Cambria" w:hAnsi="Cambria" w:cs="Arial"/>
          <w:b w:val="0"/>
          <w:bCs/>
          <w:sz w:val="22"/>
          <w:szCs w:val="22"/>
        </w:rPr>
        <w:t>C</w:t>
      </w:r>
      <w:r w:rsidR="008659BF" w:rsidRPr="0037666B">
        <w:rPr>
          <w:rFonts w:ascii="Cambria" w:hAnsi="Cambria" w:cs="Arial"/>
          <w:b w:val="0"/>
          <w:bCs/>
          <w:sz w:val="22"/>
          <w:szCs w:val="22"/>
        </w:rPr>
        <w:t>eny za predmet zmluvy uvedené v prílohe č. 4 tejto zmluvy sú stanovené dohodou zmluvných strán v</w:t>
      </w:r>
      <w:r w:rsidR="00A14C3A">
        <w:rPr>
          <w:rFonts w:ascii="Cambria" w:hAnsi="Cambria" w:cs="Arial"/>
          <w:b w:val="0"/>
          <w:bCs/>
          <w:sz w:val="22"/>
          <w:szCs w:val="22"/>
        </w:rPr>
        <w:t> súlade so</w:t>
      </w:r>
      <w:r w:rsidR="008659BF" w:rsidRPr="0037666B">
        <w:rPr>
          <w:rFonts w:ascii="Cambria" w:hAnsi="Cambria" w:cs="Arial"/>
          <w:b w:val="0"/>
          <w:bCs/>
          <w:sz w:val="22"/>
          <w:szCs w:val="22"/>
        </w:rPr>
        <w:t xml:space="preserve"> zákon</w:t>
      </w:r>
      <w:r w:rsidR="00A14C3A">
        <w:rPr>
          <w:rFonts w:ascii="Cambria" w:hAnsi="Cambria" w:cs="Arial"/>
          <w:b w:val="0"/>
          <w:bCs/>
          <w:sz w:val="22"/>
          <w:szCs w:val="22"/>
        </w:rPr>
        <w:t>om</w:t>
      </w:r>
      <w:r w:rsidR="008659BF" w:rsidRPr="0037666B">
        <w:rPr>
          <w:rFonts w:ascii="Cambria" w:hAnsi="Cambria" w:cs="Arial"/>
          <w:b w:val="0"/>
          <w:bCs/>
          <w:sz w:val="22"/>
          <w:szCs w:val="22"/>
        </w:rPr>
        <w:t xml:space="preserve"> č.</w:t>
      </w:r>
      <w:r w:rsidR="003E70DC">
        <w:rPr>
          <w:rFonts w:ascii="Cambria" w:hAnsi="Cambria" w:cs="Arial"/>
          <w:b w:val="0"/>
          <w:bCs/>
          <w:sz w:val="22"/>
          <w:szCs w:val="22"/>
        </w:rPr>
        <w:t xml:space="preserve"> </w:t>
      </w:r>
      <w:r w:rsidR="008659BF" w:rsidRPr="0037666B">
        <w:rPr>
          <w:rFonts w:ascii="Cambria" w:hAnsi="Cambria" w:cs="Arial"/>
          <w:b w:val="0"/>
          <w:bCs/>
          <w:sz w:val="22"/>
          <w:szCs w:val="22"/>
        </w:rPr>
        <w:t>18/1996 Z. z. o cenách v znení neskorších predpisov a vyhlášky M</w:t>
      </w:r>
      <w:r w:rsidR="00D84CFD">
        <w:rPr>
          <w:rFonts w:ascii="Cambria" w:hAnsi="Cambria" w:cs="Arial"/>
          <w:b w:val="0"/>
          <w:bCs/>
          <w:sz w:val="22"/>
          <w:szCs w:val="22"/>
        </w:rPr>
        <w:t>inisterstva financií</w:t>
      </w:r>
      <w:r w:rsidR="008659BF" w:rsidRPr="0037666B">
        <w:rPr>
          <w:rFonts w:ascii="Cambria" w:hAnsi="Cambria" w:cs="Arial"/>
          <w:b w:val="0"/>
          <w:bCs/>
          <w:sz w:val="22"/>
          <w:szCs w:val="22"/>
        </w:rPr>
        <w:t xml:space="preserve"> SR č. 87/1996 Z. z.</w:t>
      </w:r>
      <w:r w:rsidR="00D84CFD">
        <w:rPr>
          <w:rFonts w:ascii="Cambria" w:hAnsi="Cambria" w:cs="Arial"/>
          <w:b w:val="0"/>
          <w:bCs/>
          <w:sz w:val="22"/>
          <w:szCs w:val="22"/>
        </w:rPr>
        <w:t xml:space="preserve"> </w:t>
      </w:r>
      <w:r w:rsidR="00D84CFD" w:rsidRPr="00D84CFD">
        <w:rPr>
          <w:rFonts w:ascii="Cambria" w:hAnsi="Cambria" w:cs="Arial"/>
          <w:b w:val="0"/>
          <w:bCs/>
          <w:sz w:val="22"/>
          <w:szCs w:val="22"/>
        </w:rPr>
        <w:t>v znení neskorších predpisov</w:t>
      </w:r>
      <w:r w:rsidR="008659BF" w:rsidRPr="0037666B">
        <w:rPr>
          <w:rFonts w:ascii="Cambria" w:hAnsi="Cambria" w:cs="Arial"/>
          <w:b w:val="0"/>
          <w:bCs/>
          <w:sz w:val="22"/>
          <w:szCs w:val="22"/>
        </w:rPr>
        <w:t xml:space="preserve">, ktorou sa vykonáva zákon č. 18/1996 Z. z. o cenách v znení neskorších predpisov. </w:t>
      </w:r>
      <w:r>
        <w:rPr>
          <w:rFonts w:ascii="Cambria" w:hAnsi="Cambria" w:cs="Arial"/>
          <w:b w:val="0"/>
          <w:bCs/>
          <w:sz w:val="22"/>
          <w:szCs w:val="22"/>
        </w:rPr>
        <w:t>C</w:t>
      </w:r>
      <w:r w:rsidR="008659BF" w:rsidRPr="0037666B">
        <w:rPr>
          <w:rFonts w:ascii="Cambria" w:hAnsi="Cambria" w:cs="Arial"/>
          <w:b w:val="0"/>
          <w:bCs/>
          <w:sz w:val="22"/>
          <w:szCs w:val="22"/>
        </w:rPr>
        <w:t>eny za predmet zmluvy sú pevne stanovené a nemenné.</w:t>
      </w:r>
    </w:p>
    <w:p w14:paraId="284F3319" w14:textId="77777777" w:rsidR="00750893" w:rsidRDefault="00B30410" w:rsidP="00A37330">
      <w:pPr>
        <w:pStyle w:val="Heading1"/>
        <w:keepNext w:val="0"/>
        <w:numPr>
          <w:ilvl w:val="1"/>
          <w:numId w:val="16"/>
        </w:numPr>
        <w:jc w:val="both"/>
        <w:rPr>
          <w:rFonts w:ascii="Cambria" w:hAnsi="Cambria"/>
          <w:b w:val="0"/>
          <w:sz w:val="22"/>
          <w:szCs w:val="22"/>
        </w:rPr>
      </w:pPr>
      <w:r w:rsidRPr="00E267CD">
        <w:rPr>
          <w:rFonts w:ascii="Cambria" w:hAnsi="Cambria"/>
          <w:b w:val="0"/>
          <w:sz w:val="22"/>
          <w:szCs w:val="22"/>
        </w:rPr>
        <w:t xml:space="preserve">Zhotoviteľ a objednávateľ sa </w:t>
      </w:r>
      <w:r w:rsidR="006D1047" w:rsidRPr="00E267CD">
        <w:rPr>
          <w:rFonts w:ascii="Cambria" w:hAnsi="Cambria"/>
          <w:b w:val="0"/>
          <w:sz w:val="22"/>
          <w:szCs w:val="22"/>
        </w:rPr>
        <w:t>dohodli</w:t>
      </w:r>
      <w:r w:rsidR="00404E56" w:rsidRPr="00E267CD">
        <w:rPr>
          <w:rFonts w:ascii="Cambria" w:hAnsi="Cambria"/>
          <w:b w:val="0"/>
          <w:sz w:val="22"/>
          <w:szCs w:val="22"/>
        </w:rPr>
        <w:t xml:space="preserve"> na </w:t>
      </w:r>
      <w:r w:rsidR="00601E67" w:rsidRPr="00E267CD">
        <w:rPr>
          <w:rFonts w:ascii="Cambria" w:hAnsi="Cambria"/>
          <w:b w:val="0"/>
          <w:sz w:val="22"/>
          <w:szCs w:val="22"/>
        </w:rPr>
        <w:t>c</w:t>
      </w:r>
      <w:r w:rsidR="006C066A" w:rsidRPr="00E267CD">
        <w:rPr>
          <w:rFonts w:ascii="Cambria" w:hAnsi="Cambria"/>
          <w:b w:val="0"/>
          <w:sz w:val="22"/>
          <w:szCs w:val="22"/>
        </w:rPr>
        <w:t xml:space="preserve">elkovej </w:t>
      </w:r>
      <w:r w:rsidR="00404E56" w:rsidRPr="00E267CD">
        <w:rPr>
          <w:rFonts w:ascii="Cambria" w:hAnsi="Cambria"/>
          <w:b w:val="0"/>
          <w:sz w:val="22"/>
          <w:szCs w:val="22"/>
        </w:rPr>
        <w:t>cene</w:t>
      </w:r>
      <w:r w:rsidR="003F556B" w:rsidRPr="005D09C0">
        <w:rPr>
          <w:rFonts w:ascii="Cambria" w:hAnsi="Cambria"/>
          <w:b w:val="0"/>
          <w:sz w:val="22"/>
          <w:szCs w:val="22"/>
        </w:rPr>
        <w:t xml:space="preserve"> </w:t>
      </w:r>
      <w:r w:rsidR="00750893">
        <w:rPr>
          <w:rFonts w:ascii="Cambria" w:hAnsi="Cambria"/>
          <w:b w:val="0"/>
          <w:sz w:val="22"/>
          <w:szCs w:val="22"/>
        </w:rPr>
        <w:t>za predmet zmluvy vo výške:</w:t>
      </w:r>
    </w:p>
    <w:p w14:paraId="1921CF94" w14:textId="77777777" w:rsidR="00750893" w:rsidRDefault="003F556B" w:rsidP="00750893">
      <w:pPr>
        <w:pStyle w:val="Heading1"/>
        <w:keepNext w:val="0"/>
        <w:ind w:left="907"/>
        <w:jc w:val="center"/>
        <w:rPr>
          <w:rFonts w:ascii="Cambria" w:hAnsi="Cambria"/>
          <w:b w:val="0"/>
          <w:sz w:val="22"/>
          <w:szCs w:val="22"/>
        </w:rPr>
      </w:pPr>
      <w:r w:rsidRPr="00750893">
        <w:rPr>
          <w:rFonts w:ascii="Cambria" w:hAnsi="Cambria"/>
          <w:bCs/>
          <w:i/>
          <w:sz w:val="22"/>
          <w:szCs w:val="22"/>
        </w:rPr>
        <w:t>&lt;</w:t>
      </w:r>
      <w:r w:rsidR="00B30410" w:rsidRPr="00750893">
        <w:rPr>
          <w:rFonts w:ascii="Cambria" w:hAnsi="Cambria"/>
          <w:bCs/>
          <w:i/>
          <w:color w:val="00B0F0"/>
          <w:sz w:val="22"/>
          <w:szCs w:val="22"/>
        </w:rPr>
        <w:t>uchádzač vyplní cenu uveden</w:t>
      </w:r>
      <w:r w:rsidR="005F023D" w:rsidRPr="00750893">
        <w:rPr>
          <w:rFonts w:ascii="Cambria" w:hAnsi="Cambria"/>
          <w:bCs/>
          <w:i/>
          <w:color w:val="00B0F0"/>
          <w:sz w:val="22"/>
          <w:szCs w:val="22"/>
        </w:rPr>
        <w:t>ú</w:t>
      </w:r>
      <w:r w:rsidR="00B30410" w:rsidRPr="00750893">
        <w:rPr>
          <w:rFonts w:ascii="Cambria" w:hAnsi="Cambria"/>
          <w:bCs/>
          <w:i/>
          <w:color w:val="00B0F0"/>
          <w:sz w:val="22"/>
          <w:szCs w:val="22"/>
        </w:rPr>
        <w:t xml:space="preserve"> v t</w:t>
      </w:r>
      <w:r w:rsidRPr="00750893">
        <w:rPr>
          <w:rFonts w:ascii="Cambria" w:hAnsi="Cambria"/>
          <w:bCs/>
          <w:i/>
          <w:color w:val="00B0F0"/>
          <w:sz w:val="22"/>
          <w:szCs w:val="22"/>
        </w:rPr>
        <w:t>abuľke „Celková cena dodávky“ v </w:t>
      </w:r>
      <w:r w:rsidR="00D278C6" w:rsidRPr="00750893">
        <w:rPr>
          <w:rFonts w:ascii="Cambria" w:hAnsi="Cambria"/>
          <w:bCs/>
          <w:i/>
          <w:color w:val="00B0F0"/>
          <w:sz w:val="22"/>
          <w:szCs w:val="22"/>
        </w:rPr>
        <w:t>P</w:t>
      </w:r>
      <w:r w:rsidR="00E77BCF" w:rsidRPr="00750893">
        <w:rPr>
          <w:rFonts w:ascii="Cambria" w:hAnsi="Cambria"/>
          <w:bCs/>
          <w:i/>
          <w:color w:val="00B0F0"/>
          <w:sz w:val="22"/>
          <w:szCs w:val="22"/>
        </w:rPr>
        <w:t>rílohe č.</w:t>
      </w:r>
      <w:r w:rsidR="00D278C6" w:rsidRPr="00750893">
        <w:rPr>
          <w:rFonts w:ascii="Cambria" w:hAnsi="Cambria"/>
          <w:bCs/>
          <w:i/>
          <w:color w:val="00B0F0"/>
          <w:sz w:val="22"/>
          <w:szCs w:val="22"/>
        </w:rPr>
        <w:t>4</w:t>
      </w:r>
      <w:r w:rsidR="00632D2B" w:rsidRPr="00750893">
        <w:rPr>
          <w:rFonts w:ascii="Cambria" w:hAnsi="Cambria"/>
          <w:bCs/>
          <w:i/>
          <w:color w:val="00B0F0"/>
          <w:sz w:val="22"/>
          <w:szCs w:val="22"/>
        </w:rPr>
        <w:t xml:space="preserve"> - Špecifikácia ceny </w:t>
      </w:r>
      <w:r w:rsidR="00B30410" w:rsidRPr="00750893">
        <w:rPr>
          <w:rFonts w:ascii="Cambria" w:hAnsi="Cambria"/>
          <w:bCs/>
          <w:i/>
          <w:color w:val="00B0F0"/>
          <w:sz w:val="22"/>
          <w:szCs w:val="22"/>
        </w:rPr>
        <w:t>tejto zmluvy</w:t>
      </w:r>
      <w:r w:rsidR="00404E56" w:rsidRPr="00750893">
        <w:rPr>
          <w:rFonts w:ascii="Cambria" w:hAnsi="Cambria"/>
          <w:bCs/>
          <w:sz w:val="22"/>
          <w:szCs w:val="22"/>
        </w:rPr>
        <w:t>&gt;</w:t>
      </w:r>
      <w:r w:rsidR="00B30410" w:rsidRPr="00750893">
        <w:rPr>
          <w:rFonts w:ascii="Cambria" w:hAnsi="Cambria"/>
          <w:bCs/>
          <w:sz w:val="22"/>
          <w:szCs w:val="22"/>
        </w:rPr>
        <w:t xml:space="preserve"> eur bez DPH</w:t>
      </w:r>
    </w:p>
    <w:p w14:paraId="49E1AB45" w14:textId="60D6D718" w:rsidR="00B30410" w:rsidRPr="00E267CD" w:rsidRDefault="00F61CF9" w:rsidP="00750893">
      <w:pPr>
        <w:pStyle w:val="Heading1"/>
        <w:keepNext w:val="0"/>
        <w:ind w:left="907"/>
        <w:jc w:val="center"/>
        <w:rPr>
          <w:rFonts w:ascii="Cambria" w:hAnsi="Cambria"/>
          <w:b w:val="0"/>
          <w:sz w:val="22"/>
          <w:szCs w:val="22"/>
        </w:rPr>
      </w:pPr>
      <w:r w:rsidRPr="00E267CD">
        <w:rPr>
          <w:rFonts w:ascii="Cambria" w:hAnsi="Cambria"/>
          <w:b w:val="0"/>
          <w:sz w:val="22"/>
          <w:szCs w:val="22"/>
        </w:rPr>
        <w:t xml:space="preserve">(slovom: </w:t>
      </w:r>
      <w:r w:rsidRPr="001C39D8">
        <w:rPr>
          <w:rFonts w:ascii="Cambria" w:hAnsi="Cambria"/>
          <w:b w:val="0"/>
          <w:i/>
          <w:sz w:val="22"/>
          <w:szCs w:val="22"/>
        </w:rPr>
        <w:t>&lt;</w:t>
      </w:r>
      <w:r w:rsidRPr="001C39D8">
        <w:rPr>
          <w:rFonts w:ascii="Cambria" w:hAnsi="Cambria"/>
          <w:b w:val="0"/>
          <w:i/>
          <w:color w:val="00B0F0"/>
          <w:sz w:val="22"/>
          <w:szCs w:val="22"/>
        </w:rPr>
        <w:t>vyplní uchádzač</w:t>
      </w:r>
      <w:r w:rsidRPr="001C39D8">
        <w:rPr>
          <w:rFonts w:ascii="Cambria" w:hAnsi="Cambria"/>
          <w:b w:val="0"/>
          <w:i/>
          <w:sz w:val="22"/>
          <w:szCs w:val="22"/>
        </w:rPr>
        <w:t>&gt;</w:t>
      </w:r>
      <w:r w:rsidRPr="001C39D8">
        <w:rPr>
          <w:rFonts w:ascii="Cambria" w:hAnsi="Cambria"/>
          <w:b w:val="0"/>
          <w:sz w:val="22"/>
          <w:szCs w:val="22"/>
        </w:rPr>
        <w:t xml:space="preserve"> </w:t>
      </w:r>
      <w:r w:rsidRPr="00E267CD">
        <w:rPr>
          <w:rFonts w:ascii="Cambria" w:hAnsi="Cambria"/>
          <w:b w:val="0"/>
          <w:sz w:val="22"/>
          <w:szCs w:val="22"/>
        </w:rPr>
        <w:t>eur bez DPH)</w:t>
      </w:r>
      <w:r w:rsidR="00B30410" w:rsidRPr="00E267CD">
        <w:rPr>
          <w:rFonts w:ascii="Cambria" w:hAnsi="Cambria"/>
          <w:b w:val="0"/>
          <w:sz w:val="22"/>
          <w:szCs w:val="22"/>
        </w:rPr>
        <w:t>.</w:t>
      </w:r>
      <w:bookmarkEnd w:id="82"/>
      <w:bookmarkEnd w:id="83"/>
    </w:p>
    <w:p w14:paraId="71746243" w14:textId="2EC81DAA" w:rsidR="00B30410" w:rsidRPr="00E267CD" w:rsidRDefault="00B30410" w:rsidP="003F556B">
      <w:pPr>
        <w:spacing w:before="120"/>
        <w:ind w:left="993" w:hanging="93"/>
        <w:jc w:val="both"/>
        <w:rPr>
          <w:rFonts w:ascii="Cambria" w:hAnsi="Cambria"/>
          <w:sz w:val="22"/>
          <w:szCs w:val="22"/>
        </w:rPr>
      </w:pPr>
      <w:r w:rsidRPr="00E267CD">
        <w:rPr>
          <w:rFonts w:ascii="Cambria" w:hAnsi="Cambria"/>
          <w:sz w:val="22"/>
          <w:szCs w:val="22"/>
        </w:rPr>
        <w:t xml:space="preserve">Zhotoviteľ a objednávateľ sa dohodli, že </w:t>
      </w:r>
      <w:r w:rsidR="00601E67" w:rsidRPr="00E267CD">
        <w:rPr>
          <w:rFonts w:ascii="Cambria" w:hAnsi="Cambria"/>
          <w:sz w:val="22"/>
          <w:szCs w:val="22"/>
        </w:rPr>
        <w:t>c</w:t>
      </w:r>
      <w:r w:rsidR="00024F5B" w:rsidRPr="00E267CD">
        <w:rPr>
          <w:rFonts w:ascii="Cambria" w:hAnsi="Cambria"/>
          <w:sz w:val="22"/>
          <w:szCs w:val="22"/>
        </w:rPr>
        <w:t xml:space="preserve">elková </w:t>
      </w:r>
      <w:r w:rsidRPr="00E267CD">
        <w:rPr>
          <w:rFonts w:ascii="Cambria" w:hAnsi="Cambria"/>
          <w:sz w:val="22"/>
          <w:szCs w:val="22"/>
        </w:rPr>
        <w:t xml:space="preserve">cena </w:t>
      </w:r>
      <w:r w:rsidR="00660111">
        <w:rPr>
          <w:rFonts w:ascii="Cambria" w:hAnsi="Cambria"/>
          <w:sz w:val="22"/>
          <w:szCs w:val="22"/>
        </w:rPr>
        <w:t xml:space="preserve">za </w:t>
      </w:r>
      <w:r w:rsidR="00306EBD">
        <w:rPr>
          <w:rFonts w:ascii="Cambria" w:hAnsi="Cambria"/>
          <w:sz w:val="22"/>
          <w:szCs w:val="22"/>
        </w:rPr>
        <w:t xml:space="preserve">predmet zmluvy </w:t>
      </w:r>
      <w:r w:rsidRPr="00E267CD">
        <w:rPr>
          <w:rFonts w:ascii="Cambria" w:hAnsi="Cambria"/>
          <w:sz w:val="22"/>
          <w:szCs w:val="22"/>
        </w:rPr>
        <w:t>pozostáva:</w:t>
      </w:r>
    </w:p>
    <w:p w14:paraId="5739D042" w14:textId="77777777" w:rsidR="00287B0B" w:rsidRPr="005D1D58" w:rsidRDefault="00287B0B" w:rsidP="00287B0B">
      <w:pPr>
        <w:pStyle w:val="Heading1"/>
        <w:keepNext w:val="0"/>
        <w:numPr>
          <w:ilvl w:val="2"/>
          <w:numId w:val="16"/>
        </w:numPr>
        <w:jc w:val="both"/>
        <w:rPr>
          <w:rFonts w:ascii="Cambria" w:hAnsi="Cambria"/>
          <w:b w:val="0"/>
          <w:color w:val="000000"/>
          <w:sz w:val="22"/>
          <w:szCs w:val="22"/>
        </w:rPr>
      </w:pPr>
      <w:r w:rsidRPr="005D1D58">
        <w:rPr>
          <w:rFonts w:ascii="Cambria" w:hAnsi="Cambria"/>
          <w:bCs/>
          <w:color w:val="000000"/>
          <w:sz w:val="22"/>
          <w:szCs w:val="22"/>
        </w:rPr>
        <w:t>z ceny za licencie tretích strán pre dodávaný systém uveden</w:t>
      </w:r>
      <w:r>
        <w:rPr>
          <w:rFonts w:ascii="Cambria" w:hAnsi="Cambria"/>
          <w:bCs/>
          <w:color w:val="000000"/>
          <w:sz w:val="22"/>
          <w:szCs w:val="22"/>
        </w:rPr>
        <w:t>é</w:t>
      </w:r>
      <w:r w:rsidRPr="005D1D58">
        <w:rPr>
          <w:rFonts w:ascii="Cambria" w:hAnsi="Cambria"/>
          <w:bCs/>
          <w:color w:val="000000"/>
          <w:sz w:val="22"/>
          <w:szCs w:val="22"/>
        </w:rPr>
        <w:t xml:space="preserve"> v tabuľke č. 1 Prílohy č. 4 – Špecifikácia ceny</w:t>
      </w:r>
      <w:r w:rsidRPr="005D1D58">
        <w:rPr>
          <w:rFonts w:ascii="Cambria" w:hAnsi="Cambria"/>
          <w:b w:val="0"/>
          <w:color w:val="000000"/>
          <w:sz w:val="22"/>
          <w:szCs w:val="22"/>
        </w:rPr>
        <w:t>;</w:t>
      </w:r>
    </w:p>
    <w:p w14:paraId="5FF74B6B" w14:textId="77777777" w:rsidR="00287B0B" w:rsidRPr="005D1D58" w:rsidRDefault="00287B0B" w:rsidP="00287B0B">
      <w:pPr>
        <w:pStyle w:val="Heading1"/>
        <w:keepNext w:val="0"/>
        <w:numPr>
          <w:ilvl w:val="2"/>
          <w:numId w:val="16"/>
        </w:numPr>
        <w:jc w:val="both"/>
        <w:rPr>
          <w:rFonts w:ascii="Cambria" w:hAnsi="Cambria"/>
          <w:b w:val="0"/>
          <w:color w:val="000000"/>
          <w:sz w:val="22"/>
          <w:szCs w:val="22"/>
        </w:rPr>
      </w:pPr>
      <w:r w:rsidRPr="00F142D1">
        <w:rPr>
          <w:rFonts w:ascii="Cambria" w:hAnsi="Cambria"/>
          <w:bCs/>
          <w:color w:val="000000"/>
          <w:sz w:val="22"/>
          <w:szCs w:val="22"/>
        </w:rPr>
        <w:lastRenderedPageBreak/>
        <w:t>z ceny za jednotlivé fázy</w:t>
      </w:r>
      <w:r w:rsidRPr="005D1D58">
        <w:rPr>
          <w:rFonts w:ascii="Cambria" w:hAnsi="Cambria"/>
          <w:bCs/>
          <w:color w:val="000000"/>
          <w:sz w:val="22"/>
          <w:szCs w:val="22"/>
        </w:rPr>
        <w:t xml:space="preserve"> spolu uvedené v tabuľke č. 2 Prílohy č. 4– Špecifikácia ceny</w:t>
      </w:r>
      <w:r w:rsidRPr="005D1D58">
        <w:rPr>
          <w:rFonts w:ascii="Cambria" w:hAnsi="Cambria"/>
          <w:b w:val="0"/>
          <w:color w:val="000000"/>
          <w:sz w:val="22"/>
          <w:szCs w:val="22"/>
        </w:rPr>
        <w:t>, pričom v tejto cene je zahrnutá najmä nie však výlučne dodávka softvéru a dokumentácie, implementácia dodávaného systému t. j. ceny za produkty, práce, služby v rozsahu ako je uvedené v tejto zmluve;</w:t>
      </w:r>
    </w:p>
    <w:p w14:paraId="2D1520BD" w14:textId="77777777" w:rsidR="00287B0B" w:rsidRPr="005D1D58" w:rsidRDefault="00287B0B" w:rsidP="00287B0B">
      <w:pPr>
        <w:pStyle w:val="Heading1"/>
        <w:keepNext w:val="0"/>
        <w:numPr>
          <w:ilvl w:val="2"/>
          <w:numId w:val="16"/>
        </w:numPr>
        <w:jc w:val="both"/>
        <w:rPr>
          <w:rFonts w:ascii="Cambria" w:hAnsi="Cambria"/>
          <w:b w:val="0"/>
          <w:color w:val="000000"/>
          <w:sz w:val="22"/>
          <w:szCs w:val="22"/>
        </w:rPr>
      </w:pPr>
      <w:r w:rsidRPr="005D1D58">
        <w:rPr>
          <w:rFonts w:ascii="Cambria" w:hAnsi="Cambria"/>
          <w:b w:val="0"/>
          <w:color w:val="000000"/>
          <w:sz w:val="22"/>
          <w:szCs w:val="22"/>
        </w:rPr>
        <w:t xml:space="preserve"> </w:t>
      </w:r>
      <w:r w:rsidRPr="005D1D58">
        <w:rPr>
          <w:rFonts w:ascii="Cambria" w:hAnsi="Cambria"/>
          <w:bCs/>
          <w:color w:val="000000"/>
          <w:sz w:val="22"/>
          <w:szCs w:val="22"/>
        </w:rPr>
        <w:t>z ceny školení k dodávanému systému uvedené v tabuľke č. 3 Prílohy č. 4 – Špecifikácia ceny</w:t>
      </w:r>
      <w:r w:rsidRPr="005D1D58">
        <w:rPr>
          <w:rFonts w:ascii="Cambria" w:hAnsi="Cambria"/>
          <w:b w:val="0"/>
          <w:color w:val="000000"/>
          <w:sz w:val="22"/>
          <w:szCs w:val="22"/>
        </w:rPr>
        <w:t>;</w:t>
      </w:r>
    </w:p>
    <w:p w14:paraId="0CF7E4E6" w14:textId="2A5A462C" w:rsidR="002C3CA2" w:rsidRPr="00287B0B" w:rsidRDefault="00287B0B" w:rsidP="002C3CA2">
      <w:pPr>
        <w:pStyle w:val="Heading1"/>
        <w:keepNext w:val="0"/>
        <w:numPr>
          <w:ilvl w:val="2"/>
          <w:numId w:val="16"/>
        </w:numPr>
        <w:jc w:val="both"/>
        <w:rPr>
          <w:rFonts w:ascii="Cambria" w:hAnsi="Cambria"/>
          <w:b w:val="0"/>
          <w:color w:val="000000"/>
          <w:sz w:val="22"/>
          <w:szCs w:val="22"/>
        </w:rPr>
      </w:pPr>
      <w:r w:rsidRPr="005D1D58">
        <w:rPr>
          <w:rFonts w:ascii="Cambria" w:hAnsi="Cambria"/>
          <w:bCs/>
          <w:color w:val="000000"/>
          <w:sz w:val="22"/>
          <w:szCs w:val="22"/>
        </w:rPr>
        <w:t xml:space="preserve"> z ceny za dodatočné práce uvedené v tabuľke č. 4 Prílohy č. 4 – Špecifikácia ceny</w:t>
      </w:r>
      <w:r w:rsidRPr="005D1D58">
        <w:rPr>
          <w:rFonts w:ascii="Cambria" w:hAnsi="Cambria"/>
          <w:b w:val="0"/>
          <w:color w:val="000000"/>
          <w:sz w:val="22"/>
          <w:szCs w:val="22"/>
        </w:rPr>
        <w:t>.</w:t>
      </w:r>
    </w:p>
    <w:p w14:paraId="44C901D9" w14:textId="77777777" w:rsidR="00287B0B" w:rsidRPr="00287B0B" w:rsidRDefault="00287B0B" w:rsidP="00287B0B">
      <w:pPr>
        <w:pStyle w:val="Heading1"/>
        <w:keepNext w:val="0"/>
        <w:numPr>
          <w:ilvl w:val="1"/>
          <w:numId w:val="16"/>
        </w:numPr>
        <w:jc w:val="both"/>
        <w:rPr>
          <w:rFonts w:ascii="Cambria" w:hAnsi="Cambria"/>
          <w:b w:val="0"/>
          <w:sz w:val="22"/>
          <w:szCs w:val="22"/>
        </w:rPr>
      </w:pPr>
      <w:bookmarkStart w:id="84" w:name="_Ref298857677"/>
      <w:bookmarkStart w:id="85" w:name="_Toc45811996"/>
      <w:r w:rsidRPr="00287B0B">
        <w:rPr>
          <w:rFonts w:ascii="Cambria" w:hAnsi="Cambria"/>
          <w:b w:val="0"/>
          <w:color w:val="000000"/>
          <w:sz w:val="22"/>
          <w:szCs w:val="22"/>
        </w:rPr>
        <w:t>Zmluvné strany sa dohodli, že v celkovej cene za predmet zmluvy sú zahrnuté všetky náklady zhotoviteľa spojené s plnením predmetu zmluvy (napr. náklady na cestovné/dopravné, stravné, ubytovanie, náklady na administratívu a prevádzku a pod).</w:t>
      </w:r>
    </w:p>
    <w:p w14:paraId="03A46A8D" w14:textId="20E51347" w:rsidR="00B30410" w:rsidRPr="00E267CD" w:rsidRDefault="00020FA3" w:rsidP="00F2358C">
      <w:pPr>
        <w:pStyle w:val="Heading1"/>
        <w:keepNext w:val="0"/>
        <w:numPr>
          <w:ilvl w:val="1"/>
          <w:numId w:val="16"/>
        </w:numPr>
        <w:jc w:val="both"/>
        <w:rPr>
          <w:rFonts w:ascii="Cambria" w:hAnsi="Cambria"/>
          <w:b w:val="0"/>
          <w:sz w:val="22"/>
          <w:szCs w:val="22"/>
        </w:rPr>
      </w:pPr>
      <w:r w:rsidRPr="00E267CD">
        <w:rPr>
          <w:rFonts w:ascii="Cambria" w:hAnsi="Cambria"/>
          <w:b w:val="0"/>
          <w:sz w:val="22"/>
          <w:szCs w:val="22"/>
        </w:rPr>
        <w:t>Zhotoviteľ je oprávnený fakturovať a  o</w:t>
      </w:r>
      <w:r w:rsidR="00B30410" w:rsidRPr="00E267CD">
        <w:rPr>
          <w:rFonts w:ascii="Cambria" w:hAnsi="Cambria"/>
          <w:b w:val="0"/>
          <w:sz w:val="22"/>
          <w:szCs w:val="22"/>
        </w:rPr>
        <w:t>bjednávateľ uhradí zhotoviteľovi dohodnutú cenu uvedenú v </w:t>
      </w:r>
      <w:r w:rsidR="00CA5AFA" w:rsidRPr="00E267CD">
        <w:rPr>
          <w:rFonts w:ascii="Cambria" w:hAnsi="Cambria"/>
          <w:b w:val="0"/>
          <w:sz w:val="22"/>
          <w:szCs w:val="22"/>
        </w:rPr>
        <w:t xml:space="preserve">bode </w:t>
      </w:r>
      <w:r w:rsidR="00B53091" w:rsidRPr="00E267CD">
        <w:rPr>
          <w:rFonts w:ascii="Cambria" w:hAnsi="Cambria"/>
          <w:b w:val="0"/>
          <w:sz w:val="22"/>
          <w:szCs w:val="22"/>
        </w:rPr>
        <w:t>5.</w:t>
      </w:r>
      <w:r w:rsidR="00D54243">
        <w:rPr>
          <w:rFonts w:ascii="Cambria" w:hAnsi="Cambria"/>
          <w:b w:val="0"/>
          <w:sz w:val="22"/>
          <w:szCs w:val="22"/>
        </w:rPr>
        <w:t>2</w:t>
      </w:r>
      <w:r w:rsidR="00B30410" w:rsidRPr="00E267CD">
        <w:rPr>
          <w:rFonts w:ascii="Cambria" w:hAnsi="Cambria"/>
          <w:b w:val="0"/>
          <w:sz w:val="22"/>
          <w:szCs w:val="22"/>
        </w:rPr>
        <w:t xml:space="preserve"> </w:t>
      </w:r>
      <w:r w:rsidR="00AC3BBF">
        <w:rPr>
          <w:rFonts w:ascii="Cambria" w:hAnsi="Cambria"/>
          <w:b w:val="0"/>
          <w:sz w:val="22"/>
          <w:szCs w:val="22"/>
        </w:rPr>
        <w:t>tohto článku</w:t>
      </w:r>
      <w:r w:rsidR="00AC3BBF" w:rsidRPr="00E267CD">
        <w:rPr>
          <w:rFonts w:ascii="Cambria" w:hAnsi="Cambria"/>
          <w:b w:val="0"/>
          <w:sz w:val="22"/>
          <w:szCs w:val="22"/>
        </w:rPr>
        <w:t xml:space="preserve"> </w:t>
      </w:r>
      <w:r w:rsidR="00B30410" w:rsidRPr="00E267CD">
        <w:rPr>
          <w:rFonts w:ascii="Cambria" w:hAnsi="Cambria"/>
          <w:b w:val="0"/>
          <w:sz w:val="22"/>
          <w:szCs w:val="22"/>
        </w:rPr>
        <w:t xml:space="preserve">zmluvy </w:t>
      </w:r>
      <w:r w:rsidR="00F13A16" w:rsidRPr="00E267CD">
        <w:rPr>
          <w:rFonts w:ascii="Cambria" w:hAnsi="Cambria"/>
          <w:b w:val="0"/>
          <w:sz w:val="22"/>
          <w:szCs w:val="22"/>
        </w:rPr>
        <w:t xml:space="preserve">na základe faktúry </w:t>
      </w:r>
      <w:r w:rsidR="00B30410" w:rsidRPr="00E267CD">
        <w:rPr>
          <w:rFonts w:ascii="Cambria" w:hAnsi="Cambria"/>
          <w:b w:val="0"/>
          <w:sz w:val="22"/>
          <w:szCs w:val="22"/>
        </w:rPr>
        <w:t>nasledovne:</w:t>
      </w:r>
      <w:bookmarkEnd w:id="84"/>
      <w:bookmarkEnd w:id="85"/>
      <w:r w:rsidR="00B30410" w:rsidRPr="00E267CD">
        <w:rPr>
          <w:rFonts w:ascii="Cambria" w:hAnsi="Cambria"/>
          <w:b w:val="0"/>
          <w:sz w:val="22"/>
          <w:szCs w:val="22"/>
        </w:rPr>
        <w:t xml:space="preserve"> </w:t>
      </w:r>
    </w:p>
    <w:p w14:paraId="559866CF" w14:textId="328C77E0" w:rsidR="00B30410" w:rsidRPr="00E267CD" w:rsidRDefault="00B30410" w:rsidP="0068146B">
      <w:pPr>
        <w:pStyle w:val="Heading1"/>
        <w:keepNext w:val="0"/>
        <w:numPr>
          <w:ilvl w:val="2"/>
          <w:numId w:val="393"/>
        </w:numPr>
        <w:jc w:val="both"/>
        <w:rPr>
          <w:rFonts w:ascii="Cambria" w:hAnsi="Cambria"/>
          <w:b w:val="0"/>
          <w:sz w:val="22"/>
          <w:szCs w:val="22"/>
        </w:rPr>
      </w:pPr>
      <w:bookmarkStart w:id="86" w:name="_Toc45811997"/>
      <w:r w:rsidRPr="00E267CD">
        <w:rPr>
          <w:rFonts w:ascii="Cambria" w:hAnsi="Cambria"/>
          <w:b w:val="0"/>
          <w:sz w:val="22"/>
          <w:szCs w:val="22"/>
        </w:rPr>
        <w:t xml:space="preserve">70 % </w:t>
      </w:r>
      <w:r w:rsidR="006D1047" w:rsidRPr="00E267CD">
        <w:rPr>
          <w:rFonts w:ascii="Cambria" w:hAnsi="Cambria"/>
          <w:b w:val="0"/>
          <w:sz w:val="22"/>
          <w:szCs w:val="22"/>
        </w:rPr>
        <w:t xml:space="preserve">z </w:t>
      </w:r>
      <w:r w:rsidR="00674D61" w:rsidRPr="00E267CD">
        <w:rPr>
          <w:rFonts w:ascii="Cambria" w:hAnsi="Cambria"/>
          <w:b w:val="0"/>
          <w:sz w:val="22"/>
          <w:szCs w:val="22"/>
        </w:rPr>
        <w:t xml:space="preserve">vyčíslenej </w:t>
      </w:r>
      <w:r w:rsidR="006D1047" w:rsidRPr="00E267CD">
        <w:rPr>
          <w:rFonts w:ascii="Cambria" w:hAnsi="Cambria"/>
          <w:b w:val="0"/>
          <w:sz w:val="22"/>
          <w:szCs w:val="22"/>
        </w:rPr>
        <w:t>ceny</w:t>
      </w:r>
      <w:r w:rsidR="00674D61" w:rsidRPr="00E267CD">
        <w:rPr>
          <w:rFonts w:ascii="Cambria" w:hAnsi="Cambria"/>
          <w:b w:val="0"/>
          <w:sz w:val="22"/>
          <w:szCs w:val="22"/>
        </w:rPr>
        <w:t xml:space="preserve"> za jednotlivú fázu</w:t>
      </w:r>
      <w:r w:rsidR="006D1470" w:rsidRPr="00E267CD">
        <w:rPr>
          <w:rFonts w:ascii="Cambria" w:hAnsi="Cambria"/>
          <w:b w:val="0"/>
          <w:sz w:val="22"/>
          <w:szCs w:val="22"/>
        </w:rPr>
        <w:t xml:space="preserve"> </w:t>
      </w:r>
      <w:r w:rsidR="007B290A">
        <w:rPr>
          <w:rFonts w:ascii="Cambria" w:hAnsi="Cambria"/>
          <w:b w:val="0"/>
          <w:sz w:val="22"/>
          <w:szCs w:val="22"/>
        </w:rPr>
        <w:t xml:space="preserve">predmetu zmluvy </w:t>
      </w:r>
      <w:r w:rsidR="00BA3565" w:rsidRPr="00BA3565">
        <w:rPr>
          <w:rFonts w:ascii="Cambria" w:hAnsi="Cambria"/>
          <w:b w:val="0"/>
          <w:sz w:val="22"/>
          <w:szCs w:val="22"/>
        </w:rPr>
        <w:t xml:space="preserve">uvedenú </w:t>
      </w:r>
      <w:r w:rsidR="00BA3565" w:rsidRPr="00CF38B2">
        <w:rPr>
          <w:rFonts w:ascii="Cambria" w:hAnsi="Cambria"/>
          <w:b w:val="0"/>
          <w:color w:val="000000"/>
          <w:sz w:val="22"/>
          <w:szCs w:val="22"/>
        </w:rPr>
        <w:t>v tabuľke č. 2 Prílohy č. 4</w:t>
      </w:r>
      <w:r w:rsidR="00DD34DF">
        <w:rPr>
          <w:rFonts w:ascii="Cambria" w:hAnsi="Cambria"/>
          <w:b w:val="0"/>
          <w:color w:val="000000"/>
          <w:sz w:val="22"/>
          <w:szCs w:val="22"/>
        </w:rPr>
        <w:t xml:space="preserve"> </w:t>
      </w:r>
      <w:r w:rsidR="00BA3565" w:rsidRPr="00CF38B2">
        <w:rPr>
          <w:rFonts w:ascii="Cambria" w:hAnsi="Cambria"/>
          <w:b w:val="0"/>
          <w:color w:val="000000"/>
          <w:sz w:val="22"/>
          <w:szCs w:val="22"/>
        </w:rPr>
        <w:t>– Špecifikácia ceny</w:t>
      </w:r>
      <w:r w:rsidR="00BA3565" w:rsidRPr="00BA3565">
        <w:rPr>
          <w:rFonts w:ascii="Cambria" w:hAnsi="Cambria"/>
          <w:b w:val="0"/>
          <w:sz w:val="22"/>
          <w:szCs w:val="22"/>
        </w:rPr>
        <w:t xml:space="preserve"> </w:t>
      </w:r>
      <w:r w:rsidR="000330F2" w:rsidRPr="00BA3565">
        <w:rPr>
          <w:rFonts w:ascii="Cambria" w:hAnsi="Cambria"/>
          <w:b w:val="0"/>
          <w:sz w:val="22"/>
          <w:szCs w:val="22"/>
        </w:rPr>
        <w:t>po dodaní</w:t>
      </w:r>
      <w:r w:rsidR="00BA3565" w:rsidRPr="00BA3565">
        <w:rPr>
          <w:rFonts w:ascii="Cambria" w:hAnsi="Cambria"/>
          <w:b w:val="0"/>
          <w:sz w:val="22"/>
          <w:szCs w:val="22"/>
        </w:rPr>
        <w:t xml:space="preserve"> </w:t>
      </w:r>
      <w:r w:rsidR="000330F2" w:rsidRPr="00CF38B2">
        <w:rPr>
          <w:rFonts w:ascii="Cambria" w:hAnsi="Cambria"/>
          <w:b w:val="0"/>
          <w:sz w:val="22"/>
          <w:szCs w:val="22"/>
        </w:rPr>
        <w:t xml:space="preserve">a </w:t>
      </w:r>
      <w:r w:rsidRPr="00CF38B2">
        <w:rPr>
          <w:rFonts w:ascii="Cambria" w:hAnsi="Cambria"/>
          <w:b w:val="0"/>
          <w:sz w:val="22"/>
          <w:szCs w:val="22"/>
        </w:rPr>
        <w:t>po úspešnom</w:t>
      </w:r>
      <w:r w:rsidRPr="00E267CD">
        <w:rPr>
          <w:rFonts w:ascii="Cambria" w:hAnsi="Cambria"/>
          <w:b w:val="0"/>
          <w:sz w:val="22"/>
          <w:szCs w:val="22"/>
        </w:rPr>
        <w:t xml:space="preserve"> ukončení akceptačného testovania </w:t>
      </w:r>
      <w:r w:rsidR="00674D61" w:rsidRPr="00E267CD">
        <w:rPr>
          <w:rFonts w:ascii="Cambria" w:hAnsi="Cambria"/>
          <w:b w:val="0"/>
          <w:sz w:val="22"/>
          <w:szCs w:val="22"/>
        </w:rPr>
        <w:t xml:space="preserve">v rámci jednotlivej fázy aktualizovaného </w:t>
      </w:r>
      <w:r w:rsidRPr="00E267CD">
        <w:rPr>
          <w:rFonts w:ascii="Cambria" w:hAnsi="Cambria"/>
          <w:b w:val="0"/>
          <w:sz w:val="22"/>
          <w:szCs w:val="22"/>
        </w:rPr>
        <w:t>dodávaného systému a</w:t>
      </w:r>
      <w:r w:rsidR="00C32863" w:rsidRPr="00E267CD">
        <w:rPr>
          <w:rFonts w:ascii="Cambria" w:hAnsi="Cambria"/>
          <w:b w:val="0"/>
          <w:sz w:val="22"/>
          <w:szCs w:val="22"/>
        </w:rPr>
        <w:t xml:space="preserve"> po </w:t>
      </w:r>
      <w:r w:rsidRPr="00E267CD">
        <w:rPr>
          <w:rFonts w:ascii="Cambria" w:hAnsi="Cambria"/>
          <w:b w:val="0"/>
          <w:sz w:val="22"/>
          <w:szCs w:val="22"/>
        </w:rPr>
        <w:t xml:space="preserve">podpísaní </w:t>
      </w:r>
      <w:r w:rsidR="000864CE" w:rsidRPr="00E267CD">
        <w:rPr>
          <w:rFonts w:ascii="Cambria" w:hAnsi="Cambria"/>
          <w:b w:val="0"/>
          <w:sz w:val="22"/>
          <w:szCs w:val="22"/>
        </w:rPr>
        <w:t>f</w:t>
      </w:r>
      <w:r w:rsidRPr="00E267CD">
        <w:rPr>
          <w:rFonts w:ascii="Cambria" w:hAnsi="Cambria"/>
          <w:b w:val="0"/>
          <w:sz w:val="22"/>
          <w:szCs w:val="22"/>
        </w:rPr>
        <w:t>unkčného prijímacieho protokolu</w:t>
      </w:r>
      <w:r w:rsidR="00CA5AFA" w:rsidRPr="00E267CD">
        <w:rPr>
          <w:rFonts w:ascii="Cambria" w:hAnsi="Cambria"/>
          <w:b w:val="0"/>
          <w:sz w:val="22"/>
          <w:szCs w:val="22"/>
        </w:rPr>
        <w:t xml:space="preserve"> v súlade s bodom 6</w:t>
      </w:r>
      <w:r w:rsidR="00C32863" w:rsidRPr="00E267CD">
        <w:rPr>
          <w:rFonts w:ascii="Cambria" w:hAnsi="Cambria"/>
          <w:b w:val="0"/>
          <w:sz w:val="22"/>
          <w:szCs w:val="22"/>
        </w:rPr>
        <w:t>.1.2</w:t>
      </w:r>
      <w:r w:rsidR="00601E67" w:rsidRPr="00E267CD">
        <w:rPr>
          <w:rFonts w:ascii="Cambria" w:hAnsi="Cambria"/>
          <w:b w:val="0"/>
          <w:sz w:val="22"/>
          <w:szCs w:val="22"/>
        </w:rPr>
        <w:t xml:space="preserve"> č</w:t>
      </w:r>
      <w:r w:rsidR="00EB31D5" w:rsidRPr="00E267CD">
        <w:rPr>
          <w:rFonts w:ascii="Cambria" w:hAnsi="Cambria"/>
          <w:b w:val="0"/>
          <w:sz w:val="22"/>
          <w:szCs w:val="22"/>
        </w:rPr>
        <w:t>as</w:t>
      </w:r>
      <w:r w:rsidR="00C25405" w:rsidRPr="00E267CD">
        <w:rPr>
          <w:rFonts w:ascii="Cambria" w:hAnsi="Cambria"/>
          <w:b w:val="0"/>
          <w:sz w:val="22"/>
          <w:szCs w:val="22"/>
        </w:rPr>
        <w:t>ti</w:t>
      </w:r>
      <w:r w:rsidR="00EB31D5" w:rsidRPr="00E267CD">
        <w:rPr>
          <w:rFonts w:ascii="Cambria" w:hAnsi="Cambria"/>
          <w:b w:val="0"/>
          <w:sz w:val="22"/>
          <w:szCs w:val="22"/>
        </w:rPr>
        <w:t xml:space="preserve"> B </w:t>
      </w:r>
      <w:r w:rsidR="00440893" w:rsidRPr="00E267CD">
        <w:rPr>
          <w:rFonts w:ascii="Cambria" w:hAnsi="Cambria"/>
          <w:b w:val="0"/>
          <w:sz w:val="22"/>
          <w:szCs w:val="22"/>
        </w:rPr>
        <w:t>V</w:t>
      </w:r>
      <w:r w:rsidR="00C32863" w:rsidRPr="00E267CD">
        <w:rPr>
          <w:rFonts w:ascii="Cambria" w:hAnsi="Cambria"/>
          <w:b w:val="0"/>
          <w:sz w:val="22"/>
          <w:szCs w:val="22"/>
        </w:rPr>
        <w:t>šeobecných podmienok</w:t>
      </w:r>
      <w:r w:rsidRPr="00E267CD">
        <w:rPr>
          <w:rFonts w:ascii="Cambria" w:hAnsi="Cambria"/>
          <w:b w:val="0"/>
          <w:sz w:val="22"/>
          <w:szCs w:val="22"/>
        </w:rPr>
        <w:t>.</w:t>
      </w:r>
      <w:bookmarkEnd w:id="86"/>
    </w:p>
    <w:p w14:paraId="52ACE6E5" w14:textId="475F04D4" w:rsidR="00B30410" w:rsidRDefault="00B30410" w:rsidP="0068146B">
      <w:pPr>
        <w:pStyle w:val="Heading1"/>
        <w:keepNext w:val="0"/>
        <w:numPr>
          <w:ilvl w:val="2"/>
          <w:numId w:val="393"/>
        </w:numPr>
        <w:jc w:val="both"/>
        <w:rPr>
          <w:rFonts w:ascii="Cambria" w:hAnsi="Cambria"/>
          <w:b w:val="0"/>
          <w:sz w:val="22"/>
          <w:szCs w:val="22"/>
        </w:rPr>
      </w:pPr>
      <w:bookmarkStart w:id="87" w:name="_Toc45811998"/>
      <w:r w:rsidRPr="00E267CD">
        <w:rPr>
          <w:rFonts w:ascii="Cambria" w:hAnsi="Cambria"/>
          <w:b w:val="0"/>
          <w:sz w:val="22"/>
          <w:szCs w:val="22"/>
        </w:rPr>
        <w:t>30 %</w:t>
      </w:r>
      <w:r w:rsidR="006D1047" w:rsidRPr="00E267CD">
        <w:rPr>
          <w:rFonts w:ascii="Cambria" w:hAnsi="Cambria"/>
          <w:b w:val="0"/>
          <w:sz w:val="22"/>
          <w:szCs w:val="22"/>
        </w:rPr>
        <w:t xml:space="preserve"> z </w:t>
      </w:r>
      <w:r w:rsidR="00674D61" w:rsidRPr="00E267CD">
        <w:rPr>
          <w:rFonts w:ascii="Cambria" w:hAnsi="Cambria"/>
          <w:b w:val="0"/>
          <w:sz w:val="22"/>
          <w:szCs w:val="22"/>
        </w:rPr>
        <w:t xml:space="preserve">vyčíslenej </w:t>
      </w:r>
      <w:r w:rsidR="006D1047" w:rsidRPr="00E267CD">
        <w:rPr>
          <w:rFonts w:ascii="Cambria" w:hAnsi="Cambria"/>
          <w:b w:val="0"/>
          <w:sz w:val="22"/>
          <w:szCs w:val="22"/>
        </w:rPr>
        <w:t>ceny</w:t>
      </w:r>
      <w:r w:rsidR="00674D61" w:rsidRPr="00E267CD">
        <w:rPr>
          <w:rFonts w:ascii="Cambria" w:hAnsi="Cambria"/>
          <w:b w:val="0"/>
          <w:sz w:val="22"/>
          <w:szCs w:val="22"/>
        </w:rPr>
        <w:t xml:space="preserve"> za jednotlivú fázu</w:t>
      </w:r>
      <w:r w:rsidR="00AA38E9" w:rsidRPr="00E267CD">
        <w:rPr>
          <w:rFonts w:ascii="Cambria" w:hAnsi="Cambria"/>
          <w:b w:val="0"/>
          <w:sz w:val="22"/>
          <w:szCs w:val="22"/>
        </w:rPr>
        <w:t xml:space="preserve"> </w:t>
      </w:r>
      <w:r w:rsidR="007B290A">
        <w:rPr>
          <w:rFonts w:ascii="Cambria" w:hAnsi="Cambria"/>
          <w:b w:val="0"/>
          <w:sz w:val="22"/>
          <w:szCs w:val="22"/>
        </w:rPr>
        <w:t xml:space="preserve">predmetu zmluvy </w:t>
      </w:r>
      <w:r w:rsidR="00BA3565" w:rsidRPr="00061CC9">
        <w:rPr>
          <w:rFonts w:ascii="Cambria" w:hAnsi="Cambria"/>
          <w:b w:val="0"/>
          <w:sz w:val="22"/>
          <w:szCs w:val="22"/>
        </w:rPr>
        <w:t xml:space="preserve">uvedenú </w:t>
      </w:r>
      <w:r w:rsidR="00BA3565" w:rsidRPr="00061CC9">
        <w:rPr>
          <w:rFonts w:ascii="Cambria" w:hAnsi="Cambria"/>
          <w:b w:val="0"/>
          <w:color w:val="000000"/>
          <w:sz w:val="22"/>
          <w:szCs w:val="22"/>
        </w:rPr>
        <w:t>v tabuľke č. 2 Prílohy č. 4</w:t>
      </w:r>
      <w:r w:rsidR="00DD34DF">
        <w:rPr>
          <w:rFonts w:ascii="Cambria" w:hAnsi="Cambria"/>
          <w:b w:val="0"/>
          <w:color w:val="000000"/>
          <w:sz w:val="22"/>
          <w:szCs w:val="22"/>
        </w:rPr>
        <w:t xml:space="preserve"> </w:t>
      </w:r>
      <w:r w:rsidR="00BA3565" w:rsidRPr="00061CC9">
        <w:rPr>
          <w:rFonts w:ascii="Cambria" w:hAnsi="Cambria"/>
          <w:b w:val="0"/>
          <w:color w:val="000000"/>
          <w:sz w:val="22"/>
          <w:szCs w:val="22"/>
        </w:rPr>
        <w:t>– Špecifikácia ceny</w:t>
      </w:r>
      <w:r w:rsidR="00BA3565" w:rsidRPr="00E267CD">
        <w:rPr>
          <w:rFonts w:ascii="Cambria" w:hAnsi="Cambria"/>
          <w:b w:val="0"/>
          <w:sz w:val="22"/>
          <w:szCs w:val="22"/>
        </w:rPr>
        <w:t xml:space="preserve"> </w:t>
      </w:r>
      <w:r w:rsidRPr="00E267CD">
        <w:rPr>
          <w:rFonts w:ascii="Cambria" w:hAnsi="Cambria"/>
          <w:b w:val="0"/>
          <w:sz w:val="22"/>
          <w:szCs w:val="22"/>
        </w:rPr>
        <w:t xml:space="preserve">po ukončení skúšobnej prevádzky </w:t>
      </w:r>
      <w:r w:rsidR="00674D61" w:rsidRPr="00E267CD">
        <w:rPr>
          <w:rFonts w:ascii="Cambria" w:hAnsi="Cambria"/>
          <w:b w:val="0"/>
          <w:sz w:val="22"/>
          <w:szCs w:val="22"/>
        </w:rPr>
        <w:t xml:space="preserve">v rámci jednotlivej fázy aktualizovaného </w:t>
      </w:r>
      <w:r w:rsidRPr="00E267CD">
        <w:rPr>
          <w:rFonts w:ascii="Cambria" w:hAnsi="Cambria"/>
          <w:b w:val="0"/>
          <w:sz w:val="22"/>
          <w:szCs w:val="22"/>
        </w:rPr>
        <w:t>dodávaného systému</w:t>
      </w:r>
      <w:r w:rsidR="00BB4BE0" w:rsidRPr="00E267CD">
        <w:rPr>
          <w:rFonts w:ascii="Cambria" w:hAnsi="Cambria"/>
          <w:b w:val="0"/>
          <w:sz w:val="22"/>
          <w:szCs w:val="22"/>
        </w:rPr>
        <w:t>,</w:t>
      </w:r>
      <w:r w:rsidRPr="00E267CD">
        <w:rPr>
          <w:rFonts w:ascii="Cambria" w:hAnsi="Cambria"/>
          <w:b w:val="0"/>
          <w:sz w:val="22"/>
          <w:szCs w:val="22"/>
        </w:rPr>
        <w:t xml:space="preserve"> dodaní </w:t>
      </w:r>
      <w:r w:rsidR="00B10DE6" w:rsidRPr="00E267CD">
        <w:rPr>
          <w:rFonts w:ascii="Cambria" w:hAnsi="Cambria"/>
          <w:b w:val="0"/>
          <w:sz w:val="22"/>
          <w:szCs w:val="22"/>
        </w:rPr>
        <w:t xml:space="preserve">kompletnej </w:t>
      </w:r>
      <w:r w:rsidRPr="00E267CD">
        <w:rPr>
          <w:rFonts w:ascii="Cambria" w:hAnsi="Cambria"/>
          <w:b w:val="0"/>
          <w:sz w:val="22"/>
          <w:szCs w:val="22"/>
        </w:rPr>
        <w:t>dokumentácie, tovaru, prác a služieb, ktoré majú byť dodané podľa tejto zmluvy a</w:t>
      </w:r>
      <w:r w:rsidR="00C914D2" w:rsidRPr="00E267CD">
        <w:rPr>
          <w:rFonts w:ascii="Cambria" w:hAnsi="Cambria"/>
          <w:b w:val="0"/>
          <w:sz w:val="22"/>
          <w:szCs w:val="22"/>
        </w:rPr>
        <w:t> </w:t>
      </w:r>
      <w:r w:rsidR="00C649CE">
        <w:rPr>
          <w:rFonts w:ascii="Cambria" w:hAnsi="Cambria"/>
          <w:b w:val="0"/>
          <w:sz w:val="22"/>
          <w:szCs w:val="22"/>
        </w:rPr>
        <w:t xml:space="preserve">rámcového </w:t>
      </w:r>
      <w:r w:rsidR="00F271CE" w:rsidRPr="00E267CD">
        <w:rPr>
          <w:rFonts w:ascii="Cambria" w:hAnsi="Cambria"/>
          <w:b w:val="0"/>
          <w:sz w:val="22"/>
          <w:szCs w:val="22"/>
        </w:rPr>
        <w:t>p</w:t>
      </w:r>
      <w:r w:rsidRPr="00E267CD">
        <w:rPr>
          <w:rFonts w:ascii="Cambria" w:hAnsi="Cambria"/>
          <w:b w:val="0"/>
          <w:sz w:val="22"/>
          <w:szCs w:val="22"/>
        </w:rPr>
        <w:t>lánu projektu do </w:t>
      </w:r>
      <w:r w:rsidR="00674D61" w:rsidRPr="00E267CD">
        <w:rPr>
          <w:rFonts w:ascii="Cambria" w:hAnsi="Cambria"/>
          <w:b w:val="0"/>
          <w:sz w:val="22"/>
          <w:szCs w:val="22"/>
        </w:rPr>
        <w:t xml:space="preserve">ukončenia </w:t>
      </w:r>
      <w:r w:rsidR="0010508C">
        <w:rPr>
          <w:rFonts w:ascii="Cambria" w:hAnsi="Cambria"/>
          <w:b w:val="0"/>
          <w:sz w:val="22"/>
          <w:szCs w:val="22"/>
        </w:rPr>
        <w:t xml:space="preserve">jednotlivej </w:t>
      </w:r>
      <w:r w:rsidR="00674D61" w:rsidRPr="00E267CD">
        <w:rPr>
          <w:rFonts w:ascii="Cambria" w:hAnsi="Cambria"/>
          <w:b w:val="0"/>
          <w:sz w:val="22"/>
          <w:szCs w:val="22"/>
        </w:rPr>
        <w:t xml:space="preserve">fázy </w:t>
      </w:r>
      <w:r w:rsidRPr="00E267CD">
        <w:rPr>
          <w:rFonts w:ascii="Cambria" w:hAnsi="Cambria"/>
          <w:b w:val="0"/>
          <w:sz w:val="22"/>
          <w:szCs w:val="22"/>
        </w:rPr>
        <w:t>projektu</w:t>
      </w:r>
      <w:r w:rsidR="00674D61" w:rsidRPr="00E267CD">
        <w:rPr>
          <w:rFonts w:ascii="Cambria" w:hAnsi="Cambria"/>
          <w:b w:val="0"/>
          <w:sz w:val="22"/>
          <w:szCs w:val="22"/>
        </w:rPr>
        <w:t>.</w:t>
      </w:r>
      <w:bookmarkEnd w:id="87"/>
    </w:p>
    <w:p w14:paraId="0D2AA8C5" w14:textId="60BBCF03" w:rsidR="007B07BA" w:rsidRDefault="00DD34DF" w:rsidP="0068146B">
      <w:pPr>
        <w:pStyle w:val="Heading1"/>
        <w:keepNext w:val="0"/>
        <w:numPr>
          <w:ilvl w:val="2"/>
          <w:numId w:val="393"/>
        </w:numPr>
        <w:jc w:val="both"/>
        <w:rPr>
          <w:rFonts w:ascii="Cambria" w:hAnsi="Cambria"/>
          <w:b w:val="0"/>
          <w:sz w:val="22"/>
          <w:szCs w:val="22"/>
        </w:rPr>
      </w:pPr>
      <w:r>
        <w:rPr>
          <w:rFonts w:ascii="Cambria" w:hAnsi="Cambria"/>
          <w:b w:val="0"/>
          <w:sz w:val="22"/>
          <w:szCs w:val="22"/>
        </w:rPr>
        <w:t xml:space="preserve">cenu za softvérovú licenciu tretích strán uvedenú v tabuľke č. 1 Prílohy č. </w:t>
      </w:r>
      <w:r w:rsidR="00FD74A6">
        <w:rPr>
          <w:rFonts w:ascii="Cambria" w:hAnsi="Cambria"/>
          <w:b w:val="0"/>
          <w:sz w:val="22"/>
          <w:szCs w:val="22"/>
        </w:rPr>
        <w:t>4</w:t>
      </w:r>
      <w:r>
        <w:rPr>
          <w:rFonts w:ascii="Cambria" w:hAnsi="Cambria"/>
          <w:b w:val="0"/>
          <w:sz w:val="22"/>
          <w:szCs w:val="22"/>
        </w:rPr>
        <w:t xml:space="preserve"> - </w:t>
      </w:r>
      <w:r w:rsidRPr="00CF38B2">
        <w:rPr>
          <w:rFonts w:ascii="Cambria" w:hAnsi="Cambria"/>
          <w:b w:val="0"/>
          <w:color w:val="000000"/>
          <w:sz w:val="22"/>
          <w:szCs w:val="22"/>
        </w:rPr>
        <w:t>Špecifikácia ceny</w:t>
      </w:r>
      <w:r w:rsidRPr="00BA3565">
        <w:rPr>
          <w:rFonts w:ascii="Cambria" w:hAnsi="Cambria"/>
          <w:b w:val="0"/>
          <w:sz w:val="22"/>
          <w:szCs w:val="22"/>
        </w:rPr>
        <w:t xml:space="preserve"> </w:t>
      </w:r>
      <w:r>
        <w:rPr>
          <w:rFonts w:ascii="Cambria" w:hAnsi="Cambria"/>
          <w:b w:val="0"/>
          <w:sz w:val="22"/>
          <w:szCs w:val="22"/>
        </w:rPr>
        <w:t xml:space="preserve">bude objednávateľ zhotoviteľovi uhrádzať vo výške zodpovedajúcej násobku ceny za jeden kus v eur bez DPH a množstva dodaných softvérových licencií tretích strán </w:t>
      </w:r>
      <w:r w:rsidR="007B07BA">
        <w:rPr>
          <w:rFonts w:ascii="Cambria" w:hAnsi="Cambria"/>
          <w:b w:val="0"/>
          <w:sz w:val="22"/>
          <w:szCs w:val="22"/>
        </w:rPr>
        <w:t>po</w:t>
      </w:r>
      <w:r w:rsidR="008E4F20">
        <w:rPr>
          <w:rFonts w:ascii="Cambria" w:hAnsi="Cambria"/>
          <w:b w:val="0"/>
          <w:sz w:val="22"/>
          <w:szCs w:val="22"/>
        </w:rPr>
        <w:t xml:space="preserve"> </w:t>
      </w:r>
      <w:r w:rsidR="007B07BA">
        <w:rPr>
          <w:rFonts w:ascii="Cambria" w:hAnsi="Cambria"/>
          <w:b w:val="0"/>
          <w:sz w:val="22"/>
          <w:szCs w:val="22"/>
        </w:rPr>
        <w:t xml:space="preserve">podpísaní </w:t>
      </w:r>
      <w:r>
        <w:rPr>
          <w:rFonts w:ascii="Cambria" w:hAnsi="Cambria"/>
          <w:b w:val="0"/>
          <w:sz w:val="22"/>
          <w:szCs w:val="22"/>
        </w:rPr>
        <w:t xml:space="preserve">príslušného </w:t>
      </w:r>
      <w:r w:rsidR="007B07BA">
        <w:rPr>
          <w:rFonts w:ascii="Cambria" w:hAnsi="Cambria"/>
          <w:b w:val="0"/>
          <w:sz w:val="22"/>
          <w:szCs w:val="22"/>
        </w:rPr>
        <w:t>prijímacieho protokolu</w:t>
      </w:r>
      <w:r>
        <w:rPr>
          <w:rFonts w:ascii="Cambria" w:hAnsi="Cambria"/>
          <w:b w:val="0"/>
          <w:sz w:val="22"/>
          <w:szCs w:val="22"/>
        </w:rPr>
        <w:t xml:space="preserve"> objednávateľom</w:t>
      </w:r>
      <w:r w:rsidR="007B07BA">
        <w:rPr>
          <w:rFonts w:ascii="Cambria" w:hAnsi="Cambria"/>
          <w:b w:val="0"/>
          <w:sz w:val="22"/>
          <w:szCs w:val="22"/>
        </w:rPr>
        <w:t>.</w:t>
      </w:r>
    </w:p>
    <w:p w14:paraId="5A74A1A8" w14:textId="61E717FF" w:rsidR="007B07BA" w:rsidRDefault="00DD34DF" w:rsidP="0068146B">
      <w:pPr>
        <w:pStyle w:val="Heading1"/>
        <w:keepNext w:val="0"/>
        <w:numPr>
          <w:ilvl w:val="2"/>
          <w:numId w:val="393"/>
        </w:numPr>
        <w:jc w:val="both"/>
        <w:rPr>
          <w:rFonts w:ascii="Cambria" w:hAnsi="Cambria"/>
          <w:b w:val="0"/>
          <w:sz w:val="22"/>
          <w:szCs w:val="22"/>
        </w:rPr>
      </w:pPr>
      <w:r>
        <w:rPr>
          <w:rFonts w:ascii="Cambria" w:hAnsi="Cambria"/>
          <w:b w:val="0"/>
          <w:sz w:val="22"/>
          <w:szCs w:val="22"/>
        </w:rPr>
        <w:t xml:space="preserve">cenu za školenie </w:t>
      </w:r>
      <w:r w:rsidR="002C3CA2">
        <w:rPr>
          <w:rFonts w:ascii="Cambria" w:hAnsi="Cambria"/>
          <w:b w:val="0"/>
          <w:sz w:val="22"/>
          <w:szCs w:val="22"/>
        </w:rPr>
        <w:t xml:space="preserve">uvedenú v tabuľke č. </w:t>
      </w:r>
      <w:r w:rsidR="00EA0E1B">
        <w:rPr>
          <w:rFonts w:ascii="Cambria" w:hAnsi="Cambria"/>
          <w:b w:val="0"/>
          <w:sz w:val="22"/>
          <w:szCs w:val="22"/>
        </w:rPr>
        <w:t>3</w:t>
      </w:r>
      <w:r w:rsidR="002C3CA2">
        <w:rPr>
          <w:rFonts w:ascii="Cambria" w:hAnsi="Cambria"/>
          <w:b w:val="0"/>
          <w:sz w:val="22"/>
          <w:szCs w:val="22"/>
        </w:rPr>
        <w:t xml:space="preserve"> Prílohy č. </w:t>
      </w:r>
      <w:r w:rsidR="00FD74A6">
        <w:rPr>
          <w:rFonts w:ascii="Cambria" w:hAnsi="Cambria"/>
          <w:b w:val="0"/>
          <w:sz w:val="22"/>
          <w:szCs w:val="22"/>
        </w:rPr>
        <w:t>4</w:t>
      </w:r>
      <w:r w:rsidR="002C3CA2">
        <w:rPr>
          <w:rFonts w:ascii="Cambria" w:hAnsi="Cambria"/>
          <w:b w:val="0"/>
          <w:sz w:val="22"/>
          <w:szCs w:val="22"/>
        </w:rPr>
        <w:t xml:space="preserve"> - </w:t>
      </w:r>
      <w:r w:rsidR="002C3CA2" w:rsidRPr="00CF38B2">
        <w:rPr>
          <w:rFonts w:ascii="Cambria" w:hAnsi="Cambria"/>
          <w:b w:val="0"/>
          <w:color w:val="000000"/>
          <w:sz w:val="22"/>
          <w:szCs w:val="22"/>
        </w:rPr>
        <w:t>Špecifikácia ceny</w:t>
      </w:r>
      <w:r w:rsidR="002C3CA2" w:rsidRPr="00BA3565">
        <w:rPr>
          <w:rFonts w:ascii="Cambria" w:hAnsi="Cambria"/>
          <w:b w:val="0"/>
          <w:sz w:val="22"/>
          <w:szCs w:val="22"/>
        </w:rPr>
        <w:t xml:space="preserve"> </w:t>
      </w:r>
      <w:r>
        <w:rPr>
          <w:rFonts w:ascii="Cambria" w:hAnsi="Cambria"/>
          <w:b w:val="0"/>
          <w:sz w:val="22"/>
          <w:szCs w:val="22"/>
        </w:rPr>
        <w:t xml:space="preserve">bude objednávateľ zhotoviteľovi uhrádzať vo výške zodpovedajúcej násobku ceny za jednu osobohodinu v eur bez DPH a množstva poskytnutých školení uvedených v osobohodinách po podpísaní príslušného prijímacieho protokolu </w:t>
      </w:r>
      <w:r w:rsidR="002C3CA2">
        <w:rPr>
          <w:rFonts w:ascii="Cambria" w:hAnsi="Cambria"/>
          <w:b w:val="0"/>
          <w:sz w:val="22"/>
          <w:szCs w:val="22"/>
        </w:rPr>
        <w:t>objednávateľom</w:t>
      </w:r>
      <w:r w:rsidR="007B07BA">
        <w:rPr>
          <w:rFonts w:ascii="Cambria" w:hAnsi="Cambria"/>
          <w:b w:val="0"/>
          <w:sz w:val="22"/>
          <w:szCs w:val="22"/>
        </w:rPr>
        <w:t>.</w:t>
      </w:r>
    </w:p>
    <w:p w14:paraId="7F2B9E55" w14:textId="2DFB0863" w:rsidR="007B07BA" w:rsidRPr="003F6910" w:rsidRDefault="002C3CA2" w:rsidP="002C3CA2">
      <w:pPr>
        <w:pStyle w:val="Heading1"/>
        <w:keepNext w:val="0"/>
        <w:numPr>
          <w:ilvl w:val="2"/>
          <w:numId w:val="393"/>
        </w:numPr>
        <w:jc w:val="both"/>
        <w:rPr>
          <w:rFonts w:ascii="Cambria" w:hAnsi="Cambria"/>
          <w:b w:val="0"/>
          <w:sz w:val="22"/>
          <w:szCs w:val="22"/>
        </w:rPr>
      </w:pPr>
      <w:r w:rsidRPr="002C3CA2">
        <w:rPr>
          <w:rFonts w:ascii="Cambria" w:hAnsi="Cambria"/>
          <w:b w:val="0"/>
          <w:sz w:val="22"/>
          <w:szCs w:val="22"/>
        </w:rPr>
        <w:t xml:space="preserve">cenu za dodatočné práce uvedenú v tabuľke č. 4 Prílohy č. </w:t>
      </w:r>
      <w:r w:rsidR="00FD74A6">
        <w:rPr>
          <w:rFonts w:ascii="Cambria" w:hAnsi="Cambria"/>
          <w:b w:val="0"/>
          <w:sz w:val="22"/>
          <w:szCs w:val="22"/>
        </w:rPr>
        <w:t>4</w:t>
      </w:r>
      <w:r w:rsidRPr="002C3CA2">
        <w:rPr>
          <w:rFonts w:ascii="Cambria" w:hAnsi="Cambria"/>
          <w:b w:val="0"/>
          <w:sz w:val="22"/>
          <w:szCs w:val="22"/>
        </w:rPr>
        <w:t xml:space="preserve"> </w:t>
      </w:r>
      <w:r w:rsidRPr="00CF38B2">
        <w:rPr>
          <w:rFonts w:ascii="Cambria" w:hAnsi="Cambria"/>
          <w:b w:val="0"/>
          <w:color w:val="000000"/>
          <w:sz w:val="22"/>
          <w:szCs w:val="22"/>
        </w:rPr>
        <w:t>Špecifikácia ceny</w:t>
      </w:r>
      <w:r w:rsidRPr="00BA3565">
        <w:rPr>
          <w:rFonts w:ascii="Cambria" w:hAnsi="Cambria"/>
          <w:b w:val="0"/>
          <w:sz w:val="22"/>
          <w:szCs w:val="22"/>
        </w:rPr>
        <w:t xml:space="preserve"> </w:t>
      </w:r>
      <w:r>
        <w:rPr>
          <w:rFonts w:ascii="Cambria" w:hAnsi="Cambria"/>
          <w:b w:val="0"/>
          <w:sz w:val="22"/>
          <w:szCs w:val="22"/>
        </w:rPr>
        <w:t>bude objednávateľ zhotoviteľovi uhrádzať vo výške zodpovedajúcej násobku ceny za jednu osobohodinu v eur bez DPH a množstva poskytnutých dodatočných prác v osobohodinách po podpísaní príslušného prijímacieho protokolu objednávateľom.</w:t>
      </w:r>
    </w:p>
    <w:p w14:paraId="7366821F" w14:textId="4E974A84" w:rsidR="005E2AEF" w:rsidRPr="005E2AEF" w:rsidRDefault="00776435" w:rsidP="00F2358C">
      <w:pPr>
        <w:pStyle w:val="Heading1"/>
        <w:keepNext w:val="0"/>
        <w:numPr>
          <w:ilvl w:val="1"/>
          <w:numId w:val="16"/>
        </w:numPr>
        <w:jc w:val="both"/>
        <w:rPr>
          <w:rFonts w:ascii="Cambria" w:hAnsi="Cambria"/>
          <w:b w:val="0"/>
          <w:sz w:val="22"/>
          <w:szCs w:val="22"/>
        </w:rPr>
      </w:pPr>
      <w:bookmarkStart w:id="88" w:name="_Toc45811999"/>
      <w:bookmarkStart w:id="89" w:name="_Toc11721337"/>
      <w:bookmarkStart w:id="90" w:name="_Toc11721937"/>
      <w:r>
        <w:rPr>
          <w:rFonts w:ascii="Cambria" w:hAnsi="Cambria"/>
          <w:b w:val="0"/>
          <w:sz w:val="22"/>
          <w:szCs w:val="22"/>
        </w:rPr>
        <w:t xml:space="preserve">Ceny za predmet zmluvy sú uvedené bez DPH. </w:t>
      </w:r>
      <w:r w:rsidR="006C066A" w:rsidRPr="00E267CD">
        <w:rPr>
          <w:rFonts w:ascii="Cambria" w:hAnsi="Cambria"/>
          <w:b w:val="0"/>
          <w:sz w:val="22"/>
          <w:szCs w:val="22"/>
        </w:rPr>
        <w:t xml:space="preserve">Zhotoviteľ k dohodnutým cenám uplatní DPH podľa </w:t>
      </w:r>
      <w:r w:rsidR="00A01038">
        <w:rPr>
          <w:rFonts w:ascii="Cambria" w:hAnsi="Cambria"/>
          <w:b w:val="0"/>
          <w:sz w:val="22"/>
          <w:szCs w:val="22"/>
        </w:rPr>
        <w:t>v</w:t>
      </w:r>
      <w:r w:rsidR="006C066A" w:rsidRPr="00E267CD">
        <w:rPr>
          <w:rFonts w:ascii="Cambria" w:hAnsi="Cambria"/>
          <w:b w:val="0"/>
          <w:sz w:val="22"/>
          <w:szCs w:val="22"/>
        </w:rPr>
        <w:t>šeobecne záväzného právneho predpisu platného v čase fakturácie</w:t>
      </w:r>
      <w:r w:rsidR="00B52559">
        <w:rPr>
          <w:rFonts w:ascii="Cambria" w:hAnsi="Cambria"/>
          <w:b w:val="0"/>
          <w:sz w:val="22"/>
          <w:szCs w:val="22"/>
        </w:rPr>
        <w:t>.</w:t>
      </w:r>
      <w:r w:rsidR="00CD132A" w:rsidRPr="00E267CD">
        <w:rPr>
          <w:rFonts w:ascii="Cambria" w:hAnsi="Cambria"/>
          <w:b w:val="0"/>
          <w:sz w:val="22"/>
          <w:szCs w:val="22"/>
        </w:rPr>
        <w:t xml:space="preserve"> </w:t>
      </w:r>
      <w:r w:rsidR="00866D0E">
        <w:rPr>
          <w:rFonts w:ascii="Cambria" w:hAnsi="Cambria"/>
          <w:b w:val="0"/>
          <w:i/>
          <w:color w:val="00B0F0"/>
          <w:sz w:val="22"/>
          <w:szCs w:val="22"/>
        </w:rPr>
        <w:t>(</w:t>
      </w:r>
      <w:r w:rsidR="008959F1" w:rsidRPr="006B5797">
        <w:rPr>
          <w:rFonts w:ascii="Cambria" w:hAnsi="Cambria" w:cs="Arial"/>
          <w:b w:val="0"/>
          <w:i/>
          <w:color w:val="00B0F0"/>
          <w:sz w:val="22"/>
          <w:szCs w:val="22"/>
        </w:rPr>
        <w:t>Text platí pre tuzemského zhotoviteľa, zahraničný zhotoviteľ text druhej vety odstráni</w:t>
      </w:r>
      <w:r w:rsidR="00866D0E">
        <w:rPr>
          <w:rFonts w:ascii="Cambria" w:hAnsi="Cambria"/>
          <w:b w:val="0"/>
          <w:color w:val="00B0F0"/>
          <w:sz w:val="22"/>
          <w:szCs w:val="22"/>
        </w:rPr>
        <w:t>)</w:t>
      </w:r>
      <w:r w:rsidR="007B290A">
        <w:rPr>
          <w:rFonts w:ascii="Cambria" w:hAnsi="Cambria"/>
          <w:b w:val="0"/>
          <w:color w:val="00B0F0"/>
          <w:sz w:val="22"/>
          <w:szCs w:val="22"/>
        </w:rPr>
        <w:t>.</w:t>
      </w:r>
    </w:p>
    <w:p w14:paraId="52498F20" w14:textId="432AD46C" w:rsidR="005E2AEF" w:rsidRPr="000072D9" w:rsidRDefault="006C066A" w:rsidP="00F2358C">
      <w:pPr>
        <w:pStyle w:val="Heading1"/>
        <w:keepNext w:val="0"/>
        <w:numPr>
          <w:ilvl w:val="1"/>
          <w:numId w:val="16"/>
        </w:numPr>
        <w:jc w:val="both"/>
        <w:rPr>
          <w:rFonts w:ascii="Cambria" w:hAnsi="Cambria" w:cs="Arial"/>
          <w:b w:val="0"/>
          <w:bCs/>
          <w:sz w:val="22"/>
          <w:szCs w:val="22"/>
        </w:rPr>
      </w:pPr>
      <w:r w:rsidRPr="005E2AEF">
        <w:rPr>
          <w:rFonts w:ascii="Cambria" w:hAnsi="Cambria"/>
          <w:b w:val="0"/>
          <w:bCs/>
          <w:sz w:val="22"/>
          <w:szCs w:val="22"/>
        </w:rPr>
        <w:t xml:space="preserve">Faktúry sú splatné do </w:t>
      </w:r>
      <w:r w:rsidR="00A01038" w:rsidRPr="005E2AEF">
        <w:rPr>
          <w:rFonts w:ascii="Cambria" w:hAnsi="Cambria"/>
          <w:b w:val="0"/>
          <w:bCs/>
          <w:sz w:val="22"/>
          <w:szCs w:val="22"/>
        </w:rPr>
        <w:t xml:space="preserve">30 </w:t>
      </w:r>
      <w:r w:rsidRPr="005E2AEF">
        <w:rPr>
          <w:rFonts w:ascii="Cambria" w:hAnsi="Cambria"/>
          <w:b w:val="0"/>
          <w:bCs/>
          <w:sz w:val="22"/>
          <w:szCs w:val="22"/>
        </w:rPr>
        <w:t>dní odo dňa ich doručenia objednávateľovi</w:t>
      </w:r>
      <w:r w:rsidR="005E2AEF" w:rsidRPr="005E2AEF">
        <w:rPr>
          <w:rFonts w:ascii="Cambria" w:hAnsi="Cambria"/>
          <w:b w:val="0"/>
          <w:bCs/>
          <w:sz w:val="22"/>
          <w:szCs w:val="22"/>
        </w:rPr>
        <w:t xml:space="preserve">. </w:t>
      </w:r>
      <w:r w:rsidR="005E2AEF" w:rsidRPr="005E2AEF">
        <w:rPr>
          <w:rFonts w:ascii="Cambria" w:hAnsi="Cambria" w:cs="Arial"/>
          <w:b w:val="0"/>
          <w:bCs/>
          <w:sz w:val="22"/>
          <w:szCs w:val="22"/>
        </w:rPr>
        <w:t xml:space="preserve">Úhrada faktúry sa bude realizovať bezhotovostným prevodom na účet </w:t>
      </w:r>
      <w:r w:rsidR="005E2AEF">
        <w:rPr>
          <w:rFonts w:ascii="Cambria" w:hAnsi="Cambria" w:cs="Arial"/>
          <w:b w:val="0"/>
          <w:bCs/>
          <w:sz w:val="22"/>
          <w:szCs w:val="22"/>
        </w:rPr>
        <w:t>zhotoviteľa</w:t>
      </w:r>
      <w:r w:rsidR="005E2AEF" w:rsidRPr="005E2AEF">
        <w:rPr>
          <w:rFonts w:ascii="Cambria" w:hAnsi="Cambria" w:cs="Arial"/>
          <w:b w:val="0"/>
          <w:bCs/>
          <w:sz w:val="22"/>
          <w:szCs w:val="22"/>
        </w:rPr>
        <w:t xml:space="preserve">. Za deň splnenia peňažného záväzku sa považuje deň odpísania dlžnej sumy z účtu objednávateľa v prospech </w:t>
      </w:r>
      <w:r w:rsidR="005E2AEF" w:rsidRPr="00065782">
        <w:rPr>
          <w:rFonts w:ascii="Cambria" w:hAnsi="Cambria" w:cs="Arial"/>
          <w:b w:val="0"/>
          <w:bCs/>
          <w:sz w:val="22"/>
          <w:szCs w:val="22"/>
        </w:rPr>
        <w:t>zhotoviteľa. Za správne vyčíslenie výšky DPH zodpovedá v plnom rozsahu zhotoviteľ</w:t>
      </w:r>
      <w:r w:rsidR="005E2AEF" w:rsidRPr="000072D9">
        <w:rPr>
          <w:rFonts w:ascii="Cambria" w:hAnsi="Cambria" w:cs="Arial"/>
          <w:b w:val="0"/>
          <w:bCs/>
          <w:sz w:val="22"/>
          <w:szCs w:val="22"/>
        </w:rPr>
        <w:t>.</w:t>
      </w:r>
    </w:p>
    <w:p w14:paraId="44B4D8DA" w14:textId="77777777" w:rsidR="0010508C" w:rsidRDefault="00DE5146" w:rsidP="0010508C">
      <w:pPr>
        <w:pStyle w:val="Heading1"/>
        <w:keepNext w:val="0"/>
        <w:numPr>
          <w:ilvl w:val="1"/>
          <w:numId w:val="16"/>
        </w:numPr>
        <w:jc w:val="both"/>
        <w:rPr>
          <w:rFonts w:ascii="Cambria" w:hAnsi="Cambria" w:cs="Arial"/>
          <w:b w:val="0"/>
          <w:bCs/>
          <w:noProof/>
          <w:color w:val="000000"/>
          <w:sz w:val="22"/>
          <w:szCs w:val="22"/>
        </w:rPr>
      </w:pPr>
      <w:r w:rsidRPr="00DE5146">
        <w:rPr>
          <w:rFonts w:ascii="Cambria" w:hAnsi="Cambria" w:cs="Arial"/>
          <w:b w:val="0"/>
          <w:bCs/>
          <w:noProof/>
          <w:color w:val="000000"/>
          <w:sz w:val="22"/>
          <w:szCs w:val="22"/>
        </w:rPr>
        <w:lastRenderedPageBreak/>
        <w:t xml:space="preserve">Zmluvné strany sa dohodli a výslovne súhlasia s tým, že </w:t>
      </w:r>
      <w:r>
        <w:rPr>
          <w:rFonts w:ascii="Cambria" w:hAnsi="Cambria" w:cs="Arial"/>
          <w:b w:val="0"/>
          <w:bCs/>
          <w:noProof/>
          <w:color w:val="000000"/>
          <w:sz w:val="22"/>
          <w:szCs w:val="22"/>
        </w:rPr>
        <w:t>zhotoviteľ</w:t>
      </w:r>
      <w:r w:rsidRPr="00DE5146">
        <w:rPr>
          <w:rFonts w:ascii="Cambria" w:hAnsi="Cambria" w:cs="Arial"/>
          <w:b w:val="0"/>
          <w:bCs/>
          <w:noProof/>
          <w:color w:val="000000"/>
          <w:sz w:val="22"/>
          <w:szCs w:val="22"/>
        </w:rPr>
        <w:t xml:space="preserve"> bude zasielať len elektronické faktúry z e-mailovej adresy </w:t>
      </w:r>
      <w:r>
        <w:rPr>
          <w:rFonts w:ascii="Cambria" w:hAnsi="Cambria" w:cs="Arial"/>
          <w:b w:val="0"/>
          <w:bCs/>
          <w:noProof/>
          <w:color w:val="000000"/>
          <w:sz w:val="22"/>
          <w:szCs w:val="22"/>
        </w:rPr>
        <w:t>zhotoviteľa</w:t>
      </w:r>
      <w:r w:rsidRPr="00DE5146">
        <w:rPr>
          <w:rFonts w:ascii="Cambria" w:hAnsi="Cambria" w:cs="Arial"/>
          <w:b w:val="0"/>
          <w:bCs/>
          <w:noProof/>
          <w:color w:val="000000"/>
          <w:sz w:val="22"/>
          <w:szCs w:val="22"/>
        </w:rPr>
        <w:t xml:space="preserve"> &lt;</w:t>
      </w:r>
      <w:r w:rsidRPr="00DE5146">
        <w:rPr>
          <w:rFonts w:ascii="Cambria" w:hAnsi="Cambria" w:cs="Arial"/>
          <w:b w:val="0"/>
          <w:bCs/>
          <w:noProof/>
          <w:color w:val="00B0F0"/>
          <w:sz w:val="22"/>
          <w:szCs w:val="22"/>
        </w:rPr>
        <w:t>vyplní uchádzač</w:t>
      </w:r>
      <w:r w:rsidRPr="00DE5146">
        <w:rPr>
          <w:rFonts w:ascii="Cambria" w:hAnsi="Cambria" w:cs="Arial"/>
          <w:b w:val="0"/>
          <w:bCs/>
          <w:noProof/>
          <w:color w:val="000000"/>
          <w:sz w:val="22"/>
          <w:szCs w:val="22"/>
        </w:rPr>
        <w:t xml:space="preserve">&gt; na e-mailovú adresu objednávateľa </w:t>
      </w:r>
      <w:hyperlink r:id="rId10" w:history="1">
        <w:r w:rsidRPr="00DE5146">
          <w:rPr>
            <w:rFonts w:ascii="Cambria" w:hAnsi="Cambria" w:cs="Arial"/>
            <w:b w:val="0"/>
            <w:bCs/>
            <w:noProof/>
            <w:color w:val="000000"/>
            <w:sz w:val="22"/>
            <w:szCs w:val="22"/>
          </w:rPr>
          <w:t>faktury.ofr@nbs.sk</w:t>
        </w:r>
      </w:hyperlink>
      <w:r w:rsidRPr="00DE5146">
        <w:rPr>
          <w:rFonts w:ascii="Cambria" w:hAnsi="Cambria" w:cs="Arial"/>
          <w:b w:val="0"/>
          <w:bCs/>
          <w:noProof/>
          <w:color w:val="000000"/>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w:t>
      </w:r>
      <w:r>
        <w:rPr>
          <w:rFonts w:ascii="Cambria" w:hAnsi="Cambria" w:cs="Arial"/>
          <w:b w:val="0"/>
          <w:bCs/>
          <w:noProof/>
          <w:color w:val="000000"/>
          <w:sz w:val="22"/>
          <w:szCs w:val="22"/>
        </w:rPr>
        <w:t>Zhotoviteľ</w:t>
      </w:r>
      <w:r w:rsidRPr="00DE5146">
        <w:rPr>
          <w:rFonts w:ascii="Cambria" w:hAnsi="Cambria" w:cs="Arial"/>
          <w:b w:val="0"/>
          <w:bCs/>
          <w:noProof/>
          <w:color w:val="000000"/>
          <w:sz w:val="22"/>
          <w:szCs w:val="22"/>
        </w:rPr>
        <w:t xml:space="preserve"> nie je povinný podpísať elektronickú faktúru zaručeným elektronickým podpisom. Elektronická faktúra musí spĺňať všetky náležitosti faktúry podľa § 74 zákona č. 222/2004 Z. z. o dani z pridanej hodnoty v znení neskorších predpisov.</w:t>
      </w:r>
    </w:p>
    <w:p w14:paraId="749C7A40" w14:textId="0EED67D4" w:rsidR="00DE5146" w:rsidRPr="0010508C" w:rsidRDefault="00DE5146" w:rsidP="0010508C">
      <w:pPr>
        <w:pStyle w:val="Heading1"/>
        <w:keepNext w:val="0"/>
        <w:ind w:left="907"/>
        <w:jc w:val="both"/>
        <w:rPr>
          <w:rFonts w:ascii="Cambria" w:hAnsi="Cambria" w:cs="Arial"/>
          <w:b w:val="0"/>
          <w:bCs/>
          <w:noProof/>
          <w:color w:val="000000"/>
          <w:sz w:val="22"/>
          <w:szCs w:val="22"/>
        </w:rPr>
      </w:pPr>
      <w:r w:rsidRPr="0010508C">
        <w:rPr>
          <w:rFonts w:ascii="Cambria" w:hAnsi="Cambria" w:cs="Arial"/>
          <w:b w:val="0"/>
          <w:bCs/>
          <w:noProof/>
          <w:color w:val="000000"/>
          <w:sz w:val="22"/>
          <w:szCs w:val="22"/>
        </w:rPr>
        <w:t>Zmluvné strany sú povinné bezodkladne písomne oznámiť druhej strane akúkoľvek zmenu, ktorá by mohla mať vplyv na doručovanie elektronických faktúr, najmä zmenu kontaktnej e-mailovej adresy.</w:t>
      </w:r>
    </w:p>
    <w:bookmarkEnd w:id="88"/>
    <w:p w14:paraId="2954A912" w14:textId="691B78E6" w:rsidR="00FC2750" w:rsidRPr="005E2AEF" w:rsidRDefault="00FC2750" w:rsidP="00F2358C">
      <w:pPr>
        <w:pStyle w:val="Heading1"/>
        <w:keepNext w:val="0"/>
        <w:numPr>
          <w:ilvl w:val="1"/>
          <w:numId w:val="16"/>
        </w:numPr>
        <w:jc w:val="both"/>
        <w:rPr>
          <w:rFonts w:ascii="Cambria" w:hAnsi="Cambria"/>
          <w:b w:val="0"/>
          <w:bCs/>
          <w:sz w:val="22"/>
          <w:szCs w:val="22"/>
        </w:rPr>
      </w:pPr>
      <w:r w:rsidRPr="005E2AEF">
        <w:rPr>
          <w:rFonts w:ascii="Cambria" w:hAnsi="Cambria" w:cs="Arial"/>
          <w:b w:val="0"/>
          <w:bCs/>
          <w:color w:val="000000"/>
          <w:sz w:val="22"/>
          <w:szCs w:val="22"/>
        </w:rPr>
        <w:t>V prípade, že faktúra nebude po vecnej a/alebo formálnej stránke správne vyhotovená, objednávateľ je oprávnený ju vrátiť zhotoviteľovi bez zaplatenia na </w:t>
      </w:r>
      <w:r w:rsidRPr="005E2AEF">
        <w:rPr>
          <w:rFonts w:ascii="Cambria" w:hAnsi="Cambria" w:cs="Arial"/>
          <w:b w:val="0"/>
          <w:bCs/>
          <w:sz w:val="22"/>
          <w:szCs w:val="22"/>
        </w:rPr>
        <w:t>doplnenie</w:t>
      </w:r>
      <w:r w:rsidRPr="005E2AEF">
        <w:rPr>
          <w:rFonts w:ascii="Cambria" w:hAnsi="Cambria" w:cs="Arial"/>
          <w:b w:val="0"/>
          <w:bCs/>
          <w:color w:val="000000"/>
          <w:sz w:val="22"/>
          <w:szCs w:val="22"/>
        </w:rPr>
        <w:t xml:space="preserve"> (prepracovanie), pričom nová lehota splatnosti faktúry začne plynúť dňom doručenia správne doplnenej (prepracovanej) faktúry objednávateľovi.</w:t>
      </w:r>
    </w:p>
    <w:p w14:paraId="5589FC2B" w14:textId="1BECF4B1" w:rsidR="00091F86" w:rsidRPr="006D0106" w:rsidRDefault="00866D0E" w:rsidP="00F2358C">
      <w:pPr>
        <w:pStyle w:val="Heading1"/>
        <w:keepNext w:val="0"/>
        <w:numPr>
          <w:ilvl w:val="1"/>
          <w:numId w:val="16"/>
        </w:numPr>
        <w:jc w:val="both"/>
        <w:rPr>
          <w:rFonts w:ascii="Cambria" w:hAnsi="Cambria"/>
          <w:b w:val="0"/>
          <w:i/>
          <w:iCs/>
          <w:color w:val="00B0F0"/>
          <w:sz w:val="22"/>
          <w:szCs w:val="22"/>
        </w:rPr>
      </w:pPr>
      <w:r>
        <w:rPr>
          <w:rFonts w:ascii="Cambria" w:hAnsi="Cambria"/>
          <w:b w:val="0"/>
          <w:sz w:val="22"/>
          <w:szCs w:val="22"/>
        </w:rPr>
        <w:t>Zhotoviteľ</w:t>
      </w:r>
      <w:r w:rsidRPr="006D0106">
        <w:rPr>
          <w:rFonts w:ascii="Cambria" w:hAnsi="Cambria"/>
          <w:b w:val="0"/>
          <w:sz w:val="22"/>
          <w:szCs w:val="22"/>
        </w:rPr>
        <w:t xml:space="preserve"> sa zaväzuje, že uvedenú daň na faktúre odvedie správcovi dane v lehote ustanovenej v § 78 ods. 1 zákona č. 222/2004 Z. z. o dani z pridanej hodnoty v znení neskorších predpisov. Porušenie tejto daňovej povinnosti vyplývajúcej zo všeobecne záväzného právneho predpisu je podstatným porušením tejto zmluvy a oprávňuje objednávateľa na okamžité odstúpenie od tejto zmluvy. </w:t>
      </w:r>
      <w:r w:rsidRPr="006D0106">
        <w:rPr>
          <w:rFonts w:ascii="Cambria" w:hAnsi="Cambria"/>
          <w:b w:val="0"/>
          <w:i/>
          <w:iCs/>
          <w:color w:val="00B0F0"/>
          <w:sz w:val="22"/>
          <w:szCs w:val="22"/>
        </w:rPr>
        <w:t>(Text platí pre tuzemského dodávateľa, zahraničný dodávateľ tento text odstráni)</w:t>
      </w:r>
    </w:p>
    <w:p w14:paraId="299BDD9B" w14:textId="36DC73CF" w:rsidR="00CD132A" w:rsidRPr="00B52559" w:rsidRDefault="00CD132A" w:rsidP="00F2358C">
      <w:pPr>
        <w:pStyle w:val="Heading1"/>
        <w:keepNext w:val="0"/>
        <w:numPr>
          <w:ilvl w:val="1"/>
          <w:numId w:val="16"/>
        </w:numPr>
        <w:jc w:val="both"/>
        <w:rPr>
          <w:rFonts w:ascii="Cambria" w:hAnsi="Cambria"/>
          <w:b w:val="0"/>
          <w:i/>
          <w:iCs/>
          <w:color w:val="00B0F0"/>
          <w:sz w:val="22"/>
          <w:szCs w:val="22"/>
        </w:rPr>
      </w:pPr>
      <w:bookmarkStart w:id="91" w:name="_Toc368490338"/>
      <w:bookmarkStart w:id="92" w:name="_Toc368934361"/>
      <w:bookmarkStart w:id="93" w:name="_Toc45812002"/>
      <w:r w:rsidRPr="00E267CD">
        <w:rPr>
          <w:rFonts w:ascii="Cambria" w:hAnsi="Cambria"/>
          <w:b w:val="0"/>
          <w:sz w:val="22"/>
          <w:szCs w:val="22"/>
        </w:rPr>
        <w:t>Zhotoviteľ najneskôr do doby vyhotovenia prvej faktúry predloží objednávateľovi originál po</w:t>
      </w:r>
      <w:r w:rsidR="00984014" w:rsidRPr="00E267CD">
        <w:rPr>
          <w:rFonts w:ascii="Cambria" w:hAnsi="Cambria"/>
          <w:b w:val="0"/>
          <w:sz w:val="22"/>
          <w:szCs w:val="22"/>
        </w:rPr>
        <w:t>t</w:t>
      </w:r>
      <w:r w:rsidR="00013722" w:rsidRPr="00E267CD">
        <w:rPr>
          <w:rFonts w:ascii="Cambria" w:hAnsi="Cambria"/>
          <w:b w:val="0"/>
          <w:sz w:val="22"/>
          <w:szCs w:val="22"/>
        </w:rPr>
        <w:t>v</w:t>
      </w:r>
      <w:r w:rsidRPr="00E267CD">
        <w:rPr>
          <w:rFonts w:ascii="Cambria" w:hAnsi="Cambria"/>
          <w:b w:val="0"/>
          <w:sz w:val="22"/>
          <w:szCs w:val="22"/>
        </w:rPr>
        <w:t xml:space="preserve">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 </w:t>
      </w:r>
      <w:bookmarkEnd w:id="91"/>
      <w:bookmarkEnd w:id="92"/>
      <w:bookmarkEnd w:id="93"/>
      <w:r w:rsidR="00B445F0">
        <w:rPr>
          <w:rFonts w:ascii="Cambria" w:hAnsi="Cambria"/>
          <w:b w:val="0"/>
          <w:sz w:val="22"/>
          <w:szCs w:val="22"/>
        </w:rPr>
        <w:t xml:space="preserve">Zhotoviteľ čestne prehlasuje, že je konečným príjemcom platieb uvedených v tejto zmluve. </w:t>
      </w:r>
      <w:r w:rsidR="00B52559" w:rsidRPr="006D0106">
        <w:rPr>
          <w:rFonts w:ascii="Cambria" w:hAnsi="Cambria"/>
          <w:b w:val="0"/>
          <w:i/>
          <w:iCs/>
          <w:color w:val="00B0F0"/>
          <w:sz w:val="22"/>
          <w:szCs w:val="22"/>
        </w:rPr>
        <w:t>(Text platí pre tuzemského dodávateľa, zahraničný dodávateľ tento text odstráni).</w:t>
      </w:r>
    </w:p>
    <w:p w14:paraId="54D225BE" w14:textId="77777777" w:rsidR="007C793D" w:rsidRPr="007C793D" w:rsidRDefault="007C793D" w:rsidP="007C793D"/>
    <w:p w14:paraId="05320B0D" w14:textId="77777777" w:rsidR="00ED5ECD" w:rsidRDefault="00ED5ECD">
      <w:pPr>
        <w:rPr>
          <w:rFonts w:ascii="Cambria" w:hAnsi="Cambria"/>
          <w:b/>
          <w:position w:val="4"/>
          <w:sz w:val="22"/>
          <w:szCs w:val="22"/>
        </w:rPr>
      </w:pPr>
      <w:bookmarkStart w:id="94" w:name="_Toc45812004"/>
      <w:r>
        <w:rPr>
          <w:rFonts w:ascii="Cambria" w:hAnsi="Cambria"/>
          <w:sz w:val="22"/>
          <w:szCs w:val="22"/>
        </w:rPr>
        <w:br w:type="page"/>
      </w:r>
    </w:p>
    <w:p w14:paraId="70DAC18E" w14:textId="29538C17" w:rsidR="00496442" w:rsidRPr="00291146" w:rsidRDefault="00E759F3" w:rsidP="00792D28">
      <w:pPr>
        <w:pStyle w:val="Heading1"/>
        <w:keepNext w:val="0"/>
        <w:spacing w:before="360"/>
        <w:jc w:val="center"/>
        <w:rPr>
          <w:rFonts w:ascii="Cambria" w:hAnsi="Cambria"/>
          <w:sz w:val="22"/>
          <w:szCs w:val="22"/>
        </w:rPr>
      </w:pPr>
      <w:r w:rsidRPr="00291146">
        <w:rPr>
          <w:rFonts w:ascii="Cambria" w:hAnsi="Cambria"/>
          <w:sz w:val="22"/>
          <w:szCs w:val="22"/>
        </w:rPr>
        <w:lastRenderedPageBreak/>
        <w:t xml:space="preserve">Článok </w:t>
      </w:r>
      <w:r w:rsidR="00956F38" w:rsidRPr="00291146">
        <w:rPr>
          <w:rFonts w:ascii="Cambria" w:hAnsi="Cambria"/>
          <w:sz w:val="22"/>
          <w:szCs w:val="22"/>
        </w:rPr>
        <w:t>VI</w:t>
      </w:r>
      <w:r w:rsidRPr="00291146">
        <w:rPr>
          <w:rFonts w:ascii="Cambria" w:hAnsi="Cambria"/>
          <w:sz w:val="22"/>
          <w:szCs w:val="22"/>
        </w:rPr>
        <w:t>.</w:t>
      </w:r>
      <w:bookmarkEnd w:id="94"/>
    </w:p>
    <w:p w14:paraId="13405189" w14:textId="77777777" w:rsidR="00B30410" w:rsidRPr="00291146" w:rsidRDefault="00580434" w:rsidP="00AD45A5">
      <w:pPr>
        <w:pStyle w:val="Heading1"/>
        <w:keepLines/>
        <w:spacing w:before="60" w:after="240"/>
        <w:jc w:val="center"/>
        <w:rPr>
          <w:rFonts w:ascii="Cambria" w:hAnsi="Cambria"/>
          <w:sz w:val="22"/>
          <w:szCs w:val="22"/>
        </w:rPr>
      </w:pPr>
      <w:bookmarkStart w:id="95" w:name="_Toc45812005"/>
      <w:r w:rsidRPr="00291146">
        <w:rPr>
          <w:rFonts w:ascii="Cambria" w:hAnsi="Cambria"/>
          <w:sz w:val="22"/>
          <w:szCs w:val="22"/>
        </w:rPr>
        <w:t>Vy</w:t>
      </w:r>
      <w:r w:rsidR="00B30410" w:rsidRPr="00291146">
        <w:rPr>
          <w:rFonts w:ascii="Cambria" w:hAnsi="Cambria"/>
          <w:sz w:val="22"/>
          <w:szCs w:val="22"/>
        </w:rPr>
        <w:t>hlásenia zhotoviteľa</w:t>
      </w:r>
      <w:bookmarkEnd w:id="89"/>
      <w:bookmarkEnd w:id="90"/>
      <w:bookmarkEnd w:id="95"/>
    </w:p>
    <w:p w14:paraId="2584AC71" w14:textId="2A467220" w:rsidR="00060E74" w:rsidRPr="00E267CD" w:rsidRDefault="00060E74" w:rsidP="00A37330">
      <w:pPr>
        <w:pStyle w:val="Heading1"/>
        <w:keepNext w:val="0"/>
        <w:numPr>
          <w:ilvl w:val="1"/>
          <w:numId w:val="17"/>
        </w:numPr>
        <w:jc w:val="both"/>
        <w:rPr>
          <w:rFonts w:ascii="Cambria" w:hAnsi="Cambria"/>
          <w:b w:val="0"/>
          <w:sz w:val="22"/>
          <w:szCs w:val="22"/>
        </w:rPr>
      </w:pPr>
      <w:bookmarkStart w:id="96" w:name="_Toc45812006"/>
      <w:r w:rsidRPr="00500A2C">
        <w:rPr>
          <w:rFonts w:ascii="Cambria" w:hAnsi="Cambria"/>
          <w:b w:val="0"/>
          <w:sz w:val="22"/>
          <w:szCs w:val="22"/>
        </w:rPr>
        <w:t xml:space="preserve">Zoznam </w:t>
      </w:r>
      <w:r w:rsidR="00291146">
        <w:rPr>
          <w:rFonts w:ascii="Cambria" w:hAnsi="Cambria"/>
          <w:b w:val="0"/>
          <w:sz w:val="22"/>
          <w:szCs w:val="22"/>
        </w:rPr>
        <w:t>osôb</w:t>
      </w:r>
      <w:r w:rsidR="00291146" w:rsidRPr="00E267CD">
        <w:rPr>
          <w:rFonts w:ascii="Cambria" w:hAnsi="Cambria"/>
          <w:b w:val="0"/>
          <w:sz w:val="22"/>
          <w:szCs w:val="22"/>
        </w:rPr>
        <w:t xml:space="preserve"> </w:t>
      </w:r>
      <w:r w:rsidRPr="00E267CD">
        <w:rPr>
          <w:rFonts w:ascii="Cambria" w:hAnsi="Cambria"/>
          <w:b w:val="0"/>
          <w:sz w:val="22"/>
          <w:szCs w:val="22"/>
        </w:rPr>
        <w:t xml:space="preserve">zhotoviteľa </w:t>
      </w:r>
      <w:r w:rsidR="002224D3">
        <w:rPr>
          <w:rFonts w:ascii="Cambria" w:hAnsi="Cambria"/>
          <w:b w:val="0"/>
          <w:sz w:val="22"/>
          <w:szCs w:val="22"/>
        </w:rPr>
        <w:t>(</w:t>
      </w:r>
      <w:r w:rsidR="0094749C">
        <w:rPr>
          <w:rFonts w:ascii="Cambria" w:hAnsi="Cambria"/>
          <w:b w:val="0"/>
          <w:sz w:val="22"/>
          <w:szCs w:val="22"/>
        </w:rPr>
        <w:t xml:space="preserve">t. j. </w:t>
      </w:r>
      <w:r w:rsidR="002224D3">
        <w:rPr>
          <w:rFonts w:ascii="Cambria" w:hAnsi="Cambria"/>
          <w:b w:val="0"/>
          <w:sz w:val="22"/>
          <w:szCs w:val="22"/>
        </w:rPr>
        <w:t xml:space="preserve">kľúčových expertov a zamestnancov) </w:t>
      </w:r>
      <w:r w:rsidRPr="00E267CD">
        <w:rPr>
          <w:rFonts w:ascii="Cambria" w:hAnsi="Cambria"/>
          <w:b w:val="0"/>
          <w:sz w:val="22"/>
          <w:szCs w:val="22"/>
        </w:rPr>
        <w:t>a/alebo subdodávateľ</w:t>
      </w:r>
      <w:r w:rsidR="00FA04CF" w:rsidRPr="00E267CD">
        <w:rPr>
          <w:rFonts w:ascii="Cambria" w:hAnsi="Cambria"/>
          <w:b w:val="0"/>
          <w:sz w:val="22"/>
          <w:szCs w:val="22"/>
        </w:rPr>
        <w:t>ov zhotoviteľa</w:t>
      </w:r>
      <w:r w:rsidR="00255304">
        <w:rPr>
          <w:rFonts w:ascii="Cambria" w:hAnsi="Cambria"/>
          <w:b w:val="0"/>
          <w:sz w:val="22"/>
          <w:szCs w:val="22"/>
        </w:rPr>
        <w:t>,</w:t>
      </w:r>
      <w:r w:rsidRPr="00E267CD">
        <w:rPr>
          <w:rFonts w:ascii="Cambria" w:hAnsi="Cambria"/>
          <w:b w:val="0"/>
          <w:sz w:val="22"/>
          <w:szCs w:val="22"/>
        </w:rPr>
        <w:t xml:space="preserve"> prostredníctvom ktorých bude zhotoviteľ poskytovať plnenie predmetu zmluvy</w:t>
      </w:r>
      <w:r w:rsidR="00255304">
        <w:rPr>
          <w:rFonts w:ascii="Cambria" w:hAnsi="Cambria"/>
          <w:b w:val="0"/>
          <w:sz w:val="22"/>
          <w:szCs w:val="22"/>
        </w:rPr>
        <w:t>,</w:t>
      </w:r>
      <w:r w:rsidRPr="00E267CD">
        <w:rPr>
          <w:rFonts w:ascii="Cambria" w:hAnsi="Cambria"/>
          <w:b w:val="0"/>
          <w:sz w:val="22"/>
          <w:szCs w:val="22"/>
        </w:rPr>
        <w:t xml:space="preserve"> je uvedený v Prílohe č.</w:t>
      </w:r>
      <w:r w:rsidR="00255304">
        <w:rPr>
          <w:rFonts w:ascii="Cambria" w:hAnsi="Cambria"/>
          <w:b w:val="0"/>
          <w:sz w:val="22"/>
          <w:szCs w:val="22"/>
        </w:rPr>
        <w:t xml:space="preserve"> </w:t>
      </w:r>
      <w:r w:rsidR="000D3F8B" w:rsidRPr="00E267CD">
        <w:rPr>
          <w:rFonts w:ascii="Cambria" w:hAnsi="Cambria"/>
          <w:b w:val="0"/>
          <w:sz w:val="22"/>
          <w:szCs w:val="22"/>
        </w:rPr>
        <w:t>5</w:t>
      </w:r>
      <w:r w:rsidR="00632D2B" w:rsidRPr="00E267CD">
        <w:rPr>
          <w:rFonts w:ascii="Cambria" w:hAnsi="Cambria"/>
          <w:b w:val="0"/>
          <w:sz w:val="22"/>
          <w:szCs w:val="22"/>
        </w:rPr>
        <w:t xml:space="preserve"> - Zoznam </w:t>
      </w:r>
      <w:r w:rsidR="00291146">
        <w:rPr>
          <w:rFonts w:ascii="Cambria" w:hAnsi="Cambria"/>
          <w:b w:val="0"/>
          <w:sz w:val="22"/>
          <w:szCs w:val="22"/>
        </w:rPr>
        <w:t>osôb</w:t>
      </w:r>
      <w:r w:rsidR="00291146" w:rsidRPr="00E267CD">
        <w:rPr>
          <w:rFonts w:ascii="Cambria" w:hAnsi="Cambria"/>
          <w:b w:val="0"/>
          <w:sz w:val="22"/>
          <w:szCs w:val="22"/>
        </w:rPr>
        <w:t xml:space="preserve"> </w:t>
      </w:r>
      <w:r w:rsidR="00291146">
        <w:rPr>
          <w:rFonts w:ascii="Cambria" w:hAnsi="Cambria"/>
          <w:b w:val="0"/>
          <w:sz w:val="22"/>
          <w:szCs w:val="22"/>
        </w:rPr>
        <w:t>z</w:t>
      </w:r>
      <w:r w:rsidR="00291146" w:rsidRPr="00291146">
        <w:rPr>
          <w:rFonts w:ascii="Cambria" w:hAnsi="Cambria"/>
          <w:b w:val="0"/>
          <w:sz w:val="22"/>
          <w:szCs w:val="22"/>
        </w:rPr>
        <w:t xml:space="preserve">hotoviteľa určených na plnenie zmluvy </w:t>
      </w:r>
      <w:r w:rsidR="00632D2B" w:rsidRPr="00E267CD">
        <w:rPr>
          <w:rFonts w:ascii="Cambria" w:hAnsi="Cambria"/>
          <w:b w:val="0"/>
          <w:sz w:val="22"/>
          <w:szCs w:val="22"/>
        </w:rPr>
        <w:t>a subdodávateľov zhotoviteľa</w:t>
      </w:r>
      <w:r w:rsidR="00822519">
        <w:rPr>
          <w:rFonts w:ascii="Cambria" w:hAnsi="Cambria"/>
          <w:b w:val="0"/>
          <w:sz w:val="22"/>
          <w:szCs w:val="22"/>
        </w:rPr>
        <w:t xml:space="preserve"> (ďalej len „príloha č. 5“)</w:t>
      </w:r>
      <w:r w:rsidRPr="00E267CD">
        <w:rPr>
          <w:rFonts w:ascii="Cambria" w:hAnsi="Cambria"/>
          <w:b w:val="0"/>
          <w:sz w:val="22"/>
          <w:szCs w:val="22"/>
        </w:rPr>
        <w:t>.</w:t>
      </w:r>
      <w:bookmarkEnd w:id="96"/>
    </w:p>
    <w:p w14:paraId="3BAE0AEE" w14:textId="6C9E6378" w:rsidR="00627E26" w:rsidRDefault="00F05AE0" w:rsidP="00F05AE0">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 xml:space="preserve">Zhotoviteľ vyhlasuje a zaväzuje sa, že </w:t>
      </w:r>
      <w:r w:rsidR="002535F4">
        <w:rPr>
          <w:rFonts w:ascii="Cambria" w:hAnsi="Cambria"/>
          <w:b w:val="0"/>
          <w:bCs/>
          <w:sz w:val="22"/>
          <w:szCs w:val="22"/>
        </w:rPr>
        <w:t>zabezpečí účasť na</w:t>
      </w:r>
      <w:r w:rsidRPr="00F05AE0">
        <w:rPr>
          <w:rFonts w:ascii="Cambria" w:hAnsi="Cambria"/>
          <w:b w:val="0"/>
          <w:bCs/>
          <w:sz w:val="22"/>
          <w:szCs w:val="22"/>
        </w:rPr>
        <w:t xml:space="preserve">plnení predmetu zmluvy </w:t>
      </w:r>
      <w:r w:rsidR="002535F4">
        <w:rPr>
          <w:rFonts w:ascii="Cambria" w:hAnsi="Cambria"/>
          <w:b w:val="0"/>
          <w:bCs/>
          <w:sz w:val="22"/>
          <w:szCs w:val="22"/>
        </w:rPr>
        <w:t>kľúčovými expertmi</w:t>
      </w:r>
      <w:r w:rsidRPr="00F05AE0">
        <w:rPr>
          <w:rFonts w:ascii="Cambria" w:hAnsi="Cambria"/>
          <w:b w:val="0"/>
          <w:bCs/>
          <w:sz w:val="22"/>
          <w:szCs w:val="22"/>
        </w:rPr>
        <w:t xml:space="preserve"> </w:t>
      </w:r>
      <w:r w:rsidR="009F10A4">
        <w:rPr>
          <w:rFonts w:ascii="Cambria" w:hAnsi="Cambria"/>
          <w:b w:val="0"/>
          <w:bCs/>
          <w:sz w:val="22"/>
          <w:szCs w:val="22"/>
        </w:rPr>
        <w:t xml:space="preserve"> </w:t>
      </w:r>
      <w:r w:rsidR="00B754A8">
        <w:rPr>
          <w:rFonts w:ascii="Cambria" w:hAnsi="Cambria"/>
          <w:b w:val="0"/>
          <w:bCs/>
          <w:sz w:val="22"/>
          <w:szCs w:val="22"/>
        </w:rPr>
        <w:t xml:space="preserve">v rozsahu počtu človekodní </w:t>
      </w:r>
      <w:r w:rsidR="009F10A4">
        <w:rPr>
          <w:rFonts w:ascii="Cambria" w:hAnsi="Cambria"/>
          <w:b w:val="0"/>
          <w:bCs/>
          <w:sz w:val="22"/>
          <w:szCs w:val="22"/>
        </w:rPr>
        <w:t>podľa</w:t>
      </w:r>
      <w:r w:rsidR="00B754A8">
        <w:rPr>
          <w:rFonts w:ascii="Cambria" w:hAnsi="Cambria"/>
          <w:b w:val="0"/>
          <w:bCs/>
          <w:sz w:val="22"/>
          <w:szCs w:val="22"/>
        </w:rPr>
        <w:t> príloh</w:t>
      </w:r>
      <w:r w:rsidR="009F10A4">
        <w:rPr>
          <w:rFonts w:ascii="Cambria" w:hAnsi="Cambria"/>
          <w:b w:val="0"/>
          <w:bCs/>
          <w:sz w:val="22"/>
          <w:szCs w:val="22"/>
        </w:rPr>
        <w:t>y</w:t>
      </w:r>
      <w:r w:rsidR="00B754A8">
        <w:rPr>
          <w:rFonts w:ascii="Cambria" w:hAnsi="Cambria"/>
          <w:b w:val="0"/>
          <w:bCs/>
          <w:sz w:val="22"/>
          <w:szCs w:val="22"/>
        </w:rPr>
        <w:t xml:space="preserve"> č. 5 tejto zmluvy</w:t>
      </w:r>
      <w:r w:rsidR="002535F4">
        <w:rPr>
          <w:rFonts w:ascii="Cambria" w:hAnsi="Cambria"/>
          <w:b w:val="0"/>
          <w:bCs/>
          <w:sz w:val="22"/>
          <w:szCs w:val="22"/>
        </w:rPr>
        <w:t>, čo bude dokladovať mesačnými výkazmi odpracovaných hodín</w:t>
      </w:r>
      <w:r w:rsidRPr="00F05AE0">
        <w:rPr>
          <w:rFonts w:ascii="Cambria" w:hAnsi="Cambria"/>
          <w:b w:val="0"/>
          <w:bCs/>
          <w:sz w:val="22"/>
          <w:szCs w:val="22"/>
        </w:rPr>
        <w:t xml:space="preserve">. </w:t>
      </w:r>
      <w:r w:rsidR="00EE6940">
        <w:rPr>
          <w:rFonts w:ascii="Cambria" w:hAnsi="Cambria"/>
          <w:b w:val="0"/>
          <w:bCs/>
          <w:sz w:val="22"/>
          <w:szCs w:val="22"/>
        </w:rPr>
        <w:t xml:space="preserve">V prípade, ak zhotoviteľ poruší záväzok uvedený v predchádzajúcej vete, má </w:t>
      </w:r>
      <w:r w:rsidR="00EE6940" w:rsidRPr="00B94C8C">
        <w:rPr>
          <w:rFonts w:ascii="Cambria" w:hAnsi="Cambria"/>
          <w:b w:val="0"/>
          <w:sz w:val="22"/>
          <w:szCs w:val="22"/>
        </w:rPr>
        <w:t>objednávateľ právo na zmluvnú pokutu od zhotoviteľa vo výške 5.000 eur bez DPH za každé jednotlivé porušenie stanov</w:t>
      </w:r>
      <w:r w:rsidR="00CB5045">
        <w:rPr>
          <w:rFonts w:ascii="Cambria" w:hAnsi="Cambria"/>
          <w:b w:val="0"/>
          <w:sz w:val="22"/>
          <w:szCs w:val="22"/>
        </w:rPr>
        <w:t>eného záväzku zhotoviteľa</w:t>
      </w:r>
      <w:r w:rsidR="00EE6940">
        <w:rPr>
          <w:rFonts w:ascii="Cambria" w:hAnsi="Cambria"/>
          <w:b w:val="0"/>
          <w:sz w:val="22"/>
          <w:szCs w:val="22"/>
        </w:rPr>
        <w:t>.</w:t>
      </w:r>
    </w:p>
    <w:p w14:paraId="7FA93BA7" w14:textId="21166088" w:rsidR="00F05AE0" w:rsidRPr="00F05AE0" w:rsidRDefault="00F05AE0" w:rsidP="00F05AE0">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Zhotoviteľ zároveň vyhlasuje, že v prílohe č. 5 tejto zmluvy je uvedený úplný zoznam obsahujúci mená a názvy sídiel všetkých subdodávateľov, ktorí sa budú podieľať na plnení predmetu zmluvy</w:t>
      </w:r>
      <w:r w:rsidR="002224D3">
        <w:rPr>
          <w:rFonts w:ascii="Cambria" w:hAnsi="Cambria"/>
          <w:b w:val="0"/>
          <w:bCs/>
          <w:sz w:val="22"/>
          <w:szCs w:val="22"/>
        </w:rPr>
        <w:t xml:space="preserve"> a zoznam obsahujúci mená a</w:t>
      </w:r>
      <w:r w:rsidR="0094749C">
        <w:rPr>
          <w:rFonts w:ascii="Cambria" w:hAnsi="Cambria"/>
          <w:b w:val="0"/>
          <w:bCs/>
          <w:sz w:val="22"/>
          <w:szCs w:val="22"/>
        </w:rPr>
        <w:t> </w:t>
      </w:r>
      <w:r w:rsidR="002224D3">
        <w:rPr>
          <w:rFonts w:ascii="Cambria" w:hAnsi="Cambria"/>
          <w:b w:val="0"/>
          <w:bCs/>
          <w:sz w:val="22"/>
          <w:szCs w:val="22"/>
        </w:rPr>
        <w:t>priezviská</w:t>
      </w:r>
      <w:r w:rsidR="0094749C">
        <w:rPr>
          <w:rFonts w:ascii="Cambria" w:hAnsi="Cambria"/>
          <w:b w:val="0"/>
          <w:bCs/>
          <w:sz w:val="22"/>
          <w:szCs w:val="22"/>
        </w:rPr>
        <w:t>, kontaktných údajov</w:t>
      </w:r>
      <w:r w:rsidR="002224D3">
        <w:rPr>
          <w:rFonts w:ascii="Cambria" w:hAnsi="Cambria"/>
          <w:b w:val="0"/>
          <w:bCs/>
          <w:sz w:val="22"/>
          <w:szCs w:val="22"/>
        </w:rPr>
        <w:t xml:space="preserve"> všetkých</w:t>
      </w:r>
      <w:r w:rsidR="00182261">
        <w:rPr>
          <w:rFonts w:ascii="Cambria" w:hAnsi="Cambria"/>
          <w:b w:val="0"/>
          <w:bCs/>
          <w:sz w:val="22"/>
          <w:szCs w:val="22"/>
        </w:rPr>
        <w:t xml:space="preserve"> kľúčových expertov,</w:t>
      </w:r>
      <w:r w:rsidR="002224D3">
        <w:rPr>
          <w:rFonts w:ascii="Cambria" w:hAnsi="Cambria"/>
          <w:b w:val="0"/>
          <w:bCs/>
          <w:sz w:val="22"/>
          <w:szCs w:val="22"/>
        </w:rPr>
        <w:t xml:space="preserve"> zamestnancov zhotoviteľa určených na plnenie zmluvy</w:t>
      </w:r>
      <w:r w:rsidRPr="00F05AE0">
        <w:rPr>
          <w:rFonts w:ascii="Cambria" w:hAnsi="Cambria"/>
          <w:b w:val="0"/>
          <w:bCs/>
          <w:sz w:val="22"/>
          <w:szCs w:val="22"/>
        </w:rPr>
        <w:t xml:space="preserve">. Zmena </w:t>
      </w:r>
      <w:r w:rsidR="002224D3">
        <w:rPr>
          <w:rFonts w:ascii="Cambria" w:hAnsi="Cambria"/>
          <w:b w:val="0"/>
          <w:bCs/>
          <w:sz w:val="22"/>
          <w:szCs w:val="22"/>
        </w:rPr>
        <w:t>kľúčových expertov, zamestnancov</w:t>
      </w:r>
      <w:r w:rsidRPr="00F05AE0">
        <w:rPr>
          <w:rFonts w:ascii="Cambria" w:hAnsi="Cambria"/>
          <w:b w:val="0"/>
          <w:bCs/>
          <w:sz w:val="22"/>
          <w:szCs w:val="22"/>
        </w:rPr>
        <w:t xml:space="preserve"> zhotoviteľa určených na plnenie zmluvy alebo subdodávateľov zhotoviteľa určených v prílohe č. 5 tejto zmluvy môže byť vykonaná len na základe písomného </w:t>
      </w:r>
      <w:r w:rsidR="002224D3">
        <w:rPr>
          <w:rFonts w:ascii="Cambria" w:hAnsi="Cambria"/>
          <w:b w:val="0"/>
          <w:bCs/>
          <w:sz w:val="22"/>
          <w:szCs w:val="22"/>
        </w:rPr>
        <w:t>oznámenia zhotoviteľa a následného písomného odsúhlasenia</w:t>
      </w:r>
      <w:r w:rsidR="002224D3" w:rsidRPr="00F05AE0">
        <w:rPr>
          <w:rFonts w:ascii="Cambria" w:hAnsi="Cambria"/>
          <w:b w:val="0"/>
          <w:bCs/>
          <w:sz w:val="22"/>
          <w:szCs w:val="22"/>
        </w:rPr>
        <w:t xml:space="preserve"> </w:t>
      </w:r>
      <w:r w:rsidRPr="00F05AE0">
        <w:rPr>
          <w:rFonts w:ascii="Cambria" w:hAnsi="Cambria"/>
          <w:b w:val="0"/>
          <w:bCs/>
          <w:sz w:val="22"/>
          <w:szCs w:val="22"/>
        </w:rPr>
        <w:t>objednávateľ</w:t>
      </w:r>
      <w:r w:rsidR="002224D3">
        <w:rPr>
          <w:rFonts w:ascii="Cambria" w:hAnsi="Cambria"/>
          <w:b w:val="0"/>
          <w:bCs/>
          <w:sz w:val="22"/>
          <w:szCs w:val="22"/>
        </w:rPr>
        <w:t>om</w:t>
      </w:r>
      <w:r w:rsidRPr="00F05AE0">
        <w:rPr>
          <w:rFonts w:ascii="Cambria" w:hAnsi="Cambria"/>
          <w:b w:val="0"/>
          <w:bCs/>
          <w:sz w:val="22"/>
          <w:szCs w:val="22"/>
        </w:rPr>
        <w:t>.</w:t>
      </w:r>
    </w:p>
    <w:p w14:paraId="1A6261B8" w14:textId="7086E314" w:rsidR="00F05AE0" w:rsidRPr="00F05AE0" w:rsidRDefault="00F05AE0" w:rsidP="00F05AE0">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 xml:space="preserve"> Pri prípadnej zmene </w:t>
      </w:r>
      <w:r w:rsidR="002224D3">
        <w:rPr>
          <w:rFonts w:ascii="Cambria" w:hAnsi="Cambria"/>
          <w:b w:val="0"/>
          <w:bCs/>
          <w:sz w:val="22"/>
          <w:szCs w:val="22"/>
        </w:rPr>
        <w:t>kľúčového experta</w:t>
      </w:r>
      <w:r w:rsidR="002224D3" w:rsidRPr="00F05AE0">
        <w:rPr>
          <w:rFonts w:ascii="Cambria" w:hAnsi="Cambria"/>
          <w:b w:val="0"/>
          <w:bCs/>
          <w:sz w:val="22"/>
          <w:szCs w:val="22"/>
        </w:rPr>
        <w:t xml:space="preserve"> </w:t>
      </w:r>
      <w:r w:rsidRPr="00F05AE0">
        <w:rPr>
          <w:rFonts w:ascii="Cambria" w:hAnsi="Cambria"/>
          <w:b w:val="0"/>
          <w:bCs/>
          <w:sz w:val="22"/>
          <w:szCs w:val="22"/>
        </w:rPr>
        <w:t xml:space="preserve">zhotoviteľa </w:t>
      </w:r>
      <w:r w:rsidR="002224D3">
        <w:rPr>
          <w:rFonts w:ascii="Cambria" w:hAnsi="Cambria"/>
          <w:b w:val="0"/>
          <w:bCs/>
          <w:sz w:val="22"/>
          <w:szCs w:val="22"/>
        </w:rPr>
        <w:t xml:space="preserve">uvedeného </w:t>
      </w:r>
      <w:r w:rsidRPr="00F05AE0">
        <w:rPr>
          <w:rFonts w:ascii="Cambria" w:hAnsi="Cambria"/>
          <w:b w:val="0"/>
          <w:bCs/>
          <w:sz w:val="22"/>
          <w:szCs w:val="22"/>
        </w:rPr>
        <w:t xml:space="preserve">v </w:t>
      </w:r>
      <w:r w:rsidR="00822519">
        <w:rPr>
          <w:rFonts w:ascii="Cambria" w:hAnsi="Cambria"/>
          <w:b w:val="0"/>
          <w:bCs/>
          <w:sz w:val="22"/>
          <w:szCs w:val="22"/>
        </w:rPr>
        <w:t>p</w:t>
      </w:r>
      <w:r w:rsidRPr="00F05AE0">
        <w:rPr>
          <w:rFonts w:ascii="Cambria" w:hAnsi="Cambria"/>
          <w:b w:val="0"/>
          <w:bCs/>
          <w:sz w:val="22"/>
          <w:szCs w:val="22"/>
        </w:rPr>
        <w:t>rílohe č. 5 tejto zmluvy musí byť počas celej doby trvania zmluvy zabezpečená minimálne rovnocenná úroveň odbornosti, kvalifikácie a skúseností, ktorú bude objednávateľ posudzovať rovnakým spôsobom, aký bol použitý pre účely vyhodnotenia ponúk vo verejnom obstarávaní zákazky, z ktorej vzišla táto zmluva.</w:t>
      </w:r>
    </w:p>
    <w:p w14:paraId="22BF8967" w14:textId="1C058E3E" w:rsidR="00B94C8C" w:rsidRPr="00B94C8C" w:rsidRDefault="00F05AE0" w:rsidP="00B94C8C">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Nedodržanie týchto požiadaviek podľa bodu 6.2.</w:t>
      </w:r>
      <w:r w:rsidR="00EE6940">
        <w:rPr>
          <w:rFonts w:ascii="Cambria" w:hAnsi="Cambria"/>
          <w:b w:val="0"/>
          <w:bCs/>
          <w:sz w:val="22"/>
          <w:szCs w:val="22"/>
        </w:rPr>
        <w:t>, 6.3.</w:t>
      </w:r>
      <w:r w:rsidRPr="00F05AE0">
        <w:rPr>
          <w:rFonts w:ascii="Cambria" w:hAnsi="Cambria"/>
          <w:b w:val="0"/>
          <w:bCs/>
          <w:sz w:val="22"/>
          <w:szCs w:val="22"/>
        </w:rPr>
        <w:t xml:space="preserve"> alebo 6.</w:t>
      </w:r>
      <w:r w:rsidR="00EE6940">
        <w:rPr>
          <w:rFonts w:ascii="Cambria" w:hAnsi="Cambria"/>
          <w:b w:val="0"/>
          <w:bCs/>
          <w:sz w:val="22"/>
          <w:szCs w:val="22"/>
        </w:rPr>
        <w:t>4</w:t>
      </w:r>
      <w:r w:rsidRPr="00F05AE0">
        <w:rPr>
          <w:rFonts w:ascii="Cambria" w:hAnsi="Cambria"/>
          <w:b w:val="0"/>
          <w:bCs/>
          <w:sz w:val="22"/>
          <w:szCs w:val="22"/>
        </w:rPr>
        <w:t xml:space="preserve">. tohto článku </w:t>
      </w:r>
      <w:r w:rsidR="00B94C8C">
        <w:rPr>
          <w:rFonts w:ascii="Cambria" w:hAnsi="Cambria"/>
          <w:b w:val="0"/>
          <w:bCs/>
          <w:sz w:val="22"/>
          <w:szCs w:val="22"/>
        </w:rPr>
        <w:t xml:space="preserve">zmluvy </w:t>
      </w:r>
      <w:r w:rsidRPr="00F05AE0">
        <w:rPr>
          <w:rFonts w:ascii="Cambria" w:hAnsi="Cambria"/>
          <w:b w:val="0"/>
          <w:bCs/>
          <w:sz w:val="22"/>
          <w:szCs w:val="22"/>
        </w:rPr>
        <w:t xml:space="preserve">oprávňuje objednávateľa odstúpiť od tejto zmluvy s okamžitou účinnosťou ku dňu doručenia písomného odstúpenia od zmluvy z dôvodu podstatného porušenia zmluvy. </w:t>
      </w:r>
    </w:p>
    <w:p w14:paraId="6DD84350" w14:textId="77777777" w:rsidR="006E2E73" w:rsidRPr="00E267CD" w:rsidRDefault="006E2E73" w:rsidP="006E2E73">
      <w:pPr>
        <w:rPr>
          <w:rFonts w:ascii="Cambria" w:hAnsi="Cambria"/>
        </w:rPr>
      </w:pPr>
    </w:p>
    <w:p w14:paraId="07E85E38" w14:textId="0CC644C8" w:rsidR="00334D14" w:rsidRPr="00822519" w:rsidRDefault="00E759F3" w:rsidP="00822519">
      <w:pPr>
        <w:pStyle w:val="Heading1"/>
        <w:keepNext w:val="0"/>
        <w:spacing w:before="360"/>
        <w:jc w:val="center"/>
        <w:rPr>
          <w:rFonts w:ascii="Cambria" w:hAnsi="Cambria"/>
          <w:sz w:val="22"/>
          <w:szCs w:val="22"/>
        </w:rPr>
      </w:pPr>
      <w:bookmarkStart w:id="97" w:name="_Toc45812007"/>
      <w:bookmarkStart w:id="98" w:name="_Toc11721339"/>
      <w:bookmarkStart w:id="99" w:name="_Toc11721939"/>
      <w:bookmarkStart w:id="100" w:name="_Ref298918834"/>
      <w:r w:rsidRPr="007E1F6F">
        <w:rPr>
          <w:rFonts w:ascii="Cambria" w:hAnsi="Cambria"/>
          <w:sz w:val="22"/>
          <w:szCs w:val="22"/>
        </w:rPr>
        <w:t xml:space="preserve">Článok </w:t>
      </w:r>
      <w:r w:rsidR="00956F38" w:rsidRPr="007E1F6F">
        <w:rPr>
          <w:rFonts w:ascii="Cambria" w:hAnsi="Cambria"/>
          <w:sz w:val="22"/>
          <w:szCs w:val="22"/>
        </w:rPr>
        <w:t>VII</w:t>
      </w:r>
      <w:r w:rsidRPr="007E1F6F">
        <w:rPr>
          <w:rFonts w:ascii="Cambria" w:hAnsi="Cambria"/>
          <w:sz w:val="22"/>
          <w:szCs w:val="22"/>
        </w:rPr>
        <w:t>.</w:t>
      </w:r>
      <w:bookmarkStart w:id="101" w:name="_Toc368490348"/>
      <w:bookmarkStart w:id="102" w:name="_Toc368934371"/>
      <w:bookmarkStart w:id="103" w:name="_Ref298924076"/>
      <w:bookmarkEnd w:id="97"/>
      <w:bookmarkEnd w:id="98"/>
      <w:bookmarkEnd w:id="99"/>
      <w:bookmarkEnd w:id="100"/>
    </w:p>
    <w:p w14:paraId="6A02840E" w14:textId="77777777" w:rsidR="000072D9" w:rsidRPr="000072D9" w:rsidRDefault="000072D9" w:rsidP="00822519">
      <w:pPr>
        <w:pStyle w:val="Heading1"/>
        <w:keepLines/>
        <w:spacing w:before="60" w:after="240"/>
        <w:jc w:val="center"/>
        <w:rPr>
          <w:rFonts w:ascii="Cambria" w:hAnsi="Cambria"/>
          <w:bCs/>
          <w:sz w:val="22"/>
          <w:szCs w:val="22"/>
        </w:rPr>
      </w:pPr>
      <w:r w:rsidRPr="00822519">
        <w:rPr>
          <w:rFonts w:ascii="Cambria" w:hAnsi="Cambria"/>
          <w:sz w:val="22"/>
          <w:szCs w:val="22"/>
        </w:rPr>
        <w:t>Osobitné</w:t>
      </w:r>
      <w:r w:rsidRPr="000072D9">
        <w:rPr>
          <w:rFonts w:ascii="Cambria" w:hAnsi="Cambria"/>
          <w:bCs/>
          <w:sz w:val="22"/>
          <w:szCs w:val="22"/>
        </w:rPr>
        <w:t xml:space="preserve"> ustanovenia</w:t>
      </w:r>
    </w:p>
    <w:p w14:paraId="5834BED9" w14:textId="0B48F770" w:rsidR="00D97FC4" w:rsidRPr="00F142D1" w:rsidRDefault="000072D9" w:rsidP="00D97FC4">
      <w:pPr>
        <w:pStyle w:val="Heading1"/>
        <w:keepNext w:val="0"/>
        <w:numPr>
          <w:ilvl w:val="1"/>
          <w:numId w:val="18"/>
        </w:numPr>
        <w:jc w:val="both"/>
        <w:rPr>
          <w:rFonts w:ascii="Cambria" w:hAnsi="Cambria"/>
          <w:b w:val="0"/>
          <w:sz w:val="22"/>
          <w:szCs w:val="22"/>
        </w:rPr>
      </w:pPr>
      <w:r w:rsidRPr="00F142D1">
        <w:rPr>
          <w:rFonts w:ascii="Cambria" w:hAnsi="Cambria"/>
          <w:b w:val="0"/>
          <w:sz w:val="22"/>
          <w:szCs w:val="22"/>
        </w:rPr>
        <w:t xml:space="preserve">Všetky ustanovenia článku IV – „Podmienky na vykonanie konverzie a importu údajov“ </w:t>
      </w:r>
      <w:r w:rsidR="001E4264" w:rsidRPr="00F142D1">
        <w:rPr>
          <w:rFonts w:ascii="Cambria" w:hAnsi="Cambria"/>
          <w:b w:val="0"/>
          <w:sz w:val="22"/>
          <w:szCs w:val="22"/>
        </w:rPr>
        <w:t>V</w:t>
      </w:r>
      <w:r w:rsidRPr="00F142D1">
        <w:rPr>
          <w:rFonts w:ascii="Cambria" w:hAnsi="Cambria"/>
          <w:b w:val="0"/>
          <w:sz w:val="22"/>
          <w:szCs w:val="22"/>
        </w:rPr>
        <w:t>šeobecných podmienok sa v rámci tejto zmluvy neuplatňujú.</w:t>
      </w:r>
    </w:p>
    <w:p w14:paraId="6445B6AA" w14:textId="71758189" w:rsidR="0090020A" w:rsidRPr="0090020A" w:rsidRDefault="00D97FC4" w:rsidP="0090020A">
      <w:pPr>
        <w:pStyle w:val="Heading1"/>
        <w:keepNext w:val="0"/>
        <w:numPr>
          <w:ilvl w:val="1"/>
          <w:numId w:val="18"/>
        </w:numPr>
        <w:jc w:val="both"/>
        <w:rPr>
          <w:rFonts w:ascii="Cambria" w:hAnsi="Cambria"/>
          <w:b w:val="0"/>
          <w:sz w:val="22"/>
          <w:szCs w:val="22"/>
        </w:rPr>
      </w:pPr>
      <w:r w:rsidRPr="00F142D1">
        <w:rPr>
          <w:rFonts w:ascii="Cambria" w:hAnsi="Cambria"/>
          <w:b w:val="0"/>
          <w:sz w:val="22"/>
          <w:szCs w:val="22"/>
        </w:rPr>
        <w:t xml:space="preserve">V deň podpisu (v deň platnosti) tejto zmluvy sa </w:t>
      </w:r>
      <w:r w:rsidR="0025126A" w:rsidRPr="00F142D1">
        <w:rPr>
          <w:rFonts w:ascii="Cambria" w:hAnsi="Cambria"/>
          <w:b w:val="0"/>
          <w:sz w:val="22"/>
          <w:szCs w:val="22"/>
        </w:rPr>
        <w:t>zhotoviteľ</w:t>
      </w:r>
      <w:r w:rsidRPr="00F142D1">
        <w:rPr>
          <w:rFonts w:ascii="Cambria" w:hAnsi="Cambria"/>
          <w:b w:val="0"/>
          <w:sz w:val="22"/>
          <w:szCs w:val="22"/>
        </w:rPr>
        <w:t xml:space="preserve"> zaväzuje uzatvoriť s objednávateľom samostatnú zmluvu č. E-531.10.100</w:t>
      </w:r>
      <w:r w:rsidR="001A3E95">
        <w:rPr>
          <w:rFonts w:ascii="Cambria" w:hAnsi="Cambria"/>
          <w:b w:val="0"/>
          <w:sz w:val="22"/>
          <w:szCs w:val="22"/>
        </w:rPr>
        <w:t>7</w:t>
      </w:r>
      <w:r w:rsidRPr="00F142D1">
        <w:rPr>
          <w:rFonts w:ascii="Cambria" w:hAnsi="Cambria"/>
          <w:b w:val="0"/>
          <w:sz w:val="22"/>
          <w:szCs w:val="22"/>
        </w:rPr>
        <w:t>.00 o poskytovaní servisných služieb pri zabezpečení prevádzky IŠ Štatistický zberový portál (ďalej len „Servisná</w:t>
      </w:r>
      <w:r w:rsidRPr="00D97FC4">
        <w:rPr>
          <w:rFonts w:ascii="Cambria" w:hAnsi="Cambria"/>
          <w:b w:val="0"/>
          <w:sz w:val="22"/>
          <w:szCs w:val="22"/>
        </w:rPr>
        <w:t xml:space="preserve"> zmluva“). </w:t>
      </w:r>
      <w:r w:rsidRPr="00F142D1">
        <w:rPr>
          <w:rFonts w:ascii="Cambria" w:hAnsi="Cambria"/>
          <w:b w:val="0"/>
          <w:sz w:val="22"/>
          <w:szCs w:val="22"/>
        </w:rPr>
        <w:t>V prípade, ak zhotoviteľ nepodpíše Servisnú zmluvu podľa predchádzajúcej vety, je objednávateľ oprávnený odstúpiť od tejto zmluvy pre porušenie jeho povinnosti podstatným spôsobom.</w:t>
      </w:r>
    </w:p>
    <w:p w14:paraId="62A09306" w14:textId="6DAEC143" w:rsidR="000072D9" w:rsidRPr="00005FD0" w:rsidRDefault="00005FD0" w:rsidP="0090020A">
      <w:pPr>
        <w:pStyle w:val="Heading1"/>
        <w:keepNext w:val="0"/>
        <w:numPr>
          <w:ilvl w:val="1"/>
          <w:numId w:val="18"/>
        </w:numPr>
        <w:jc w:val="both"/>
        <w:rPr>
          <w:rFonts w:ascii="Cambria" w:hAnsi="Cambria"/>
          <w:b w:val="0"/>
          <w:bCs/>
          <w:sz w:val="22"/>
          <w:szCs w:val="22"/>
        </w:rPr>
      </w:pPr>
      <w:r w:rsidRPr="00005FD0">
        <w:rPr>
          <w:rFonts w:ascii="Cambria" w:hAnsi="Cambria"/>
          <w:b w:val="0"/>
          <w:bCs/>
          <w:sz w:val="22"/>
          <w:szCs w:val="22"/>
        </w:rPr>
        <w:t xml:space="preserve">Ustanovenia </w:t>
      </w:r>
      <w:r>
        <w:rPr>
          <w:rFonts w:ascii="Cambria" w:hAnsi="Cambria"/>
          <w:b w:val="0"/>
          <w:bCs/>
          <w:sz w:val="22"/>
          <w:szCs w:val="22"/>
        </w:rPr>
        <w:t xml:space="preserve">článku III Všeobecných podmienok sa primerane použijú </w:t>
      </w:r>
      <w:r w:rsidR="00805A17">
        <w:rPr>
          <w:rFonts w:ascii="Cambria" w:hAnsi="Cambria"/>
          <w:b w:val="0"/>
          <w:bCs/>
          <w:sz w:val="22"/>
          <w:szCs w:val="22"/>
        </w:rPr>
        <w:t>pre</w:t>
      </w:r>
      <w:r>
        <w:rPr>
          <w:rFonts w:ascii="Cambria" w:hAnsi="Cambria"/>
          <w:b w:val="0"/>
          <w:bCs/>
          <w:sz w:val="22"/>
          <w:szCs w:val="22"/>
        </w:rPr>
        <w:t xml:space="preserve"> každ</w:t>
      </w:r>
      <w:r w:rsidR="00805A17">
        <w:rPr>
          <w:rFonts w:ascii="Cambria" w:hAnsi="Cambria"/>
          <w:b w:val="0"/>
          <w:bCs/>
          <w:sz w:val="22"/>
          <w:szCs w:val="22"/>
        </w:rPr>
        <w:t>ú</w:t>
      </w:r>
      <w:r>
        <w:rPr>
          <w:rFonts w:ascii="Cambria" w:hAnsi="Cambria"/>
          <w:b w:val="0"/>
          <w:bCs/>
          <w:sz w:val="22"/>
          <w:szCs w:val="22"/>
        </w:rPr>
        <w:t xml:space="preserve"> jednotliv</w:t>
      </w:r>
      <w:r w:rsidR="00805A17">
        <w:rPr>
          <w:rFonts w:ascii="Cambria" w:hAnsi="Cambria"/>
          <w:b w:val="0"/>
          <w:bCs/>
          <w:sz w:val="22"/>
          <w:szCs w:val="22"/>
        </w:rPr>
        <w:t>ú</w:t>
      </w:r>
      <w:r>
        <w:rPr>
          <w:rFonts w:ascii="Cambria" w:hAnsi="Cambria"/>
          <w:b w:val="0"/>
          <w:bCs/>
          <w:sz w:val="22"/>
          <w:szCs w:val="22"/>
        </w:rPr>
        <w:t xml:space="preserve"> fáz</w:t>
      </w:r>
      <w:r w:rsidR="00805A17">
        <w:rPr>
          <w:rFonts w:ascii="Cambria" w:hAnsi="Cambria"/>
          <w:b w:val="0"/>
          <w:bCs/>
          <w:sz w:val="22"/>
          <w:szCs w:val="22"/>
        </w:rPr>
        <w:t>u</w:t>
      </w:r>
      <w:r>
        <w:rPr>
          <w:rFonts w:ascii="Cambria" w:hAnsi="Cambria"/>
          <w:b w:val="0"/>
          <w:bCs/>
          <w:sz w:val="22"/>
          <w:szCs w:val="22"/>
        </w:rPr>
        <w:t xml:space="preserve"> dodávaného systému </w:t>
      </w:r>
      <w:r w:rsidR="00805A17">
        <w:rPr>
          <w:rFonts w:ascii="Cambria" w:hAnsi="Cambria"/>
          <w:b w:val="0"/>
          <w:bCs/>
          <w:sz w:val="22"/>
          <w:szCs w:val="22"/>
        </w:rPr>
        <w:t xml:space="preserve">osobitne </w:t>
      </w:r>
      <w:r>
        <w:rPr>
          <w:rFonts w:ascii="Cambria" w:hAnsi="Cambria"/>
          <w:b w:val="0"/>
          <w:bCs/>
          <w:sz w:val="22"/>
          <w:szCs w:val="22"/>
        </w:rPr>
        <w:t>a v súlade s rámcovým plánom projektu.</w:t>
      </w:r>
    </w:p>
    <w:p w14:paraId="78733EF1" w14:textId="77777777" w:rsidR="002D6FFB" w:rsidRPr="00C732D2" w:rsidRDefault="002D6FFB" w:rsidP="002D6FFB">
      <w:pPr>
        <w:pStyle w:val="Heading1"/>
        <w:keepLines/>
        <w:spacing w:before="360"/>
        <w:jc w:val="center"/>
        <w:rPr>
          <w:rFonts w:ascii="Cambria" w:hAnsi="Cambria"/>
          <w:color w:val="000000"/>
          <w:sz w:val="22"/>
          <w:szCs w:val="22"/>
        </w:rPr>
      </w:pPr>
      <w:bookmarkStart w:id="104" w:name="_Toc45812011"/>
      <w:r w:rsidRPr="00C732D2">
        <w:rPr>
          <w:rFonts w:ascii="Cambria" w:hAnsi="Cambria"/>
          <w:color w:val="000000"/>
          <w:sz w:val="22"/>
          <w:szCs w:val="22"/>
        </w:rPr>
        <w:t>Článok VIII.</w:t>
      </w:r>
      <w:bookmarkEnd w:id="101"/>
      <w:bookmarkEnd w:id="102"/>
      <w:bookmarkEnd w:id="104"/>
    </w:p>
    <w:p w14:paraId="78429105" w14:textId="77777777" w:rsidR="002D6FFB" w:rsidRPr="00C732D2" w:rsidRDefault="002D6FFB" w:rsidP="002D6FFB">
      <w:pPr>
        <w:pStyle w:val="Heading1"/>
        <w:keepLines/>
        <w:spacing w:before="60" w:after="240"/>
        <w:jc w:val="center"/>
        <w:rPr>
          <w:rFonts w:ascii="Cambria" w:hAnsi="Cambria"/>
          <w:color w:val="000000"/>
          <w:sz w:val="22"/>
          <w:szCs w:val="22"/>
        </w:rPr>
      </w:pPr>
      <w:bookmarkStart w:id="105" w:name="_Toc368490349"/>
      <w:bookmarkStart w:id="106" w:name="_Toc368934372"/>
      <w:bookmarkStart w:id="107" w:name="_Toc45812012"/>
      <w:r w:rsidRPr="00C732D2">
        <w:rPr>
          <w:rFonts w:ascii="Cambria" w:hAnsi="Cambria"/>
          <w:color w:val="000000"/>
          <w:sz w:val="22"/>
          <w:szCs w:val="22"/>
        </w:rPr>
        <w:t>Osobitné záväzky zhotoviteľa</w:t>
      </w:r>
      <w:bookmarkEnd w:id="105"/>
      <w:bookmarkEnd w:id="106"/>
      <w:bookmarkEnd w:id="107"/>
    </w:p>
    <w:p w14:paraId="2CC25531" w14:textId="77777777" w:rsidR="002D6FFB" w:rsidRPr="003A5AAE" w:rsidRDefault="002D6FFB" w:rsidP="00A37330">
      <w:pPr>
        <w:pStyle w:val="Heading1"/>
        <w:keepNext w:val="0"/>
        <w:numPr>
          <w:ilvl w:val="1"/>
          <w:numId w:val="22"/>
        </w:numPr>
        <w:jc w:val="both"/>
        <w:rPr>
          <w:rFonts w:ascii="Cambria" w:hAnsi="Cambria"/>
          <w:b w:val="0"/>
          <w:color w:val="000000"/>
          <w:sz w:val="22"/>
          <w:szCs w:val="22"/>
        </w:rPr>
      </w:pPr>
      <w:bookmarkStart w:id="108" w:name="_Toc368490352"/>
      <w:bookmarkStart w:id="109" w:name="_Toc368934375"/>
      <w:bookmarkStart w:id="110" w:name="_Toc45812013"/>
      <w:r w:rsidRPr="00500A2C">
        <w:rPr>
          <w:rFonts w:ascii="Cambria" w:hAnsi="Cambria"/>
          <w:b w:val="0"/>
          <w:color w:val="000000"/>
          <w:sz w:val="22"/>
          <w:szCs w:val="22"/>
        </w:rPr>
        <w:t xml:space="preserve">Zhotoviteľ a objednávateľ sa dohodli, že počas platnosti zmluvy bude pre evidovanie </w:t>
      </w:r>
      <w:r w:rsidR="00991CB4" w:rsidRPr="00E267CD">
        <w:rPr>
          <w:rFonts w:ascii="Cambria" w:hAnsi="Cambria"/>
          <w:b w:val="0"/>
          <w:color w:val="000000"/>
          <w:sz w:val="22"/>
          <w:szCs w:val="22"/>
        </w:rPr>
        <w:t xml:space="preserve">chýb, nedostatkov a </w:t>
      </w:r>
      <w:r w:rsidRPr="00E267CD">
        <w:rPr>
          <w:rFonts w:ascii="Cambria" w:hAnsi="Cambria"/>
          <w:b w:val="0"/>
          <w:color w:val="000000"/>
          <w:sz w:val="22"/>
          <w:szCs w:val="22"/>
        </w:rPr>
        <w:t xml:space="preserve">incidentov využívaný informačný systém na evidenciu a správu </w:t>
      </w:r>
      <w:r w:rsidRPr="00E267CD">
        <w:rPr>
          <w:rFonts w:ascii="Cambria" w:hAnsi="Cambria"/>
          <w:b w:val="0"/>
          <w:color w:val="000000"/>
          <w:sz w:val="22"/>
          <w:szCs w:val="22"/>
        </w:rPr>
        <w:lastRenderedPageBreak/>
        <w:t xml:space="preserve">prevádzkových incidentov poskytnutý objednávateľom (ďalej aj „IS Service </w:t>
      </w:r>
      <w:proofErr w:type="spellStart"/>
      <w:r w:rsidRPr="00E267CD">
        <w:rPr>
          <w:rFonts w:ascii="Cambria" w:hAnsi="Cambria"/>
          <w:b w:val="0"/>
          <w:color w:val="000000"/>
          <w:sz w:val="22"/>
          <w:szCs w:val="22"/>
        </w:rPr>
        <w:t>Desk</w:t>
      </w:r>
      <w:proofErr w:type="spellEnd"/>
      <w:r w:rsidRPr="00E267CD">
        <w:rPr>
          <w:rFonts w:ascii="Cambria" w:hAnsi="Cambria"/>
          <w:b w:val="0"/>
          <w:color w:val="000000"/>
          <w:sz w:val="22"/>
          <w:szCs w:val="22"/>
        </w:rPr>
        <w:t>“), p</w:t>
      </w:r>
      <w:r w:rsidRPr="003A5AAE">
        <w:rPr>
          <w:rFonts w:ascii="Cambria" w:hAnsi="Cambria"/>
          <w:b w:val="0"/>
          <w:color w:val="000000"/>
          <w:sz w:val="22"/>
          <w:szCs w:val="22"/>
        </w:rPr>
        <w:t>okiaľ sa zmluvné strany písomne nedohodnú inak.</w:t>
      </w:r>
      <w:bookmarkEnd w:id="108"/>
      <w:bookmarkEnd w:id="109"/>
      <w:bookmarkEnd w:id="110"/>
    </w:p>
    <w:p w14:paraId="65C70791"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78"/>
        <w:ind w:right="216"/>
        <w:jc w:val="both"/>
        <w:textAlignment w:val="auto"/>
        <w:rPr>
          <w:rFonts w:ascii="Cambria" w:hAnsi="Cambria"/>
          <w:b w:val="0"/>
          <w:spacing w:val="-1"/>
          <w:sz w:val="22"/>
          <w:szCs w:val="22"/>
        </w:rPr>
      </w:pPr>
      <w:r w:rsidRPr="003A5AAE">
        <w:rPr>
          <w:rFonts w:ascii="Cambria" w:hAnsi="Cambria"/>
          <w:b w:val="0"/>
          <w:spacing w:val="-1"/>
          <w:sz w:val="22"/>
          <w:szCs w:val="22"/>
        </w:rPr>
        <w:t>Zhotoviteľ</w:t>
      </w:r>
      <w:r w:rsidRPr="003A5AAE">
        <w:rPr>
          <w:rFonts w:ascii="Cambria" w:hAnsi="Cambria"/>
          <w:b w:val="0"/>
          <w:spacing w:val="36"/>
          <w:sz w:val="22"/>
          <w:szCs w:val="22"/>
        </w:rPr>
        <w:t xml:space="preserve"> </w:t>
      </w:r>
      <w:r w:rsidRPr="003A5AAE">
        <w:rPr>
          <w:rFonts w:ascii="Cambria" w:hAnsi="Cambria"/>
          <w:b w:val="0"/>
          <w:sz w:val="22"/>
          <w:szCs w:val="22"/>
        </w:rPr>
        <w:t>potvrdzuje,</w:t>
      </w:r>
      <w:r w:rsidRPr="003A5AAE">
        <w:rPr>
          <w:rFonts w:ascii="Cambria" w:hAnsi="Cambria"/>
          <w:b w:val="0"/>
          <w:spacing w:val="35"/>
          <w:sz w:val="22"/>
          <w:szCs w:val="22"/>
        </w:rPr>
        <w:t xml:space="preserve"> </w:t>
      </w:r>
      <w:r w:rsidRPr="003A5AAE">
        <w:rPr>
          <w:rFonts w:ascii="Cambria" w:hAnsi="Cambria"/>
          <w:b w:val="0"/>
          <w:spacing w:val="-1"/>
          <w:sz w:val="22"/>
          <w:szCs w:val="22"/>
        </w:rPr>
        <w:t>že</w:t>
      </w:r>
      <w:r w:rsidRPr="003A5AAE">
        <w:rPr>
          <w:rFonts w:ascii="Cambria" w:hAnsi="Cambria"/>
          <w:b w:val="0"/>
          <w:spacing w:val="34"/>
          <w:sz w:val="22"/>
          <w:szCs w:val="22"/>
        </w:rPr>
        <w:t xml:space="preserve"> </w:t>
      </w:r>
      <w:r w:rsidRPr="003A5AAE">
        <w:rPr>
          <w:rFonts w:ascii="Cambria" w:hAnsi="Cambria"/>
          <w:b w:val="0"/>
          <w:sz w:val="22"/>
          <w:szCs w:val="22"/>
        </w:rPr>
        <w:t>podľa</w:t>
      </w:r>
      <w:r w:rsidRPr="003A5AAE">
        <w:rPr>
          <w:rFonts w:ascii="Cambria" w:hAnsi="Cambria"/>
          <w:b w:val="0"/>
          <w:spacing w:val="34"/>
          <w:sz w:val="22"/>
          <w:szCs w:val="22"/>
        </w:rPr>
        <w:t xml:space="preserve"> </w:t>
      </w:r>
      <w:r w:rsidRPr="003A5AAE">
        <w:rPr>
          <w:rFonts w:ascii="Cambria" w:hAnsi="Cambria"/>
          <w:b w:val="0"/>
          <w:sz w:val="22"/>
          <w:szCs w:val="22"/>
        </w:rPr>
        <w:t>§</w:t>
      </w:r>
      <w:r w:rsidRPr="003A5AAE">
        <w:rPr>
          <w:rFonts w:ascii="Cambria" w:hAnsi="Cambria"/>
          <w:b w:val="0"/>
          <w:spacing w:val="35"/>
          <w:sz w:val="22"/>
          <w:szCs w:val="22"/>
        </w:rPr>
        <w:t xml:space="preserve"> </w:t>
      </w:r>
      <w:r w:rsidRPr="003A5AAE">
        <w:rPr>
          <w:rFonts w:ascii="Cambria" w:hAnsi="Cambria"/>
          <w:b w:val="0"/>
          <w:sz w:val="22"/>
          <w:szCs w:val="22"/>
        </w:rPr>
        <w:t>41</w:t>
      </w:r>
      <w:r w:rsidRPr="003A5AAE">
        <w:rPr>
          <w:rFonts w:ascii="Cambria" w:hAnsi="Cambria"/>
          <w:b w:val="0"/>
          <w:spacing w:val="35"/>
          <w:sz w:val="22"/>
          <w:szCs w:val="22"/>
        </w:rPr>
        <w:t xml:space="preserve"> </w:t>
      </w:r>
      <w:r w:rsidRPr="003A5AAE">
        <w:rPr>
          <w:rFonts w:ascii="Cambria" w:hAnsi="Cambria"/>
          <w:b w:val="0"/>
          <w:sz w:val="22"/>
          <w:szCs w:val="22"/>
        </w:rPr>
        <w:t>ods.</w:t>
      </w:r>
      <w:r w:rsidRPr="003A5AAE">
        <w:rPr>
          <w:rFonts w:ascii="Cambria" w:hAnsi="Cambria"/>
          <w:b w:val="0"/>
          <w:spacing w:val="36"/>
          <w:sz w:val="22"/>
          <w:szCs w:val="22"/>
        </w:rPr>
        <w:t xml:space="preserve"> </w:t>
      </w:r>
      <w:r w:rsidRPr="003A5AAE">
        <w:rPr>
          <w:rFonts w:ascii="Cambria" w:hAnsi="Cambria"/>
          <w:b w:val="0"/>
          <w:sz w:val="22"/>
          <w:szCs w:val="22"/>
        </w:rPr>
        <w:t>3</w:t>
      </w:r>
      <w:r w:rsidRPr="003A5AAE">
        <w:rPr>
          <w:rFonts w:ascii="Cambria" w:hAnsi="Cambria"/>
          <w:b w:val="0"/>
          <w:spacing w:val="35"/>
          <w:sz w:val="22"/>
          <w:szCs w:val="22"/>
        </w:rPr>
        <w:t xml:space="preserve"> </w:t>
      </w:r>
      <w:r w:rsidRPr="003A5AAE">
        <w:rPr>
          <w:rFonts w:ascii="Cambria" w:hAnsi="Cambria"/>
          <w:b w:val="0"/>
          <w:spacing w:val="-1"/>
          <w:sz w:val="22"/>
          <w:szCs w:val="22"/>
        </w:rPr>
        <w:t>zákona</w:t>
      </w:r>
      <w:r w:rsidRPr="003A5AAE">
        <w:rPr>
          <w:rFonts w:ascii="Cambria" w:hAnsi="Cambria"/>
          <w:b w:val="0"/>
          <w:spacing w:val="34"/>
          <w:sz w:val="22"/>
          <w:szCs w:val="22"/>
        </w:rPr>
        <w:t xml:space="preserve"> </w:t>
      </w:r>
      <w:r w:rsidRPr="003A5AAE">
        <w:rPr>
          <w:rFonts w:ascii="Cambria" w:hAnsi="Cambria"/>
          <w:b w:val="0"/>
          <w:spacing w:val="-1"/>
          <w:sz w:val="22"/>
          <w:szCs w:val="22"/>
        </w:rPr>
        <w:t>č.</w:t>
      </w:r>
      <w:r w:rsidRPr="003A5AAE">
        <w:rPr>
          <w:rFonts w:ascii="Cambria" w:hAnsi="Cambria"/>
          <w:b w:val="0"/>
          <w:spacing w:val="35"/>
          <w:sz w:val="22"/>
          <w:szCs w:val="22"/>
        </w:rPr>
        <w:t xml:space="preserve"> </w:t>
      </w:r>
      <w:r w:rsidRPr="003A5AAE">
        <w:rPr>
          <w:rFonts w:ascii="Cambria" w:hAnsi="Cambria"/>
          <w:b w:val="0"/>
          <w:sz w:val="22"/>
          <w:szCs w:val="22"/>
        </w:rPr>
        <w:t>343/2015</w:t>
      </w:r>
      <w:r w:rsidRPr="003A5AAE">
        <w:rPr>
          <w:rFonts w:ascii="Cambria" w:hAnsi="Cambria"/>
          <w:b w:val="0"/>
          <w:spacing w:val="41"/>
          <w:sz w:val="22"/>
          <w:szCs w:val="22"/>
        </w:rPr>
        <w:t xml:space="preserve"> </w:t>
      </w:r>
      <w:r w:rsidRPr="003A5AAE">
        <w:rPr>
          <w:rFonts w:ascii="Cambria" w:hAnsi="Cambria"/>
          <w:b w:val="0"/>
          <w:spacing w:val="-1"/>
          <w:sz w:val="22"/>
          <w:szCs w:val="22"/>
        </w:rPr>
        <w:t>Z. z.</w:t>
      </w:r>
      <w:r w:rsidRPr="003A5AAE">
        <w:rPr>
          <w:rFonts w:ascii="Cambria" w:hAnsi="Cambria"/>
          <w:b w:val="0"/>
          <w:spacing w:val="36"/>
          <w:sz w:val="22"/>
          <w:szCs w:val="22"/>
        </w:rPr>
        <w:t xml:space="preserve"> </w:t>
      </w:r>
      <w:r w:rsidRPr="003A5AAE">
        <w:rPr>
          <w:rFonts w:ascii="Cambria" w:hAnsi="Cambria"/>
          <w:b w:val="0"/>
          <w:sz w:val="22"/>
          <w:szCs w:val="22"/>
        </w:rPr>
        <w:t>o</w:t>
      </w:r>
      <w:r w:rsidRPr="003A5AAE">
        <w:rPr>
          <w:rFonts w:ascii="Cambria" w:hAnsi="Cambria"/>
          <w:b w:val="0"/>
          <w:spacing w:val="35"/>
          <w:sz w:val="22"/>
          <w:szCs w:val="22"/>
        </w:rPr>
        <w:t xml:space="preserve"> </w:t>
      </w:r>
      <w:r w:rsidRPr="003A5AAE">
        <w:rPr>
          <w:rFonts w:ascii="Cambria" w:hAnsi="Cambria"/>
          <w:b w:val="0"/>
          <w:spacing w:val="-1"/>
          <w:sz w:val="22"/>
          <w:szCs w:val="22"/>
        </w:rPr>
        <w:t>verejnom</w:t>
      </w:r>
      <w:r w:rsidRPr="003A5AAE">
        <w:rPr>
          <w:rFonts w:ascii="Cambria" w:hAnsi="Cambria"/>
          <w:b w:val="0"/>
          <w:spacing w:val="39"/>
          <w:sz w:val="22"/>
          <w:szCs w:val="22"/>
        </w:rPr>
        <w:t xml:space="preserve"> </w:t>
      </w:r>
      <w:r w:rsidRPr="003A5AAE">
        <w:rPr>
          <w:rFonts w:ascii="Cambria" w:hAnsi="Cambria"/>
          <w:b w:val="0"/>
          <w:spacing w:val="-1"/>
          <w:sz w:val="22"/>
          <w:szCs w:val="22"/>
        </w:rPr>
        <w:t>obstarávaní</w:t>
      </w:r>
      <w:r w:rsidRPr="003A5AAE">
        <w:rPr>
          <w:rFonts w:ascii="Cambria" w:hAnsi="Cambria"/>
          <w:b w:val="0"/>
          <w:spacing w:val="21"/>
          <w:sz w:val="22"/>
          <w:szCs w:val="22"/>
        </w:rPr>
        <w:t xml:space="preserve"> </w:t>
      </w:r>
      <w:r w:rsidRPr="003A5AAE">
        <w:rPr>
          <w:rFonts w:ascii="Cambria" w:hAnsi="Cambria"/>
          <w:b w:val="0"/>
          <w:sz w:val="22"/>
          <w:szCs w:val="22"/>
        </w:rPr>
        <w:t>a o zmene</w:t>
      </w:r>
      <w:r w:rsidRPr="003A5AAE">
        <w:rPr>
          <w:rFonts w:ascii="Cambria" w:hAnsi="Cambria"/>
          <w:b w:val="0"/>
          <w:spacing w:val="19"/>
          <w:sz w:val="22"/>
          <w:szCs w:val="22"/>
        </w:rPr>
        <w:t xml:space="preserve"> </w:t>
      </w:r>
      <w:r w:rsidRPr="003A5AAE">
        <w:rPr>
          <w:rFonts w:ascii="Cambria" w:hAnsi="Cambria"/>
          <w:b w:val="0"/>
          <w:sz w:val="22"/>
          <w:szCs w:val="22"/>
        </w:rPr>
        <w:t>a</w:t>
      </w:r>
      <w:r w:rsidRPr="003A5AAE">
        <w:rPr>
          <w:rFonts w:ascii="Cambria" w:hAnsi="Cambria"/>
          <w:b w:val="0"/>
          <w:spacing w:val="1"/>
          <w:sz w:val="22"/>
          <w:szCs w:val="22"/>
        </w:rPr>
        <w:t xml:space="preserve"> </w:t>
      </w:r>
      <w:r w:rsidRPr="003A5AAE">
        <w:rPr>
          <w:rFonts w:ascii="Cambria" w:hAnsi="Cambria"/>
          <w:b w:val="0"/>
          <w:sz w:val="22"/>
          <w:szCs w:val="22"/>
        </w:rPr>
        <w:t>doplnení</w:t>
      </w:r>
      <w:r w:rsidRPr="003A5AAE">
        <w:rPr>
          <w:rFonts w:ascii="Cambria" w:hAnsi="Cambria"/>
          <w:b w:val="0"/>
          <w:spacing w:val="21"/>
          <w:sz w:val="22"/>
          <w:szCs w:val="22"/>
        </w:rPr>
        <w:t xml:space="preserve"> </w:t>
      </w:r>
      <w:r w:rsidRPr="003A5AAE">
        <w:rPr>
          <w:rFonts w:ascii="Cambria" w:hAnsi="Cambria"/>
          <w:b w:val="0"/>
          <w:spacing w:val="-1"/>
          <w:sz w:val="22"/>
          <w:szCs w:val="22"/>
        </w:rPr>
        <w:t>niektorých</w:t>
      </w:r>
      <w:r w:rsidRPr="003A5AAE">
        <w:rPr>
          <w:rFonts w:ascii="Cambria" w:hAnsi="Cambria"/>
          <w:b w:val="0"/>
          <w:spacing w:val="21"/>
          <w:sz w:val="22"/>
          <w:szCs w:val="22"/>
        </w:rPr>
        <w:t xml:space="preserve"> </w:t>
      </w:r>
      <w:r w:rsidRPr="003A5AAE">
        <w:rPr>
          <w:rFonts w:ascii="Cambria" w:hAnsi="Cambria"/>
          <w:b w:val="0"/>
          <w:sz w:val="22"/>
          <w:szCs w:val="22"/>
        </w:rPr>
        <w:t>zákonov</w:t>
      </w:r>
      <w:r w:rsidRPr="003A5AAE">
        <w:rPr>
          <w:rFonts w:ascii="Cambria" w:hAnsi="Cambria"/>
          <w:b w:val="0"/>
          <w:spacing w:val="21"/>
          <w:sz w:val="22"/>
          <w:szCs w:val="22"/>
        </w:rPr>
        <w:t xml:space="preserve"> </w:t>
      </w:r>
      <w:r w:rsidRPr="003A5AAE">
        <w:rPr>
          <w:rFonts w:ascii="Cambria" w:hAnsi="Cambria"/>
          <w:b w:val="0"/>
          <w:sz w:val="22"/>
          <w:szCs w:val="22"/>
        </w:rPr>
        <w:t>v</w:t>
      </w:r>
      <w:r w:rsidRPr="003A5AAE">
        <w:rPr>
          <w:rFonts w:ascii="Cambria" w:hAnsi="Cambria"/>
          <w:b w:val="0"/>
          <w:spacing w:val="1"/>
          <w:sz w:val="22"/>
          <w:szCs w:val="22"/>
        </w:rPr>
        <w:t xml:space="preserve"> </w:t>
      </w:r>
      <w:r w:rsidRPr="003A5AAE">
        <w:rPr>
          <w:rFonts w:ascii="Cambria" w:hAnsi="Cambria"/>
          <w:b w:val="0"/>
          <w:sz w:val="22"/>
          <w:szCs w:val="22"/>
        </w:rPr>
        <w:t>znení</w:t>
      </w:r>
      <w:r w:rsidRPr="003A5AAE">
        <w:rPr>
          <w:rFonts w:ascii="Cambria" w:hAnsi="Cambria"/>
          <w:b w:val="0"/>
          <w:spacing w:val="21"/>
          <w:sz w:val="22"/>
          <w:szCs w:val="22"/>
        </w:rPr>
        <w:t xml:space="preserve"> </w:t>
      </w:r>
      <w:r w:rsidRPr="003A5AAE">
        <w:rPr>
          <w:rFonts w:ascii="Cambria" w:hAnsi="Cambria"/>
          <w:b w:val="0"/>
          <w:spacing w:val="-1"/>
          <w:sz w:val="22"/>
          <w:szCs w:val="22"/>
        </w:rPr>
        <w:t>neskorších</w:t>
      </w:r>
      <w:r w:rsidRPr="003A5AAE">
        <w:rPr>
          <w:rFonts w:ascii="Cambria" w:hAnsi="Cambria"/>
          <w:b w:val="0"/>
          <w:spacing w:val="18"/>
          <w:sz w:val="22"/>
          <w:szCs w:val="22"/>
        </w:rPr>
        <w:t xml:space="preserve"> </w:t>
      </w:r>
      <w:r w:rsidRPr="003A5AAE">
        <w:rPr>
          <w:rFonts w:ascii="Cambria" w:hAnsi="Cambria"/>
          <w:b w:val="0"/>
          <w:spacing w:val="-1"/>
          <w:sz w:val="22"/>
          <w:szCs w:val="22"/>
        </w:rPr>
        <w:t>predpisov</w:t>
      </w:r>
      <w:r w:rsidRPr="003A5AAE">
        <w:rPr>
          <w:rFonts w:ascii="Cambria" w:hAnsi="Cambria"/>
          <w:b w:val="0"/>
          <w:spacing w:val="65"/>
          <w:sz w:val="22"/>
          <w:szCs w:val="22"/>
        </w:rPr>
        <w:t xml:space="preserve"> </w:t>
      </w:r>
      <w:r w:rsidRPr="003A5AAE">
        <w:rPr>
          <w:rFonts w:ascii="Cambria" w:hAnsi="Cambria"/>
          <w:b w:val="0"/>
          <w:spacing w:val="-1"/>
          <w:sz w:val="22"/>
          <w:szCs w:val="22"/>
        </w:rPr>
        <w:t>(ďalej</w:t>
      </w:r>
      <w:r w:rsidRPr="003A5AAE">
        <w:rPr>
          <w:rFonts w:ascii="Cambria" w:hAnsi="Cambria"/>
          <w:b w:val="0"/>
          <w:spacing w:val="2"/>
          <w:sz w:val="22"/>
          <w:szCs w:val="22"/>
        </w:rPr>
        <w:t xml:space="preserve"> </w:t>
      </w:r>
      <w:r w:rsidRPr="003A5AAE">
        <w:rPr>
          <w:rFonts w:ascii="Cambria" w:hAnsi="Cambria"/>
          <w:b w:val="0"/>
          <w:sz w:val="22"/>
          <w:szCs w:val="22"/>
        </w:rPr>
        <w:t>len</w:t>
      </w:r>
      <w:r w:rsidRPr="003A5AAE">
        <w:rPr>
          <w:rFonts w:ascii="Cambria" w:hAnsi="Cambria"/>
          <w:b w:val="0"/>
          <w:spacing w:val="1"/>
          <w:sz w:val="22"/>
          <w:szCs w:val="22"/>
        </w:rPr>
        <w:t xml:space="preserve"> </w:t>
      </w:r>
      <w:r w:rsidRPr="003A5AAE">
        <w:rPr>
          <w:rFonts w:ascii="Cambria" w:hAnsi="Cambria"/>
          <w:b w:val="0"/>
          <w:sz w:val="22"/>
          <w:szCs w:val="22"/>
        </w:rPr>
        <w:t>„zákon</w:t>
      </w:r>
      <w:r w:rsidRPr="003A5AAE">
        <w:rPr>
          <w:rFonts w:ascii="Cambria" w:hAnsi="Cambria"/>
          <w:b w:val="0"/>
          <w:spacing w:val="2"/>
          <w:sz w:val="22"/>
          <w:szCs w:val="22"/>
        </w:rPr>
        <w:t xml:space="preserve"> </w:t>
      </w:r>
      <w:r w:rsidRPr="003A5AAE">
        <w:rPr>
          <w:rFonts w:ascii="Cambria" w:hAnsi="Cambria"/>
          <w:b w:val="0"/>
          <w:sz w:val="22"/>
          <w:szCs w:val="22"/>
        </w:rPr>
        <w:t>o</w:t>
      </w:r>
      <w:r w:rsidRPr="003A5AAE">
        <w:rPr>
          <w:rFonts w:ascii="Cambria" w:hAnsi="Cambria"/>
          <w:b w:val="0"/>
          <w:spacing w:val="1"/>
          <w:sz w:val="22"/>
          <w:szCs w:val="22"/>
        </w:rPr>
        <w:t xml:space="preserve"> </w:t>
      </w:r>
      <w:r w:rsidRPr="003A5AAE">
        <w:rPr>
          <w:rFonts w:ascii="Cambria" w:hAnsi="Cambria"/>
          <w:b w:val="0"/>
          <w:sz w:val="22"/>
          <w:szCs w:val="22"/>
        </w:rPr>
        <w:t>verejnom</w:t>
      </w:r>
      <w:r w:rsidRPr="003A5AAE">
        <w:rPr>
          <w:rFonts w:ascii="Cambria" w:hAnsi="Cambria"/>
          <w:b w:val="0"/>
          <w:spacing w:val="2"/>
          <w:sz w:val="22"/>
          <w:szCs w:val="22"/>
        </w:rPr>
        <w:t xml:space="preserve"> </w:t>
      </w:r>
      <w:r w:rsidRPr="003A5AAE">
        <w:rPr>
          <w:rFonts w:ascii="Cambria" w:hAnsi="Cambria"/>
          <w:b w:val="0"/>
          <w:spacing w:val="-1"/>
          <w:sz w:val="22"/>
          <w:szCs w:val="22"/>
        </w:rPr>
        <w:t>obstarávaní“)</w:t>
      </w:r>
      <w:r w:rsidRPr="003A5AAE">
        <w:rPr>
          <w:rFonts w:ascii="Cambria" w:hAnsi="Cambria"/>
          <w:b w:val="0"/>
          <w:spacing w:val="1"/>
          <w:sz w:val="22"/>
          <w:szCs w:val="22"/>
        </w:rPr>
        <w:t xml:space="preserve"> </w:t>
      </w:r>
      <w:r w:rsidRPr="003A5AAE">
        <w:rPr>
          <w:rFonts w:ascii="Cambria" w:hAnsi="Cambria"/>
          <w:b w:val="0"/>
          <w:sz w:val="22"/>
          <w:szCs w:val="22"/>
        </w:rPr>
        <w:t>uviedol</w:t>
      </w:r>
      <w:r w:rsidRPr="003A5AAE">
        <w:rPr>
          <w:rFonts w:ascii="Cambria" w:hAnsi="Cambria"/>
          <w:b w:val="0"/>
          <w:spacing w:val="2"/>
          <w:sz w:val="22"/>
          <w:szCs w:val="22"/>
        </w:rPr>
        <w:t xml:space="preserve"> </w:t>
      </w:r>
      <w:r w:rsidRPr="003A5AAE">
        <w:rPr>
          <w:rFonts w:ascii="Cambria" w:hAnsi="Cambria"/>
          <w:b w:val="0"/>
          <w:sz w:val="22"/>
          <w:szCs w:val="22"/>
        </w:rPr>
        <w:t>v</w:t>
      </w:r>
      <w:r w:rsidRPr="003A5AAE">
        <w:rPr>
          <w:rFonts w:ascii="Cambria" w:hAnsi="Cambria"/>
          <w:b w:val="0"/>
          <w:spacing w:val="2"/>
          <w:sz w:val="22"/>
          <w:szCs w:val="22"/>
        </w:rPr>
        <w:t xml:space="preserve"> </w:t>
      </w:r>
      <w:r w:rsidRPr="003A5AAE">
        <w:rPr>
          <w:rFonts w:ascii="Cambria" w:hAnsi="Cambria"/>
          <w:b w:val="0"/>
          <w:spacing w:val="-1"/>
          <w:sz w:val="22"/>
          <w:szCs w:val="22"/>
        </w:rPr>
        <w:t>prílohe</w:t>
      </w:r>
      <w:r w:rsidRPr="003A5AAE">
        <w:rPr>
          <w:rFonts w:ascii="Cambria" w:hAnsi="Cambria"/>
          <w:b w:val="0"/>
          <w:spacing w:val="1"/>
          <w:sz w:val="22"/>
          <w:szCs w:val="22"/>
        </w:rPr>
        <w:t xml:space="preserve"> </w:t>
      </w:r>
      <w:r w:rsidRPr="003A5AAE">
        <w:rPr>
          <w:rFonts w:ascii="Cambria" w:hAnsi="Cambria"/>
          <w:b w:val="0"/>
          <w:spacing w:val="-1"/>
          <w:sz w:val="22"/>
          <w:szCs w:val="22"/>
        </w:rPr>
        <w:t>č.</w:t>
      </w:r>
      <w:r w:rsidRPr="003A5AAE">
        <w:rPr>
          <w:rFonts w:ascii="Cambria" w:hAnsi="Cambria"/>
          <w:b w:val="0"/>
          <w:spacing w:val="4"/>
          <w:sz w:val="22"/>
          <w:szCs w:val="22"/>
        </w:rPr>
        <w:t xml:space="preserve"> </w:t>
      </w:r>
      <w:r w:rsidRPr="003A5AAE">
        <w:rPr>
          <w:rFonts w:ascii="Cambria" w:hAnsi="Cambria"/>
          <w:b w:val="0"/>
          <w:sz w:val="22"/>
          <w:szCs w:val="22"/>
        </w:rPr>
        <w:t>5</w:t>
      </w:r>
      <w:r w:rsidRPr="003A5AAE">
        <w:rPr>
          <w:rFonts w:ascii="Cambria" w:hAnsi="Cambria"/>
          <w:b w:val="0"/>
          <w:spacing w:val="2"/>
          <w:sz w:val="22"/>
          <w:szCs w:val="22"/>
        </w:rPr>
        <w:t xml:space="preserve"> </w:t>
      </w:r>
      <w:r w:rsidRPr="003A5AAE">
        <w:rPr>
          <w:rFonts w:ascii="Cambria" w:hAnsi="Cambria"/>
          <w:b w:val="0"/>
          <w:sz w:val="22"/>
          <w:szCs w:val="22"/>
        </w:rPr>
        <w:t>tejto</w:t>
      </w:r>
      <w:r w:rsidRPr="003A5AAE">
        <w:rPr>
          <w:rFonts w:ascii="Cambria" w:hAnsi="Cambria"/>
          <w:b w:val="0"/>
          <w:spacing w:val="2"/>
          <w:sz w:val="22"/>
          <w:szCs w:val="22"/>
        </w:rPr>
        <w:t xml:space="preserve"> </w:t>
      </w:r>
      <w:r w:rsidRPr="003A5AAE">
        <w:rPr>
          <w:rFonts w:ascii="Cambria" w:hAnsi="Cambria"/>
          <w:b w:val="0"/>
          <w:sz w:val="22"/>
          <w:szCs w:val="22"/>
        </w:rPr>
        <w:t>zmluvy</w:t>
      </w:r>
      <w:r w:rsidRPr="003A5AAE">
        <w:rPr>
          <w:rFonts w:ascii="Cambria" w:hAnsi="Cambria"/>
          <w:b w:val="0"/>
          <w:spacing w:val="-3"/>
          <w:sz w:val="22"/>
          <w:szCs w:val="22"/>
        </w:rPr>
        <w:t xml:space="preserve"> </w:t>
      </w:r>
      <w:r w:rsidRPr="003A5AAE">
        <w:rPr>
          <w:rFonts w:ascii="Cambria" w:hAnsi="Cambria"/>
          <w:b w:val="0"/>
          <w:sz w:val="22"/>
          <w:szCs w:val="22"/>
        </w:rPr>
        <w:t>údaje</w:t>
      </w:r>
      <w:r w:rsidRPr="003A5AAE">
        <w:rPr>
          <w:rFonts w:ascii="Cambria" w:hAnsi="Cambria"/>
          <w:b w:val="0"/>
          <w:spacing w:val="58"/>
          <w:sz w:val="22"/>
          <w:szCs w:val="22"/>
        </w:rPr>
        <w:t xml:space="preserve"> </w:t>
      </w:r>
      <w:r w:rsidRPr="003A5AAE">
        <w:rPr>
          <w:rFonts w:ascii="Cambria" w:hAnsi="Cambria"/>
          <w:b w:val="0"/>
          <w:sz w:val="22"/>
          <w:szCs w:val="22"/>
        </w:rPr>
        <w:t>o</w:t>
      </w:r>
      <w:r w:rsidRPr="003A5AAE">
        <w:rPr>
          <w:rFonts w:ascii="Cambria" w:hAnsi="Cambria"/>
          <w:b w:val="0"/>
          <w:spacing w:val="54"/>
          <w:sz w:val="22"/>
          <w:szCs w:val="22"/>
        </w:rPr>
        <w:t xml:space="preserve"> </w:t>
      </w:r>
      <w:r w:rsidRPr="003A5AAE">
        <w:rPr>
          <w:rFonts w:ascii="Cambria" w:hAnsi="Cambria"/>
          <w:b w:val="0"/>
          <w:spacing w:val="-1"/>
          <w:sz w:val="22"/>
          <w:szCs w:val="22"/>
        </w:rPr>
        <w:t>všetkých</w:t>
      </w:r>
      <w:r w:rsidRPr="003A5AAE">
        <w:rPr>
          <w:rFonts w:ascii="Cambria" w:hAnsi="Cambria"/>
          <w:b w:val="0"/>
          <w:spacing w:val="54"/>
          <w:sz w:val="22"/>
          <w:szCs w:val="22"/>
        </w:rPr>
        <w:t xml:space="preserve"> </w:t>
      </w:r>
      <w:r w:rsidRPr="003A5AAE">
        <w:rPr>
          <w:rFonts w:ascii="Cambria" w:hAnsi="Cambria"/>
          <w:b w:val="0"/>
          <w:spacing w:val="-1"/>
          <w:sz w:val="22"/>
          <w:szCs w:val="22"/>
        </w:rPr>
        <w:t>známych</w:t>
      </w:r>
      <w:r w:rsidRPr="003A5AAE">
        <w:rPr>
          <w:rFonts w:ascii="Cambria" w:hAnsi="Cambria"/>
          <w:b w:val="0"/>
          <w:spacing w:val="57"/>
          <w:sz w:val="22"/>
          <w:szCs w:val="22"/>
        </w:rPr>
        <w:t xml:space="preserve"> </w:t>
      </w:r>
      <w:r w:rsidRPr="003A5AAE">
        <w:rPr>
          <w:rFonts w:ascii="Cambria" w:hAnsi="Cambria"/>
          <w:b w:val="0"/>
          <w:spacing w:val="-1"/>
          <w:sz w:val="22"/>
          <w:szCs w:val="22"/>
        </w:rPr>
        <w:t>subdodávateľoch,</w:t>
      </w:r>
      <w:r w:rsidRPr="003A5AAE">
        <w:rPr>
          <w:rFonts w:ascii="Cambria" w:hAnsi="Cambria"/>
          <w:b w:val="0"/>
          <w:spacing w:val="54"/>
          <w:sz w:val="22"/>
          <w:szCs w:val="22"/>
        </w:rPr>
        <w:t xml:space="preserve"> </w:t>
      </w:r>
      <w:r w:rsidRPr="003A5AAE">
        <w:rPr>
          <w:rFonts w:ascii="Cambria" w:hAnsi="Cambria"/>
          <w:b w:val="0"/>
          <w:spacing w:val="-1"/>
          <w:sz w:val="22"/>
          <w:szCs w:val="22"/>
        </w:rPr>
        <w:t>údaje</w:t>
      </w:r>
      <w:r w:rsidRPr="003A5AAE">
        <w:rPr>
          <w:rFonts w:ascii="Cambria" w:hAnsi="Cambria"/>
          <w:b w:val="0"/>
          <w:spacing w:val="56"/>
          <w:sz w:val="22"/>
          <w:szCs w:val="22"/>
        </w:rPr>
        <w:t xml:space="preserve"> </w:t>
      </w:r>
      <w:r w:rsidRPr="003A5AAE">
        <w:rPr>
          <w:rFonts w:ascii="Cambria" w:hAnsi="Cambria"/>
          <w:b w:val="0"/>
          <w:sz w:val="22"/>
          <w:szCs w:val="22"/>
        </w:rPr>
        <w:t>o</w:t>
      </w:r>
      <w:r w:rsidRPr="003A5AAE">
        <w:rPr>
          <w:rFonts w:ascii="Cambria" w:hAnsi="Cambria"/>
          <w:b w:val="0"/>
          <w:spacing w:val="54"/>
          <w:sz w:val="22"/>
          <w:szCs w:val="22"/>
        </w:rPr>
        <w:t xml:space="preserve"> </w:t>
      </w:r>
      <w:r w:rsidRPr="003A5AAE">
        <w:rPr>
          <w:rFonts w:ascii="Cambria" w:hAnsi="Cambria"/>
          <w:b w:val="0"/>
          <w:sz w:val="22"/>
          <w:szCs w:val="22"/>
        </w:rPr>
        <w:t>osobe</w:t>
      </w:r>
      <w:r w:rsidRPr="003A5AAE">
        <w:rPr>
          <w:rFonts w:ascii="Cambria" w:hAnsi="Cambria"/>
          <w:b w:val="0"/>
          <w:spacing w:val="54"/>
          <w:sz w:val="22"/>
          <w:szCs w:val="22"/>
        </w:rPr>
        <w:t xml:space="preserve"> </w:t>
      </w:r>
      <w:r w:rsidRPr="003A5AAE">
        <w:rPr>
          <w:rFonts w:ascii="Cambria" w:hAnsi="Cambria"/>
          <w:b w:val="0"/>
          <w:spacing w:val="-1"/>
          <w:sz w:val="22"/>
          <w:szCs w:val="22"/>
        </w:rPr>
        <w:t>oprávnenej</w:t>
      </w:r>
      <w:r w:rsidRPr="003A5AAE">
        <w:rPr>
          <w:rFonts w:ascii="Cambria" w:hAnsi="Cambria"/>
          <w:b w:val="0"/>
          <w:spacing w:val="57"/>
          <w:sz w:val="22"/>
          <w:szCs w:val="22"/>
        </w:rPr>
        <w:t xml:space="preserve"> </w:t>
      </w:r>
      <w:r w:rsidRPr="003A5AAE">
        <w:rPr>
          <w:rFonts w:ascii="Cambria" w:hAnsi="Cambria"/>
          <w:b w:val="0"/>
          <w:spacing w:val="-1"/>
          <w:sz w:val="22"/>
          <w:szCs w:val="22"/>
        </w:rPr>
        <w:t>konať</w:t>
      </w:r>
      <w:r w:rsidRPr="003A5AAE">
        <w:rPr>
          <w:rFonts w:ascii="Cambria" w:hAnsi="Cambria"/>
          <w:b w:val="0"/>
          <w:spacing w:val="55"/>
          <w:sz w:val="22"/>
          <w:szCs w:val="22"/>
        </w:rPr>
        <w:t xml:space="preserve"> </w:t>
      </w:r>
      <w:r w:rsidRPr="003A5AAE">
        <w:rPr>
          <w:rFonts w:ascii="Cambria" w:hAnsi="Cambria"/>
          <w:b w:val="0"/>
          <w:sz w:val="22"/>
          <w:szCs w:val="22"/>
        </w:rPr>
        <w:t>za</w:t>
      </w:r>
      <w:r w:rsidRPr="003A5AAE">
        <w:rPr>
          <w:rFonts w:ascii="Cambria" w:hAnsi="Cambria"/>
          <w:b w:val="0"/>
          <w:spacing w:val="77"/>
          <w:sz w:val="22"/>
          <w:szCs w:val="22"/>
        </w:rPr>
        <w:t xml:space="preserve"> </w:t>
      </w:r>
      <w:r w:rsidRPr="003A5AAE">
        <w:rPr>
          <w:rFonts w:ascii="Cambria" w:hAnsi="Cambria"/>
          <w:b w:val="0"/>
          <w:spacing w:val="-1"/>
          <w:sz w:val="22"/>
          <w:szCs w:val="22"/>
        </w:rPr>
        <w:t>subdodávateľa</w:t>
      </w:r>
      <w:r w:rsidRPr="003A5AAE">
        <w:rPr>
          <w:rFonts w:ascii="Cambria" w:hAnsi="Cambria"/>
          <w:b w:val="0"/>
          <w:spacing w:val="18"/>
          <w:sz w:val="22"/>
          <w:szCs w:val="22"/>
        </w:rPr>
        <w:t xml:space="preserve"> </w:t>
      </w:r>
      <w:r w:rsidRPr="003A5AAE">
        <w:rPr>
          <w:rFonts w:ascii="Cambria" w:hAnsi="Cambria"/>
          <w:b w:val="0"/>
          <w:sz w:val="22"/>
          <w:szCs w:val="22"/>
        </w:rPr>
        <w:t>v</w:t>
      </w:r>
      <w:r w:rsidRPr="003A5AAE">
        <w:rPr>
          <w:rFonts w:ascii="Cambria" w:hAnsi="Cambria"/>
          <w:b w:val="0"/>
          <w:spacing w:val="18"/>
          <w:sz w:val="22"/>
          <w:szCs w:val="22"/>
        </w:rPr>
        <w:t xml:space="preserve"> </w:t>
      </w:r>
      <w:r w:rsidRPr="003A5AAE">
        <w:rPr>
          <w:rFonts w:ascii="Cambria" w:hAnsi="Cambria"/>
          <w:b w:val="0"/>
          <w:spacing w:val="-1"/>
          <w:sz w:val="22"/>
          <w:szCs w:val="22"/>
        </w:rPr>
        <w:t>rozsahu</w:t>
      </w:r>
      <w:r w:rsidRPr="003A5AAE">
        <w:rPr>
          <w:rFonts w:ascii="Cambria" w:hAnsi="Cambria"/>
          <w:b w:val="0"/>
          <w:spacing w:val="18"/>
          <w:sz w:val="22"/>
          <w:szCs w:val="22"/>
        </w:rPr>
        <w:t xml:space="preserve"> </w:t>
      </w:r>
      <w:r w:rsidRPr="003A5AAE">
        <w:rPr>
          <w:rFonts w:ascii="Cambria" w:hAnsi="Cambria"/>
          <w:b w:val="0"/>
          <w:sz w:val="22"/>
          <w:szCs w:val="22"/>
        </w:rPr>
        <w:t>meno</w:t>
      </w:r>
      <w:r w:rsidRPr="003A5AAE">
        <w:rPr>
          <w:rFonts w:ascii="Cambria" w:hAnsi="Cambria"/>
          <w:b w:val="0"/>
          <w:spacing w:val="18"/>
          <w:sz w:val="22"/>
          <w:szCs w:val="22"/>
        </w:rPr>
        <w:t xml:space="preserve"> </w:t>
      </w:r>
      <w:r w:rsidRPr="003A5AAE">
        <w:rPr>
          <w:rFonts w:ascii="Cambria" w:hAnsi="Cambria"/>
          <w:b w:val="0"/>
          <w:sz w:val="22"/>
          <w:szCs w:val="22"/>
        </w:rPr>
        <w:t>a</w:t>
      </w:r>
      <w:r w:rsidRPr="003A5AAE">
        <w:rPr>
          <w:rFonts w:ascii="Cambria" w:hAnsi="Cambria"/>
          <w:b w:val="0"/>
          <w:spacing w:val="18"/>
          <w:sz w:val="22"/>
          <w:szCs w:val="22"/>
        </w:rPr>
        <w:t xml:space="preserve"> </w:t>
      </w:r>
      <w:r w:rsidRPr="003A5AAE">
        <w:rPr>
          <w:rFonts w:ascii="Cambria" w:hAnsi="Cambria"/>
          <w:b w:val="0"/>
          <w:spacing w:val="-1"/>
          <w:sz w:val="22"/>
          <w:szCs w:val="22"/>
        </w:rPr>
        <w:t>priezvisko,</w:t>
      </w:r>
      <w:r w:rsidRPr="003A5AAE">
        <w:rPr>
          <w:rFonts w:ascii="Cambria" w:hAnsi="Cambria"/>
          <w:b w:val="0"/>
          <w:spacing w:val="16"/>
          <w:sz w:val="22"/>
          <w:szCs w:val="22"/>
        </w:rPr>
        <w:t xml:space="preserve"> </w:t>
      </w:r>
      <w:r w:rsidRPr="003A5AAE">
        <w:rPr>
          <w:rFonts w:ascii="Cambria" w:hAnsi="Cambria"/>
          <w:b w:val="0"/>
          <w:spacing w:val="-1"/>
          <w:sz w:val="22"/>
          <w:szCs w:val="22"/>
        </w:rPr>
        <w:t>adresa</w:t>
      </w:r>
      <w:r w:rsidRPr="003A5AAE">
        <w:rPr>
          <w:rFonts w:ascii="Cambria" w:hAnsi="Cambria"/>
          <w:b w:val="0"/>
          <w:spacing w:val="18"/>
          <w:sz w:val="22"/>
          <w:szCs w:val="22"/>
        </w:rPr>
        <w:t xml:space="preserve"> </w:t>
      </w:r>
      <w:r w:rsidRPr="003A5AAE">
        <w:rPr>
          <w:rFonts w:ascii="Cambria" w:hAnsi="Cambria"/>
          <w:b w:val="0"/>
          <w:spacing w:val="-1"/>
          <w:sz w:val="22"/>
          <w:szCs w:val="22"/>
        </w:rPr>
        <w:t>pobytu,</w:t>
      </w:r>
      <w:r w:rsidRPr="003A5AAE">
        <w:rPr>
          <w:rFonts w:ascii="Cambria" w:hAnsi="Cambria"/>
          <w:b w:val="0"/>
          <w:spacing w:val="19"/>
          <w:sz w:val="22"/>
          <w:szCs w:val="22"/>
        </w:rPr>
        <w:t xml:space="preserve"> </w:t>
      </w:r>
      <w:r w:rsidRPr="003A5AAE">
        <w:rPr>
          <w:rFonts w:ascii="Cambria" w:hAnsi="Cambria"/>
          <w:b w:val="0"/>
          <w:sz w:val="22"/>
          <w:szCs w:val="22"/>
        </w:rPr>
        <w:t>dátum</w:t>
      </w:r>
      <w:r w:rsidRPr="003A5AAE">
        <w:rPr>
          <w:rFonts w:ascii="Cambria" w:hAnsi="Cambria"/>
          <w:b w:val="0"/>
          <w:spacing w:val="19"/>
          <w:sz w:val="22"/>
          <w:szCs w:val="22"/>
        </w:rPr>
        <w:t xml:space="preserve"> </w:t>
      </w:r>
      <w:r w:rsidRPr="003A5AAE">
        <w:rPr>
          <w:rFonts w:ascii="Cambria" w:hAnsi="Cambria"/>
          <w:b w:val="0"/>
          <w:spacing w:val="-1"/>
          <w:sz w:val="22"/>
          <w:szCs w:val="22"/>
        </w:rPr>
        <w:t>narodenia.</w:t>
      </w:r>
      <w:r w:rsidRPr="003A5AAE">
        <w:rPr>
          <w:rFonts w:ascii="Cambria" w:hAnsi="Cambria"/>
          <w:b w:val="0"/>
          <w:spacing w:val="94"/>
          <w:sz w:val="22"/>
          <w:szCs w:val="22"/>
        </w:rPr>
        <w:t xml:space="preserve"> </w:t>
      </w:r>
      <w:r w:rsidRPr="003A5AAE">
        <w:rPr>
          <w:rFonts w:ascii="Cambria" w:hAnsi="Cambria"/>
          <w:b w:val="0"/>
          <w:spacing w:val="-1"/>
          <w:sz w:val="22"/>
          <w:szCs w:val="22"/>
        </w:rPr>
        <w:t>Zhotoviteľ</w:t>
      </w:r>
      <w:r w:rsidRPr="003A5AAE">
        <w:rPr>
          <w:rFonts w:ascii="Cambria" w:hAnsi="Cambria"/>
          <w:b w:val="0"/>
          <w:spacing w:val="12"/>
          <w:sz w:val="22"/>
          <w:szCs w:val="22"/>
        </w:rPr>
        <w:t xml:space="preserve"> </w:t>
      </w:r>
      <w:r w:rsidRPr="003A5AAE">
        <w:rPr>
          <w:rFonts w:ascii="Cambria" w:hAnsi="Cambria"/>
          <w:b w:val="0"/>
          <w:sz w:val="22"/>
          <w:szCs w:val="22"/>
        </w:rPr>
        <w:t xml:space="preserve">je povinný oznámiť </w:t>
      </w:r>
      <w:r w:rsidRPr="003A5AAE">
        <w:rPr>
          <w:rFonts w:ascii="Cambria" w:hAnsi="Cambria"/>
          <w:b w:val="0"/>
          <w:spacing w:val="-1"/>
          <w:sz w:val="22"/>
          <w:szCs w:val="22"/>
        </w:rPr>
        <w:t>bezodkladne</w:t>
      </w:r>
      <w:r w:rsidRPr="003A5AAE">
        <w:rPr>
          <w:rFonts w:ascii="Cambria" w:hAnsi="Cambria"/>
          <w:b w:val="0"/>
          <w:sz w:val="22"/>
          <w:szCs w:val="22"/>
        </w:rPr>
        <w:t xml:space="preserve"> </w:t>
      </w:r>
      <w:r w:rsidRPr="003A5AAE">
        <w:rPr>
          <w:rFonts w:ascii="Cambria" w:hAnsi="Cambria"/>
          <w:b w:val="0"/>
          <w:spacing w:val="-1"/>
          <w:sz w:val="22"/>
          <w:szCs w:val="22"/>
        </w:rPr>
        <w:t>objednávateľovi</w:t>
      </w:r>
      <w:r w:rsidRPr="003A5AAE">
        <w:rPr>
          <w:rFonts w:ascii="Cambria" w:hAnsi="Cambria"/>
          <w:b w:val="0"/>
          <w:sz w:val="22"/>
          <w:szCs w:val="22"/>
        </w:rPr>
        <w:t xml:space="preserve"> </w:t>
      </w:r>
      <w:r w:rsidRPr="003A5AAE">
        <w:rPr>
          <w:rFonts w:ascii="Cambria" w:hAnsi="Cambria"/>
          <w:b w:val="0"/>
          <w:spacing w:val="-1"/>
          <w:sz w:val="22"/>
          <w:szCs w:val="22"/>
        </w:rPr>
        <w:t>akúkoľvek</w:t>
      </w:r>
      <w:r w:rsidRPr="003A5AAE">
        <w:rPr>
          <w:rFonts w:ascii="Cambria" w:hAnsi="Cambria"/>
          <w:b w:val="0"/>
          <w:sz w:val="22"/>
          <w:szCs w:val="22"/>
        </w:rPr>
        <w:t xml:space="preserve"> zmenu</w:t>
      </w:r>
      <w:r w:rsidRPr="003A5AAE">
        <w:rPr>
          <w:rFonts w:ascii="Cambria" w:hAnsi="Cambria"/>
          <w:b w:val="0"/>
          <w:spacing w:val="75"/>
          <w:sz w:val="22"/>
          <w:szCs w:val="22"/>
        </w:rPr>
        <w:t xml:space="preserve"> </w:t>
      </w:r>
      <w:r w:rsidRPr="003A5AAE">
        <w:rPr>
          <w:rFonts w:ascii="Cambria" w:hAnsi="Cambria"/>
          <w:b w:val="0"/>
          <w:sz w:val="22"/>
          <w:szCs w:val="22"/>
        </w:rPr>
        <w:t xml:space="preserve">v </w:t>
      </w:r>
      <w:r w:rsidRPr="003A5AAE">
        <w:rPr>
          <w:rFonts w:ascii="Cambria" w:hAnsi="Cambria"/>
          <w:b w:val="0"/>
          <w:spacing w:val="-1"/>
          <w:sz w:val="22"/>
          <w:szCs w:val="22"/>
        </w:rPr>
        <w:t>predchádzajúcej</w:t>
      </w:r>
      <w:r w:rsidRPr="003A5AAE">
        <w:rPr>
          <w:rFonts w:ascii="Cambria" w:hAnsi="Cambria"/>
          <w:b w:val="0"/>
          <w:spacing w:val="41"/>
          <w:sz w:val="22"/>
          <w:szCs w:val="22"/>
        </w:rPr>
        <w:t xml:space="preserve"> </w:t>
      </w:r>
      <w:r w:rsidRPr="003A5AAE">
        <w:rPr>
          <w:rFonts w:ascii="Cambria" w:hAnsi="Cambria"/>
          <w:b w:val="0"/>
          <w:spacing w:val="-1"/>
          <w:sz w:val="22"/>
          <w:szCs w:val="22"/>
        </w:rPr>
        <w:t>vete</w:t>
      </w:r>
      <w:r w:rsidRPr="003A5AAE">
        <w:rPr>
          <w:rFonts w:ascii="Cambria" w:hAnsi="Cambria"/>
          <w:b w:val="0"/>
          <w:spacing w:val="42"/>
          <w:sz w:val="22"/>
          <w:szCs w:val="22"/>
        </w:rPr>
        <w:t xml:space="preserve"> </w:t>
      </w:r>
      <w:r w:rsidRPr="003A5AAE">
        <w:rPr>
          <w:rFonts w:ascii="Cambria" w:hAnsi="Cambria"/>
          <w:b w:val="0"/>
          <w:spacing w:val="-1"/>
          <w:sz w:val="22"/>
          <w:szCs w:val="22"/>
        </w:rPr>
        <w:t>uvedených</w:t>
      </w:r>
      <w:r w:rsidRPr="003A5AAE">
        <w:rPr>
          <w:rFonts w:ascii="Cambria" w:hAnsi="Cambria"/>
          <w:b w:val="0"/>
          <w:spacing w:val="42"/>
          <w:sz w:val="22"/>
          <w:szCs w:val="22"/>
        </w:rPr>
        <w:t xml:space="preserve"> </w:t>
      </w:r>
      <w:r w:rsidRPr="003A5AAE">
        <w:rPr>
          <w:rFonts w:ascii="Cambria" w:hAnsi="Cambria"/>
          <w:b w:val="0"/>
          <w:spacing w:val="-1"/>
          <w:sz w:val="22"/>
          <w:szCs w:val="22"/>
        </w:rPr>
        <w:t>údajov</w:t>
      </w:r>
      <w:r w:rsidRPr="003A5AAE">
        <w:rPr>
          <w:rFonts w:ascii="Cambria" w:hAnsi="Cambria"/>
          <w:b w:val="0"/>
          <w:spacing w:val="41"/>
          <w:sz w:val="22"/>
          <w:szCs w:val="22"/>
        </w:rPr>
        <w:t xml:space="preserve"> </w:t>
      </w:r>
      <w:r w:rsidRPr="003A5AAE">
        <w:rPr>
          <w:rFonts w:ascii="Cambria" w:hAnsi="Cambria"/>
          <w:b w:val="0"/>
          <w:sz w:val="22"/>
          <w:szCs w:val="22"/>
        </w:rPr>
        <w:t>o</w:t>
      </w:r>
      <w:r w:rsidRPr="003A5AAE">
        <w:rPr>
          <w:rFonts w:ascii="Cambria" w:hAnsi="Cambria"/>
          <w:b w:val="0"/>
          <w:spacing w:val="3"/>
          <w:sz w:val="22"/>
          <w:szCs w:val="22"/>
        </w:rPr>
        <w:t xml:space="preserve"> </w:t>
      </w:r>
      <w:r w:rsidRPr="003A5AAE">
        <w:rPr>
          <w:rFonts w:ascii="Cambria" w:hAnsi="Cambria"/>
          <w:b w:val="0"/>
          <w:sz w:val="22"/>
          <w:szCs w:val="22"/>
        </w:rPr>
        <w:t>subdodávateľovi.</w:t>
      </w:r>
      <w:r w:rsidRPr="003A5AAE">
        <w:rPr>
          <w:rFonts w:ascii="Cambria" w:hAnsi="Cambria"/>
          <w:b w:val="0"/>
          <w:spacing w:val="40"/>
          <w:sz w:val="22"/>
          <w:szCs w:val="22"/>
        </w:rPr>
        <w:t xml:space="preserve"> </w:t>
      </w:r>
      <w:r w:rsidRPr="003A5AAE">
        <w:rPr>
          <w:rFonts w:ascii="Cambria" w:hAnsi="Cambria"/>
          <w:b w:val="0"/>
          <w:sz w:val="22"/>
          <w:szCs w:val="22"/>
        </w:rPr>
        <w:t>Vykonanie</w:t>
      </w:r>
      <w:r w:rsidRPr="003A5AAE">
        <w:rPr>
          <w:rFonts w:ascii="Cambria" w:hAnsi="Cambria"/>
          <w:b w:val="0"/>
          <w:spacing w:val="40"/>
          <w:sz w:val="22"/>
          <w:szCs w:val="22"/>
        </w:rPr>
        <w:t xml:space="preserve"> </w:t>
      </w:r>
      <w:r w:rsidRPr="003A5AAE">
        <w:rPr>
          <w:rFonts w:ascii="Cambria" w:hAnsi="Cambria"/>
          <w:b w:val="0"/>
          <w:sz w:val="22"/>
          <w:szCs w:val="22"/>
        </w:rPr>
        <w:t>diela</w:t>
      </w:r>
      <w:r w:rsidRPr="003A5AAE">
        <w:rPr>
          <w:rFonts w:ascii="Cambria" w:hAnsi="Cambria"/>
          <w:b w:val="0"/>
          <w:spacing w:val="48"/>
          <w:sz w:val="22"/>
          <w:szCs w:val="22"/>
        </w:rPr>
        <w:t xml:space="preserve"> </w:t>
      </w:r>
      <w:r w:rsidRPr="003A5AAE">
        <w:rPr>
          <w:rFonts w:ascii="Cambria" w:hAnsi="Cambria"/>
          <w:b w:val="0"/>
          <w:spacing w:val="-1"/>
          <w:sz w:val="22"/>
          <w:szCs w:val="22"/>
        </w:rPr>
        <w:t>prostredníctvom</w:t>
      </w:r>
      <w:r w:rsidRPr="003A5AAE">
        <w:rPr>
          <w:rFonts w:ascii="Cambria" w:hAnsi="Cambria"/>
          <w:b w:val="0"/>
          <w:spacing w:val="26"/>
          <w:sz w:val="22"/>
          <w:szCs w:val="22"/>
        </w:rPr>
        <w:t xml:space="preserve"> </w:t>
      </w:r>
      <w:r w:rsidRPr="003A5AAE">
        <w:rPr>
          <w:rFonts w:ascii="Cambria" w:hAnsi="Cambria"/>
          <w:b w:val="0"/>
          <w:spacing w:val="-1"/>
          <w:sz w:val="22"/>
          <w:szCs w:val="22"/>
        </w:rPr>
        <w:t>subdodávateľa</w:t>
      </w:r>
      <w:r w:rsidRPr="003A5AAE">
        <w:rPr>
          <w:rFonts w:ascii="Cambria" w:hAnsi="Cambria"/>
          <w:b w:val="0"/>
          <w:spacing w:val="25"/>
          <w:sz w:val="22"/>
          <w:szCs w:val="22"/>
        </w:rPr>
        <w:t xml:space="preserve"> </w:t>
      </w:r>
      <w:r w:rsidRPr="003A5AAE">
        <w:rPr>
          <w:rFonts w:ascii="Cambria" w:hAnsi="Cambria"/>
          <w:b w:val="0"/>
          <w:spacing w:val="-1"/>
          <w:sz w:val="22"/>
          <w:szCs w:val="22"/>
        </w:rPr>
        <w:t>nezbavuje</w:t>
      </w:r>
      <w:r w:rsidRPr="003A5AAE">
        <w:rPr>
          <w:rFonts w:ascii="Cambria" w:hAnsi="Cambria"/>
          <w:b w:val="0"/>
          <w:spacing w:val="25"/>
          <w:sz w:val="22"/>
          <w:szCs w:val="22"/>
        </w:rPr>
        <w:t xml:space="preserve"> </w:t>
      </w:r>
      <w:r w:rsidRPr="003A5AAE">
        <w:rPr>
          <w:rFonts w:ascii="Cambria" w:hAnsi="Cambria"/>
          <w:b w:val="0"/>
          <w:sz w:val="22"/>
          <w:szCs w:val="22"/>
        </w:rPr>
        <w:t>zhotoviteľa</w:t>
      </w:r>
      <w:r w:rsidRPr="003A5AAE">
        <w:rPr>
          <w:rFonts w:ascii="Cambria" w:hAnsi="Cambria"/>
          <w:b w:val="0"/>
          <w:spacing w:val="51"/>
          <w:sz w:val="22"/>
          <w:szCs w:val="22"/>
        </w:rPr>
        <w:t xml:space="preserve"> </w:t>
      </w:r>
      <w:r w:rsidRPr="003A5AAE">
        <w:rPr>
          <w:rFonts w:ascii="Cambria" w:hAnsi="Cambria"/>
          <w:b w:val="0"/>
          <w:spacing w:val="-1"/>
          <w:sz w:val="22"/>
          <w:szCs w:val="22"/>
        </w:rPr>
        <w:t>povinnosti a zodpovednosti za všetky práce a činnosti subdodávateľa.</w:t>
      </w:r>
    </w:p>
    <w:p w14:paraId="1F7A45CE"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78"/>
        <w:ind w:right="216"/>
        <w:jc w:val="both"/>
        <w:textAlignment w:val="auto"/>
        <w:rPr>
          <w:rFonts w:ascii="Cambria" w:hAnsi="Cambria"/>
          <w:b w:val="0"/>
          <w:spacing w:val="-1"/>
        </w:rPr>
      </w:pPr>
      <w:r w:rsidRPr="003A5AAE">
        <w:rPr>
          <w:rFonts w:ascii="Cambria" w:hAnsi="Cambria"/>
          <w:b w:val="0"/>
          <w:spacing w:val="-1"/>
          <w:sz w:val="22"/>
          <w:szCs w:val="22"/>
        </w:rPr>
        <w:t xml:space="preserve">Počas trvania tejto zmluvy je zhotoviteľ oprávnený zmeniť subdodávateľa uvedeného v prílohe č. 5 tejto zmluvy výlučne na základe predchádzajúceho písomného oznámenia a predchádzajúceho odsúhlasenia objednávateľom bez potreby uzatvoriť dodatok k tejto zmluve. V prípade zmeny subdodávateľa je zhotoviteľ povinný písomne oznámiť objednávateľovi údaje o navrhovanom subdodávateľovi a o osobe oprávnenej konať za subdodávateľa v rozsahu meno a priezvisko, adresa pobytu a dátum narodenia. </w:t>
      </w:r>
    </w:p>
    <w:p w14:paraId="30D4BA8A"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87" w:line="239" w:lineRule="auto"/>
        <w:ind w:right="213"/>
        <w:jc w:val="both"/>
        <w:textAlignment w:val="auto"/>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39"/>
          <w:sz w:val="22"/>
          <w:szCs w:val="22"/>
        </w:rPr>
        <w:t xml:space="preserve"> </w:t>
      </w:r>
      <w:r w:rsidRPr="003A5AAE">
        <w:rPr>
          <w:rFonts w:ascii="Cambria" w:hAnsi="Cambria"/>
          <w:b w:val="0"/>
          <w:sz w:val="22"/>
          <w:szCs w:val="22"/>
        </w:rPr>
        <w:t>podpisom</w:t>
      </w:r>
      <w:r w:rsidRPr="003A5AAE">
        <w:rPr>
          <w:rFonts w:ascii="Cambria" w:hAnsi="Cambria"/>
          <w:b w:val="0"/>
          <w:spacing w:val="38"/>
          <w:sz w:val="22"/>
          <w:szCs w:val="22"/>
        </w:rPr>
        <w:t xml:space="preserve"> </w:t>
      </w:r>
      <w:r w:rsidRPr="003A5AAE">
        <w:rPr>
          <w:rFonts w:ascii="Cambria" w:hAnsi="Cambria"/>
          <w:b w:val="0"/>
          <w:sz w:val="22"/>
          <w:szCs w:val="22"/>
        </w:rPr>
        <w:t>tejto</w:t>
      </w:r>
      <w:r w:rsidRPr="003A5AAE">
        <w:rPr>
          <w:rFonts w:ascii="Cambria" w:hAnsi="Cambria"/>
          <w:b w:val="0"/>
          <w:spacing w:val="38"/>
          <w:sz w:val="22"/>
          <w:szCs w:val="22"/>
        </w:rPr>
        <w:t xml:space="preserve"> </w:t>
      </w:r>
      <w:r w:rsidRPr="003A5AAE">
        <w:rPr>
          <w:rFonts w:ascii="Cambria" w:hAnsi="Cambria"/>
          <w:b w:val="0"/>
          <w:sz w:val="22"/>
          <w:szCs w:val="22"/>
        </w:rPr>
        <w:t>zmluvy</w:t>
      </w:r>
      <w:r w:rsidRPr="003A5AAE">
        <w:rPr>
          <w:rFonts w:ascii="Cambria" w:hAnsi="Cambria"/>
          <w:b w:val="0"/>
          <w:spacing w:val="30"/>
          <w:sz w:val="22"/>
          <w:szCs w:val="22"/>
        </w:rPr>
        <w:t xml:space="preserve"> </w:t>
      </w:r>
      <w:r w:rsidRPr="003A5AAE">
        <w:rPr>
          <w:rFonts w:ascii="Cambria" w:hAnsi="Cambria"/>
          <w:b w:val="0"/>
          <w:sz w:val="22"/>
          <w:szCs w:val="22"/>
        </w:rPr>
        <w:t>potvrdzuje</w:t>
      </w:r>
      <w:r w:rsidRPr="003A5AAE">
        <w:rPr>
          <w:rFonts w:ascii="Cambria" w:hAnsi="Cambria"/>
          <w:b w:val="0"/>
          <w:spacing w:val="37"/>
          <w:sz w:val="22"/>
          <w:szCs w:val="22"/>
        </w:rPr>
        <w:t xml:space="preserve"> </w:t>
      </w:r>
      <w:r w:rsidRPr="003A5AAE">
        <w:rPr>
          <w:rFonts w:ascii="Cambria" w:hAnsi="Cambria"/>
          <w:b w:val="0"/>
          <w:sz w:val="22"/>
          <w:szCs w:val="22"/>
        </w:rPr>
        <w:t>a</w:t>
      </w:r>
      <w:r w:rsidRPr="003A5AAE">
        <w:rPr>
          <w:rFonts w:ascii="Cambria" w:hAnsi="Cambria"/>
          <w:b w:val="0"/>
          <w:spacing w:val="4"/>
          <w:sz w:val="22"/>
          <w:szCs w:val="22"/>
        </w:rPr>
        <w:t xml:space="preserve"> </w:t>
      </w:r>
      <w:r w:rsidRPr="003A5AAE">
        <w:rPr>
          <w:rFonts w:ascii="Cambria" w:hAnsi="Cambria"/>
          <w:b w:val="0"/>
          <w:sz w:val="22"/>
          <w:szCs w:val="22"/>
        </w:rPr>
        <w:t>zaväzuje</w:t>
      </w:r>
      <w:r w:rsidRPr="003A5AAE">
        <w:rPr>
          <w:rFonts w:ascii="Cambria" w:hAnsi="Cambria"/>
          <w:b w:val="0"/>
          <w:spacing w:val="37"/>
          <w:sz w:val="22"/>
          <w:szCs w:val="22"/>
        </w:rPr>
        <w:t xml:space="preserve"> </w:t>
      </w:r>
      <w:r w:rsidRPr="003A5AAE">
        <w:rPr>
          <w:rFonts w:ascii="Cambria" w:hAnsi="Cambria"/>
          <w:b w:val="0"/>
          <w:spacing w:val="-1"/>
          <w:sz w:val="22"/>
          <w:szCs w:val="22"/>
        </w:rPr>
        <w:t>sa,</w:t>
      </w:r>
      <w:r w:rsidRPr="003A5AAE">
        <w:rPr>
          <w:rFonts w:ascii="Cambria" w:hAnsi="Cambria"/>
          <w:b w:val="0"/>
          <w:spacing w:val="38"/>
          <w:sz w:val="22"/>
          <w:szCs w:val="22"/>
        </w:rPr>
        <w:t xml:space="preserve"> </w:t>
      </w:r>
      <w:r w:rsidRPr="003A5AAE">
        <w:rPr>
          <w:rFonts w:ascii="Cambria" w:hAnsi="Cambria"/>
          <w:b w:val="0"/>
          <w:sz w:val="22"/>
          <w:szCs w:val="22"/>
        </w:rPr>
        <w:t>že</w:t>
      </w:r>
      <w:r w:rsidRPr="003A5AAE">
        <w:rPr>
          <w:rFonts w:ascii="Cambria" w:hAnsi="Cambria"/>
          <w:b w:val="0"/>
          <w:spacing w:val="37"/>
          <w:sz w:val="22"/>
          <w:szCs w:val="22"/>
        </w:rPr>
        <w:t xml:space="preserve"> </w:t>
      </w:r>
      <w:r w:rsidRPr="003A5AAE">
        <w:rPr>
          <w:rFonts w:ascii="Cambria" w:hAnsi="Cambria"/>
          <w:b w:val="0"/>
          <w:sz w:val="22"/>
          <w:szCs w:val="22"/>
        </w:rPr>
        <w:t>na</w:t>
      </w:r>
      <w:r w:rsidRPr="003A5AAE">
        <w:rPr>
          <w:rFonts w:ascii="Cambria" w:hAnsi="Cambria"/>
          <w:b w:val="0"/>
          <w:spacing w:val="37"/>
          <w:sz w:val="22"/>
          <w:szCs w:val="22"/>
        </w:rPr>
        <w:t xml:space="preserve"> </w:t>
      </w:r>
      <w:r w:rsidRPr="003A5AAE">
        <w:rPr>
          <w:rFonts w:ascii="Cambria" w:hAnsi="Cambria"/>
          <w:b w:val="0"/>
          <w:sz w:val="22"/>
          <w:szCs w:val="22"/>
        </w:rPr>
        <w:t>plnení</w:t>
      </w:r>
      <w:r w:rsidRPr="003A5AAE">
        <w:rPr>
          <w:rFonts w:ascii="Cambria" w:hAnsi="Cambria"/>
          <w:b w:val="0"/>
          <w:spacing w:val="38"/>
          <w:sz w:val="22"/>
          <w:szCs w:val="22"/>
        </w:rPr>
        <w:t xml:space="preserve"> </w:t>
      </w:r>
      <w:r w:rsidRPr="003A5AAE">
        <w:rPr>
          <w:rFonts w:ascii="Cambria" w:hAnsi="Cambria"/>
          <w:b w:val="0"/>
          <w:sz w:val="22"/>
          <w:szCs w:val="22"/>
        </w:rPr>
        <w:t>zmluvy</w:t>
      </w:r>
      <w:r w:rsidRPr="003A5AAE">
        <w:rPr>
          <w:rFonts w:ascii="Cambria" w:hAnsi="Cambria"/>
          <w:b w:val="0"/>
          <w:spacing w:val="34"/>
          <w:sz w:val="22"/>
          <w:szCs w:val="22"/>
        </w:rPr>
        <w:t xml:space="preserve"> </w:t>
      </w:r>
      <w:r w:rsidRPr="003A5AAE">
        <w:rPr>
          <w:rFonts w:ascii="Cambria" w:hAnsi="Cambria"/>
          <w:b w:val="0"/>
          <w:sz w:val="22"/>
          <w:szCs w:val="22"/>
        </w:rPr>
        <w:t>sa</w:t>
      </w:r>
      <w:r w:rsidRPr="003A5AAE">
        <w:rPr>
          <w:rFonts w:ascii="Cambria" w:hAnsi="Cambria"/>
          <w:b w:val="0"/>
          <w:spacing w:val="-1"/>
          <w:sz w:val="22"/>
          <w:szCs w:val="22"/>
        </w:rPr>
        <w:t xml:space="preserve"> </w:t>
      </w:r>
      <w:r w:rsidRPr="003A5AAE">
        <w:rPr>
          <w:rFonts w:ascii="Cambria" w:hAnsi="Cambria"/>
          <w:b w:val="0"/>
          <w:sz w:val="22"/>
          <w:szCs w:val="22"/>
        </w:rPr>
        <w:t>budú</w:t>
      </w:r>
      <w:r w:rsidRPr="003A5AAE">
        <w:rPr>
          <w:rFonts w:ascii="Cambria" w:hAnsi="Cambria"/>
          <w:b w:val="0"/>
          <w:spacing w:val="40"/>
          <w:sz w:val="22"/>
          <w:szCs w:val="22"/>
        </w:rPr>
        <w:t xml:space="preserve"> </w:t>
      </w:r>
      <w:r w:rsidRPr="003A5AAE">
        <w:rPr>
          <w:rFonts w:ascii="Cambria" w:hAnsi="Cambria"/>
          <w:b w:val="0"/>
          <w:sz w:val="22"/>
          <w:szCs w:val="22"/>
        </w:rPr>
        <w:t>podieľať</w:t>
      </w:r>
      <w:r w:rsidRPr="003A5AAE">
        <w:rPr>
          <w:rFonts w:ascii="Cambria" w:hAnsi="Cambria"/>
          <w:b w:val="0"/>
          <w:spacing w:val="40"/>
          <w:sz w:val="22"/>
          <w:szCs w:val="22"/>
        </w:rPr>
        <w:t xml:space="preserve"> </w:t>
      </w:r>
      <w:r w:rsidRPr="003A5AAE">
        <w:rPr>
          <w:rFonts w:ascii="Cambria" w:hAnsi="Cambria"/>
          <w:b w:val="0"/>
          <w:sz w:val="22"/>
          <w:szCs w:val="22"/>
        </w:rPr>
        <w:t>iba</w:t>
      </w:r>
      <w:r w:rsidRPr="003A5AAE">
        <w:rPr>
          <w:rFonts w:ascii="Cambria" w:hAnsi="Cambria"/>
          <w:b w:val="0"/>
          <w:spacing w:val="40"/>
          <w:sz w:val="22"/>
          <w:szCs w:val="22"/>
        </w:rPr>
        <w:t xml:space="preserve"> </w:t>
      </w:r>
      <w:r w:rsidRPr="003A5AAE">
        <w:rPr>
          <w:rFonts w:ascii="Cambria" w:hAnsi="Cambria"/>
          <w:b w:val="0"/>
          <w:sz w:val="22"/>
          <w:szCs w:val="22"/>
        </w:rPr>
        <w:t>osoby</w:t>
      </w:r>
      <w:r w:rsidRPr="003A5AAE">
        <w:rPr>
          <w:rFonts w:ascii="Cambria" w:hAnsi="Cambria"/>
          <w:b w:val="0"/>
          <w:spacing w:val="35"/>
          <w:sz w:val="22"/>
          <w:szCs w:val="22"/>
        </w:rPr>
        <w:t xml:space="preserve"> </w:t>
      </w:r>
      <w:r w:rsidRPr="003A5AAE">
        <w:rPr>
          <w:rFonts w:ascii="Cambria" w:hAnsi="Cambria"/>
          <w:b w:val="0"/>
          <w:sz w:val="22"/>
          <w:szCs w:val="22"/>
        </w:rPr>
        <w:t>legálne</w:t>
      </w:r>
      <w:r w:rsidRPr="003A5AAE">
        <w:rPr>
          <w:rFonts w:ascii="Cambria" w:hAnsi="Cambria"/>
          <w:b w:val="0"/>
          <w:spacing w:val="40"/>
          <w:sz w:val="22"/>
          <w:szCs w:val="22"/>
        </w:rPr>
        <w:t xml:space="preserve"> </w:t>
      </w:r>
      <w:r w:rsidRPr="003A5AAE">
        <w:rPr>
          <w:rFonts w:ascii="Cambria" w:hAnsi="Cambria"/>
          <w:b w:val="0"/>
          <w:spacing w:val="-1"/>
          <w:sz w:val="22"/>
          <w:szCs w:val="22"/>
        </w:rPr>
        <w:t>zamestnané</w:t>
      </w:r>
      <w:r w:rsidRPr="003A5AAE">
        <w:rPr>
          <w:rFonts w:ascii="Cambria" w:hAnsi="Cambria"/>
          <w:b w:val="0"/>
          <w:spacing w:val="41"/>
          <w:sz w:val="22"/>
          <w:szCs w:val="22"/>
        </w:rPr>
        <w:t xml:space="preserve"> </w:t>
      </w:r>
      <w:r w:rsidRPr="003A5AAE">
        <w:rPr>
          <w:rFonts w:ascii="Cambria" w:hAnsi="Cambria"/>
          <w:b w:val="0"/>
          <w:sz w:val="22"/>
          <w:szCs w:val="22"/>
        </w:rPr>
        <w:t>v</w:t>
      </w:r>
      <w:r w:rsidRPr="003A5AAE">
        <w:rPr>
          <w:rFonts w:ascii="Cambria" w:hAnsi="Cambria"/>
          <w:b w:val="0"/>
          <w:spacing w:val="5"/>
          <w:sz w:val="22"/>
          <w:szCs w:val="22"/>
        </w:rPr>
        <w:t xml:space="preserve"> </w:t>
      </w:r>
      <w:r w:rsidRPr="003A5AAE">
        <w:rPr>
          <w:rFonts w:ascii="Cambria" w:hAnsi="Cambria"/>
          <w:b w:val="0"/>
          <w:spacing w:val="-1"/>
          <w:sz w:val="22"/>
          <w:szCs w:val="22"/>
        </w:rPr>
        <w:t>súlade</w:t>
      </w:r>
      <w:r w:rsidRPr="003A5AAE">
        <w:rPr>
          <w:rFonts w:ascii="Cambria" w:hAnsi="Cambria"/>
          <w:b w:val="0"/>
          <w:spacing w:val="39"/>
          <w:sz w:val="22"/>
          <w:szCs w:val="22"/>
        </w:rPr>
        <w:t xml:space="preserve"> </w:t>
      </w:r>
      <w:r w:rsidRPr="003A5AAE">
        <w:rPr>
          <w:rFonts w:ascii="Cambria" w:hAnsi="Cambria"/>
          <w:b w:val="0"/>
          <w:sz w:val="22"/>
          <w:szCs w:val="22"/>
        </w:rPr>
        <w:t xml:space="preserve">s </w:t>
      </w:r>
      <w:r w:rsidRPr="003A5AAE">
        <w:rPr>
          <w:rFonts w:ascii="Cambria" w:hAnsi="Cambria"/>
          <w:b w:val="0"/>
          <w:spacing w:val="-1"/>
          <w:sz w:val="22"/>
          <w:szCs w:val="22"/>
        </w:rPr>
        <w:t>právnym</w:t>
      </w:r>
      <w:r w:rsidRPr="003A5AAE">
        <w:rPr>
          <w:rFonts w:ascii="Cambria" w:hAnsi="Cambria"/>
          <w:b w:val="0"/>
          <w:spacing w:val="36"/>
          <w:sz w:val="22"/>
          <w:szCs w:val="22"/>
        </w:rPr>
        <w:t xml:space="preserve"> </w:t>
      </w:r>
      <w:r w:rsidRPr="003A5AAE">
        <w:rPr>
          <w:rFonts w:ascii="Cambria" w:hAnsi="Cambria"/>
          <w:b w:val="0"/>
          <w:spacing w:val="-1"/>
          <w:sz w:val="22"/>
          <w:szCs w:val="22"/>
        </w:rPr>
        <w:t>poriadkom</w:t>
      </w:r>
      <w:r w:rsidRPr="003A5AAE">
        <w:rPr>
          <w:rFonts w:ascii="Cambria" w:hAnsi="Cambria"/>
          <w:b w:val="0"/>
          <w:sz w:val="22"/>
          <w:szCs w:val="22"/>
        </w:rPr>
        <w:t xml:space="preserve"> </w:t>
      </w:r>
      <w:r w:rsidRPr="003A5AAE">
        <w:rPr>
          <w:rFonts w:ascii="Cambria" w:hAnsi="Cambria"/>
          <w:b w:val="0"/>
          <w:spacing w:val="-1"/>
          <w:sz w:val="22"/>
          <w:szCs w:val="22"/>
        </w:rPr>
        <w:t>Slovenskej</w:t>
      </w:r>
      <w:r w:rsidRPr="003A5AAE">
        <w:rPr>
          <w:rFonts w:ascii="Cambria" w:hAnsi="Cambria"/>
          <w:b w:val="0"/>
          <w:sz w:val="22"/>
          <w:szCs w:val="22"/>
        </w:rPr>
        <w:t xml:space="preserve"> </w:t>
      </w:r>
      <w:r w:rsidRPr="003A5AAE">
        <w:rPr>
          <w:rFonts w:ascii="Cambria" w:hAnsi="Cambria"/>
          <w:b w:val="0"/>
          <w:spacing w:val="-1"/>
          <w:sz w:val="22"/>
          <w:szCs w:val="22"/>
        </w:rPr>
        <w:t>republiky.</w:t>
      </w:r>
    </w:p>
    <w:p w14:paraId="6C051DA4"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33"/>
          <w:sz w:val="22"/>
          <w:szCs w:val="22"/>
        </w:rPr>
        <w:t xml:space="preserve"> </w:t>
      </w:r>
      <w:r w:rsidRPr="003A5AAE">
        <w:rPr>
          <w:rFonts w:ascii="Cambria" w:hAnsi="Cambria"/>
          <w:b w:val="0"/>
          <w:sz w:val="22"/>
          <w:szCs w:val="22"/>
        </w:rPr>
        <w:t>je</w:t>
      </w:r>
      <w:r w:rsidRPr="003A5AAE">
        <w:rPr>
          <w:rFonts w:ascii="Cambria" w:hAnsi="Cambria"/>
          <w:b w:val="0"/>
          <w:spacing w:val="32"/>
          <w:sz w:val="22"/>
          <w:szCs w:val="22"/>
        </w:rPr>
        <w:t xml:space="preserve"> </w:t>
      </w:r>
      <w:r w:rsidRPr="003A5AAE">
        <w:rPr>
          <w:rFonts w:ascii="Cambria" w:hAnsi="Cambria"/>
          <w:b w:val="0"/>
          <w:sz w:val="22"/>
          <w:szCs w:val="22"/>
        </w:rPr>
        <w:t>povinný</w:t>
      </w:r>
      <w:r w:rsidRPr="003A5AAE">
        <w:rPr>
          <w:rFonts w:ascii="Cambria" w:hAnsi="Cambria"/>
          <w:b w:val="0"/>
          <w:spacing w:val="30"/>
          <w:sz w:val="22"/>
          <w:szCs w:val="22"/>
        </w:rPr>
        <w:t xml:space="preserve"> </w:t>
      </w:r>
      <w:r w:rsidRPr="003A5AAE">
        <w:rPr>
          <w:rFonts w:ascii="Cambria" w:hAnsi="Cambria"/>
          <w:b w:val="0"/>
          <w:sz w:val="22"/>
          <w:szCs w:val="22"/>
        </w:rPr>
        <w:t>na</w:t>
      </w:r>
      <w:r w:rsidRPr="003A5AAE">
        <w:rPr>
          <w:rFonts w:ascii="Cambria" w:hAnsi="Cambria"/>
          <w:b w:val="0"/>
          <w:spacing w:val="32"/>
          <w:sz w:val="22"/>
          <w:szCs w:val="22"/>
        </w:rPr>
        <w:t xml:space="preserve"> </w:t>
      </w:r>
      <w:r w:rsidRPr="003A5AAE">
        <w:rPr>
          <w:rFonts w:ascii="Cambria" w:hAnsi="Cambria"/>
          <w:b w:val="0"/>
          <w:spacing w:val="-1"/>
          <w:sz w:val="22"/>
          <w:szCs w:val="22"/>
        </w:rPr>
        <w:t>požiadanie</w:t>
      </w:r>
      <w:r w:rsidRPr="003A5AAE">
        <w:rPr>
          <w:rFonts w:ascii="Cambria" w:hAnsi="Cambria"/>
          <w:b w:val="0"/>
          <w:spacing w:val="32"/>
          <w:sz w:val="22"/>
          <w:szCs w:val="22"/>
        </w:rPr>
        <w:t xml:space="preserve"> </w:t>
      </w:r>
      <w:r w:rsidRPr="003A5AAE">
        <w:rPr>
          <w:rFonts w:ascii="Cambria" w:hAnsi="Cambria"/>
          <w:b w:val="0"/>
          <w:spacing w:val="-1"/>
          <w:sz w:val="22"/>
          <w:szCs w:val="22"/>
        </w:rPr>
        <w:t>objednávateľa</w:t>
      </w:r>
      <w:r w:rsidRPr="003A5AAE">
        <w:rPr>
          <w:rFonts w:ascii="Cambria" w:hAnsi="Cambria"/>
          <w:b w:val="0"/>
          <w:spacing w:val="32"/>
          <w:sz w:val="22"/>
          <w:szCs w:val="22"/>
        </w:rPr>
        <w:t xml:space="preserve"> </w:t>
      </w:r>
      <w:r w:rsidRPr="003A5AAE">
        <w:rPr>
          <w:rFonts w:ascii="Cambria" w:hAnsi="Cambria"/>
          <w:b w:val="0"/>
          <w:sz w:val="22"/>
          <w:szCs w:val="22"/>
        </w:rPr>
        <w:t>bezodkladne</w:t>
      </w:r>
      <w:r w:rsidRPr="003A5AAE">
        <w:rPr>
          <w:rFonts w:ascii="Cambria" w:hAnsi="Cambria"/>
          <w:b w:val="0"/>
          <w:spacing w:val="31"/>
          <w:sz w:val="22"/>
          <w:szCs w:val="22"/>
        </w:rPr>
        <w:t xml:space="preserve"> </w:t>
      </w:r>
      <w:r w:rsidRPr="003A5AAE">
        <w:rPr>
          <w:rFonts w:ascii="Cambria" w:hAnsi="Cambria"/>
          <w:b w:val="0"/>
          <w:spacing w:val="-1"/>
          <w:sz w:val="22"/>
          <w:szCs w:val="22"/>
        </w:rPr>
        <w:t>poskytnúť</w:t>
      </w:r>
      <w:r w:rsidRPr="003A5AAE">
        <w:rPr>
          <w:rFonts w:ascii="Cambria" w:hAnsi="Cambria"/>
          <w:b w:val="0"/>
          <w:spacing w:val="34"/>
          <w:sz w:val="22"/>
          <w:szCs w:val="22"/>
        </w:rPr>
        <w:t xml:space="preserve"> </w:t>
      </w:r>
      <w:r w:rsidRPr="003A5AAE">
        <w:rPr>
          <w:rFonts w:ascii="Cambria" w:hAnsi="Cambria"/>
          <w:b w:val="0"/>
          <w:sz w:val="22"/>
          <w:szCs w:val="22"/>
        </w:rPr>
        <w:t>v</w:t>
      </w:r>
      <w:r w:rsidRPr="003A5AAE">
        <w:rPr>
          <w:rFonts w:ascii="Cambria" w:hAnsi="Cambria"/>
          <w:b w:val="0"/>
          <w:spacing w:val="76"/>
          <w:sz w:val="22"/>
          <w:szCs w:val="22"/>
        </w:rPr>
        <w:t xml:space="preserve"> </w:t>
      </w:r>
      <w:r w:rsidRPr="003A5AAE">
        <w:rPr>
          <w:rFonts w:ascii="Cambria" w:hAnsi="Cambria"/>
          <w:b w:val="0"/>
          <w:spacing w:val="-1"/>
          <w:sz w:val="22"/>
          <w:szCs w:val="22"/>
        </w:rPr>
        <w:t>nevyhnutnom</w:t>
      </w:r>
      <w:r w:rsidRPr="003A5AAE">
        <w:rPr>
          <w:rFonts w:ascii="Cambria" w:hAnsi="Cambria"/>
          <w:b w:val="0"/>
          <w:spacing w:val="17"/>
          <w:sz w:val="22"/>
          <w:szCs w:val="22"/>
        </w:rPr>
        <w:t xml:space="preserve"> </w:t>
      </w:r>
      <w:r w:rsidRPr="003A5AAE">
        <w:rPr>
          <w:rFonts w:ascii="Cambria" w:hAnsi="Cambria"/>
          <w:b w:val="0"/>
          <w:spacing w:val="-1"/>
          <w:sz w:val="22"/>
          <w:szCs w:val="22"/>
        </w:rPr>
        <w:t>rozsahu</w:t>
      </w:r>
      <w:r w:rsidRPr="003A5AAE">
        <w:rPr>
          <w:rFonts w:ascii="Cambria" w:hAnsi="Cambria"/>
          <w:b w:val="0"/>
          <w:spacing w:val="16"/>
          <w:sz w:val="22"/>
          <w:szCs w:val="22"/>
        </w:rPr>
        <w:t xml:space="preserve"> </w:t>
      </w:r>
      <w:r w:rsidRPr="003A5AAE">
        <w:rPr>
          <w:rFonts w:ascii="Cambria" w:hAnsi="Cambria"/>
          <w:b w:val="0"/>
          <w:sz w:val="22"/>
          <w:szCs w:val="22"/>
        </w:rPr>
        <w:t>doklady</w:t>
      </w:r>
      <w:r w:rsidRPr="003A5AAE">
        <w:rPr>
          <w:rFonts w:ascii="Cambria" w:hAnsi="Cambria"/>
          <w:b w:val="0"/>
          <w:spacing w:val="51"/>
          <w:sz w:val="22"/>
          <w:szCs w:val="22"/>
        </w:rPr>
        <w:t xml:space="preserve"> </w:t>
      </w:r>
      <w:r w:rsidRPr="003A5AAE">
        <w:rPr>
          <w:rFonts w:ascii="Cambria" w:hAnsi="Cambria"/>
          <w:b w:val="0"/>
          <w:sz w:val="22"/>
          <w:szCs w:val="22"/>
        </w:rPr>
        <w:t>a</w:t>
      </w:r>
      <w:r w:rsidRPr="003A5AAE">
        <w:rPr>
          <w:rFonts w:ascii="Cambria" w:hAnsi="Cambria"/>
          <w:b w:val="0"/>
          <w:spacing w:val="51"/>
          <w:sz w:val="22"/>
          <w:szCs w:val="22"/>
        </w:rPr>
        <w:t xml:space="preserve"> </w:t>
      </w:r>
      <w:r w:rsidRPr="003A5AAE">
        <w:rPr>
          <w:rFonts w:ascii="Cambria" w:hAnsi="Cambria"/>
          <w:b w:val="0"/>
          <w:sz w:val="22"/>
          <w:szCs w:val="22"/>
        </w:rPr>
        <w:t>osobné</w:t>
      </w:r>
      <w:r w:rsidRPr="003A5AAE">
        <w:rPr>
          <w:rFonts w:ascii="Cambria" w:hAnsi="Cambria"/>
          <w:b w:val="0"/>
          <w:spacing w:val="51"/>
          <w:sz w:val="22"/>
          <w:szCs w:val="22"/>
        </w:rPr>
        <w:t xml:space="preserve"> </w:t>
      </w:r>
      <w:r w:rsidRPr="003A5AAE">
        <w:rPr>
          <w:rFonts w:ascii="Cambria" w:hAnsi="Cambria"/>
          <w:b w:val="0"/>
          <w:sz w:val="22"/>
          <w:szCs w:val="22"/>
        </w:rPr>
        <w:t>údaje</w:t>
      </w:r>
      <w:r w:rsidRPr="003A5AAE">
        <w:rPr>
          <w:rFonts w:ascii="Cambria" w:hAnsi="Cambria"/>
          <w:b w:val="0"/>
          <w:spacing w:val="52"/>
          <w:sz w:val="22"/>
          <w:szCs w:val="22"/>
        </w:rPr>
        <w:t xml:space="preserve"> </w:t>
      </w:r>
      <w:r w:rsidRPr="003A5AAE">
        <w:rPr>
          <w:rFonts w:ascii="Cambria" w:hAnsi="Cambria"/>
          <w:b w:val="0"/>
          <w:spacing w:val="-1"/>
          <w:sz w:val="22"/>
          <w:szCs w:val="22"/>
        </w:rPr>
        <w:t>fyzických</w:t>
      </w:r>
      <w:r w:rsidRPr="003A5AAE">
        <w:rPr>
          <w:rFonts w:ascii="Cambria" w:hAnsi="Cambria"/>
          <w:b w:val="0"/>
          <w:spacing w:val="50"/>
          <w:sz w:val="22"/>
          <w:szCs w:val="22"/>
        </w:rPr>
        <w:t xml:space="preserve"> </w:t>
      </w:r>
      <w:r w:rsidRPr="003A5AAE">
        <w:rPr>
          <w:rFonts w:ascii="Cambria" w:hAnsi="Cambria"/>
          <w:b w:val="0"/>
          <w:sz w:val="22"/>
          <w:szCs w:val="22"/>
        </w:rPr>
        <w:t>osôb,</w:t>
      </w:r>
      <w:r w:rsidRPr="003A5AAE">
        <w:rPr>
          <w:rFonts w:ascii="Cambria" w:hAnsi="Cambria"/>
          <w:b w:val="0"/>
          <w:spacing w:val="36"/>
          <w:sz w:val="22"/>
          <w:szCs w:val="22"/>
        </w:rPr>
        <w:t xml:space="preserve"> </w:t>
      </w:r>
      <w:r w:rsidRPr="003A5AAE">
        <w:rPr>
          <w:rFonts w:ascii="Cambria" w:hAnsi="Cambria"/>
          <w:b w:val="0"/>
          <w:spacing w:val="-1"/>
          <w:sz w:val="22"/>
          <w:szCs w:val="22"/>
        </w:rPr>
        <w:t>prostredníctvom</w:t>
      </w:r>
      <w:r w:rsidRPr="003A5AAE">
        <w:rPr>
          <w:rFonts w:ascii="Cambria" w:hAnsi="Cambria"/>
          <w:b w:val="0"/>
          <w:spacing w:val="38"/>
          <w:sz w:val="22"/>
          <w:szCs w:val="22"/>
        </w:rPr>
        <w:t xml:space="preserve"> </w:t>
      </w:r>
      <w:r w:rsidRPr="003A5AAE">
        <w:rPr>
          <w:rFonts w:ascii="Cambria" w:hAnsi="Cambria"/>
          <w:b w:val="0"/>
          <w:spacing w:val="-1"/>
          <w:sz w:val="22"/>
          <w:szCs w:val="22"/>
        </w:rPr>
        <w:t>ktorých</w:t>
      </w:r>
      <w:r w:rsidRPr="003A5AAE">
        <w:rPr>
          <w:rFonts w:ascii="Cambria" w:hAnsi="Cambria"/>
          <w:b w:val="0"/>
          <w:spacing w:val="37"/>
          <w:sz w:val="22"/>
          <w:szCs w:val="22"/>
        </w:rPr>
        <w:t xml:space="preserve"> </w:t>
      </w:r>
      <w:r w:rsidRPr="003A5AAE">
        <w:rPr>
          <w:rFonts w:ascii="Cambria" w:hAnsi="Cambria"/>
          <w:b w:val="0"/>
          <w:sz w:val="22"/>
          <w:szCs w:val="22"/>
        </w:rPr>
        <w:t>plní</w:t>
      </w:r>
      <w:r w:rsidRPr="003A5AAE">
        <w:rPr>
          <w:rFonts w:ascii="Cambria" w:hAnsi="Cambria"/>
          <w:b w:val="0"/>
          <w:spacing w:val="36"/>
          <w:sz w:val="22"/>
          <w:szCs w:val="22"/>
        </w:rPr>
        <w:t xml:space="preserve"> </w:t>
      </w:r>
      <w:r w:rsidRPr="003A5AAE">
        <w:rPr>
          <w:rFonts w:ascii="Cambria" w:hAnsi="Cambria"/>
          <w:b w:val="0"/>
          <w:sz w:val="22"/>
          <w:szCs w:val="22"/>
        </w:rPr>
        <w:t>zmluvu,</w:t>
      </w:r>
      <w:r w:rsidRPr="003A5AAE">
        <w:rPr>
          <w:rFonts w:ascii="Cambria" w:hAnsi="Cambria"/>
          <w:b w:val="0"/>
          <w:spacing w:val="33"/>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z w:val="22"/>
          <w:szCs w:val="22"/>
        </w:rPr>
        <w:t>ktoré</w:t>
      </w:r>
      <w:r w:rsidRPr="003A5AAE">
        <w:rPr>
          <w:rFonts w:ascii="Cambria" w:hAnsi="Cambria"/>
          <w:b w:val="0"/>
          <w:spacing w:val="34"/>
          <w:sz w:val="22"/>
          <w:szCs w:val="22"/>
        </w:rPr>
        <w:t xml:space="preserve"> </w:t>
      </w:r>
      <w:r w:rsidRPr="003A5AAE">
        <w:rPr>
          <w:rFonts w:ascii="Cambria" w:hAnsi="Cambria"/>
          <w:b w:val="0"/>
          <w:sz w:val="22"/>
          <w:szCs w:val="22"/>
        </w:rPr>
        <w:t>sú</w:t>
      </w:r>
      <w:r w:rsidRPr="003A5AAE">
        <w:rPr>
          <w:rFonts w:ascii="Cambria" w:hAnsi="Cambria"/>
          <w:b w:val="0"/>
          <w:spacing w:val="36"/>
          <w:sz w:val="22"/>
          <w:szCs w:val="22"/>
        </w:rPr>
        <w:t xml:space="preserve"> </w:t>
      </w:r>
      <w:r w:rsidRPr="003A5AAE">
        <w:rPr>
          <w:rFonts w:ascii="Cambria" w:hAnsi="Cambria"/>
          <w:b w:val="0"/>
          <w:sz w:val="22"/>
          <w:szCs w:val="22"/>
        </w:rPr>
        <w:t>potrebné</w:t>
      </w:r>
      <w:r w:rsidRPr="003A5AAE">
        <w:rPr>
          <w:rFonts w:ascii="Cambria" w:hAnsi="Cambria"/>
          <w:b w:val="0"/>
          <w:spacing w:val="34"/>
          <w:sz w:val="22"/>
          <w:szCs w:val="22"/>
        </w:rPr>
        <w:t xml:space="preserve"> </w:t>
      </w:r>
      <w:r w:rsidRPr="003A5AAE">
        <w:rPr>
          <w:rFonts w:ascii="Cambria" w:hAnsi="Cambria"/>
          <w:b w:val="0"/>
          <w:spacing w:val="1"/>
          <w:sz w:val="22"/>
          <w:szCs w:val="22"/>
        </w:rPr>
        <w:t>na</w:t>
      </w:r>
      <w:r w:rsidRPr="003A5AAE">
        <w:rPr>
          <w:rFonts w:ascii="Cambria" w:hAnsi="Cambria"/>
          <w:b w:val="0"/>
          <w:spacing w:val="34"/>
          <w:sz w:val="22"/>
          <w:szCs w:val="22"/>
        </w:rPr>
        <w:t xml:space="preserve"> </w:t>
      </w:r>
      <w:r w:rsidRPr="003A5AAE">
        <w:rPr>
          <w:rFonts w:ascii="Cambria" w:hAnsi="Cambria"/>
          <w:b w:val="0"/>
          <w:sz w:val="22"/>
          <w:szCs w:val="22"/>
        </w:rPr>
        <w:t>to,</w:t>
      </w:r>
      <w:r w:rsidRPr="003A5AAE">
        <w:rPr>
          <w:rFonts w:ascii="Cambria" w:hAnsi="Cambria"/>
          <w:b w:val="0"/>
          <w:spacing w:val="36"/>
          <w:sz w:val="22"/>
          <w:szCs w:val="22"/>
        </w:rPr>
        <w:t xml:space="preserve"> </w:t>
      </w:r>
      <w:r w:rsidRPr="003A5AAE">
        <w:rPr>
          <w:rFonts w:ascii="Cambria" w:hAnsi="Cambria"/>
          <w:b w:val="0"/>
          <w:spacing w:val="1"/>
          <w:sz w:val="22"/>
          <w:szCs w:val="22"/>
        </w:rPr>
        <w:t>aby</w:t>
      </w:r>
      <w:r w:rsidRPr="003A5AAE">
        <w:rPr>
          <w:rFonts w:ascii="Cambria" w:hAnsi="Cambria"/>
          <w:b w:val="0"/>
          <w:spacing w:val="32"/>
          <w:sz w:val="22"/>
          <w:szCs w:val="22"/>
        </w:rPr>
        <w:t xml:space="preserve"> </w:t>
      </w:r>
      <w:r w:rsidRPr="003A5AAE">
        <w:rPr>
          <w:rFonts w:ascii="Cambria" w:hAnsi="Cambria"/>
          <w:b w:val="0"/>
          <w:spacing w:val="-1"/>
          <w:sz w:val="22"/>
          <w:szCs w:val="22"/>
        </w:rPr>
        <w:t>objednávateľ</w:t>
      </w:r>
      <w:r w:rsidRPr="003A5AAE">
        <w:rPr>
          <w:rFonts w:ascii="Cambria" w:hAnsi="Cambria"/>
          <w:b w:val="0"/>
          <w:spacing w:val="33"/>
          <w:sz w:val="22"/>
          <w:szCs w:val="22"/>
        </w:rPr>
        <w:t xml:space="preserve"> </w:t>
      </w:r>
      <w:r w:rsidRPr="003A5AAE">
        <w:rPr>
          <w:rFonts w:ascii="Cambria" w:hAnsi="Cambria"/>
          <w:b w:val="0"/>
          <w:sz w:val="22"/>
          <w:szCs w:val="22"/>
        </w:rPr>
        <w:t>mohol</w:t>
      </w:r>
      <w:r w:rsidRPr="003A5AAE">
        <w:rPr>
          <w:rFonts w:ascii="Cambria" w:hAnsi="Cambria"/>
          <w:b w:val="0"/>
          <w:spacing w:val="34"/>
          <w:sz w:val="22"/>
          <w:szCs w:val="22"/>
        </w:rPr>
        <w:t xml:space="preserve"> </w:t>
      </w:r>
      <w:r w:rsidRPr="003A5AAE">
        <w:rPr>
          <w:rFonts w:ascii="Cambria" w:hAnsi="Cambria"/>
          <w:b w:val="0"/>
          <w:spacing w:val="-1"/>
          <w:sz w:val="22"/>
          <w:szCs w:val="22"/>
        </w:rPr>
        <w:t>skontrolovať,</w:t>
      </w:r>
      <w:r w:rsidRPr="003A5AAE">
        <w:rPr>
          <w:rFonts w:ascii="Cambria" w:hAnsi="Cambria"/>
          <w:b w:val="0"/>
          <w:spacing w:val="34"/>
          <w:sz w:val="22"/>
          <w:szCs w:val="22"/>
        </w:rPr>
        <w:t xml:space="preserve"> </w:t>
      </w:r>
      <w:r w:rsidRPr="003A5AAE">
        <w:rPr>
          <w:rFonts w:ascii="Cambria" w:hAnsi="Cambria"/>
          <w:b w:val="0"/>
          <w:spacing w:val="-1"/>
          <w:sz w:val="22"/>
          <w:szCs w:val="22"/>
        </w:rPr>
        <w:t>či</w:t>
      </w:r>
      <w:r w:rsidRPr="003A5AAE">
        <w:rPr>
          <w:rFonts w:ascii="Cambria" w:hAnsi="Cambria"/>
          <w:b w:val="0"/>
          <w:spacing w:val="36"/>
          <w:sz w:val="22"/>
          <w:szCs w:val="22"/>
        </w:rPr>
        <w:t xml:space="preserve"> </w:t>
      </w:r>
      <w:r w:rsidRPr="003A5AAE">
        <w:rPr>
          <w:rFonts w:ascii="Cambria" w:hAnsi="Cambria"/>
          <w:b w:val="0"/>
          <w:spacing w:val="-1"/>
          <w:sz w:val="22"/>
          <w:szCs w:val="22"/>
        </w:rPr>
        <w:t>zhotoviteľ</w:t>
      </w:r>
      <w:r w:rsidRPr="003A5AAE">
        <w:rPr>
          <w:rFonts w:ascii="Cambria" w:hAnsi="Cambria"/>
          <w:b w:val="0"/>
          <w:spacing w:val="34"/>
          <w:sz w:val="22"/>
          <w:szCs w:val="22"/>
        </w:rPr>
        <w:t xml:space="preserve"> </w:t>
      </w:r>
      <w:r w:rsidRPr="003A5AAE">
        <w:rPr>
          <w:rFonts w:ascii="Cambria" w:hAnsi="Cambria"/>
          <w:b w:val="0"/>
          <w:spacing w:val="-1"/>
          <w:sz w:val="22"/>
          <w:szCs w:val="22"/>
        </w:rPr>
        <w:t>neporušuje</w:t>
      </w:r>
      <w:r w:rsidRPr="003A5AAE">
        <w:rPr>
          <w:rFonts w:ascii="Cambria" w:hAnsi="Cambria"/>
          <w:b w:val="0"/>
          <w:spacing w:val="32"/>
          <w:sz w:val="22"/>
          <w:szCs w:val="22"/>
        </w:rPr>
        <w:t xml:space="preserve"> </w:t>
      </w:r>
      <w:r w:rsidRPr="003A5AAE">
        <w:rPr>
          <w:rFonts w:ascii="Cambria" w:hAnsi="Cambria"/>
          <w:b w:val="0"/>
          <w:spacing w:val="-1"/>
          <w:sz w:val="22"/>
          <w:szCs w:val="22"/>
        </w:rPr>
        <w:t>zákaz</w:t>
      </w:r>
      <w:r w:rsidRPr="003A5AAE">
        <w:rPr>
          <w:rFonts w:ascii="Cambria" w:hAnsi="Cambria"/>
          <w:b w:val="0"/>
          <w:spacing w:val="34"/>
          <w:sz w:val="22"/>
          <w:szCs w:val="22"/>
        </w:rPr>
        <w:t xml:space="preserve"> </w:t>
      </w:r>
      <w:r w:rsidRPr="003A5AAE">
        <w:rPr>
          <w:rFonts w:ascii="Cambria" w:hAnsi="Cambria"/>
          <w:b w:val="0"/>
          <w:spacing w:val="-1"/>
          <w:sz w:val="22"/>
          <w:szCs w:val="22"/>
        </w:rPr>
        <w:t>nelegálneho</w:t>
      </w:r>
      <w:r w:rsidRPr="003A5AAE">
        <w:rPr>
          <w:rFonts w:ascii="Cambria" w:hAnsi="Cambria"/>
          <w:b w:val="0"/>
          <w:spacing w:val="101"/>
          <w:sz w:val="22"/>
          <w:szCs w:val="22"/>
        </w:rPr>
        <w:t xml:space="preserve"> </w:t>
      </w:r>
      <w:r w:rsidRPr="003A5AAE">
        <w:rPr>
          <w:rFonts w:ascii="Cambria" w:hAnsi="Cambria"/>
          <w:b w:val="0"/>
          <w:spacing w:val="-1"/>
          <w:sz w:val="22"/>
          <w:szCs w:val="22"/>
        </w:rPr>
        <w:t>zamestnávania.</w:t>
      </w:r>
    </w:p>
    <w:p w14:paraId="1B4F10CB" w14:textId="5682FF66"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1"/>
        <w:jc w:val="both"/>
        <w:textAlignment w:val="auto"/>
        <w:rPr>
          <w:rFonts w:ascii="Cambria" w:hAnsi="Cambria"/>
          <w:b w:val="0"/>
          <w:sz w:val="22"/>
          <w:szCs w:val="22"/>
        </w:rPr>
      </w:pPr>
      <w:r w:rsidRPr="003A5AAE">
        <w:rPr>
          <w:rFonts w:ascii="Cambria" w:hAnsi="Cambria"/>
          <w:b w:val="0"/>
          <w:sz w:val="22"/>
          <w:szCs w:val="22"/>
        </w:rPr>
        <w:t>V</w:t>
      </w:r>
      <w:r w:rsidRPr="003A5AAE">
        <w:rPr>
          <w:rFonts w:ascii="Cambria" w:hAnsi="Cambria"/>
          <w:b w:val="0"/>
          <w:spacing w:val="-1"/>
          <w:sz w:val="22"/>
          <w:szCs w:val="22"/>
        </w:rPr>
        <w:t xml:space="preserve"> prípade,</w:t>
      </w:r>
      <w:r w:rsidRPr="003A5AAE">
        <w:rPr>
          <w:rFonts w:ascii="Cambria" w:hAnsi="Cambria"/>
          <w:b w:val="0"/>
          <w:spacing w:val="54"/>
          <w:sz w:val="22"/>
          <w:szCs w:val="22"/>
        </w:rPr>
        <w:t xml:space="preserve"> </w:t>
      </w:r>
      <w:r w:rsidRPr="003A5AAE">
        <w:rPr>
          <w:rFonts w:ascii="Cambria" w:hAnsi="Cambria"/>
          <w:b w:val="0"/>
          <w:spacing w:val="-1"/>
          <w:sz w:val="22"/>
          <w:szCs w:val="22"/>
        </w:rPr>
        <w:t>ak</w:t>
      </w:r>
      <w:r w:rsidRPr="003A5AAE">
        <w:rPr>
          <w:rFonts w:ascii="Cambria" w:hAnsi="Cambria"/>
          <w:b w:val="0"/>
          <w:spacing w:val="52"/>
          <w:sz w:val="22"/>
          <w:szCs w:val="22"/>
        </w:rPr>
        <w:t xml:space="preserve"> </w:t>
      </w:r>
      <w:r w:rsidRPr="003A5AAE">
        <w:rPr>
          <w:rFonts w:ascii="Cambria" w:hAnsi="Cambria"/>
          <w:b w:val="0"/>
          <w:sz w:val="22"/>
          <w:szCs w:val="22"/>
        </w:rPr>
        <w:t>zhotoviteľ</w:t>
      </w:r>
      <w:r w:rsidRPr="003A5AAE">
        <w:rPr>
          <w:rFonts w:ascii="Cambria" w:hAnsi="Cambria"/>
          <w:b w:val="0"/>
          <w:spacing w:val="53"/>
          <w:sz w:val="22"/>
          <w:szCs w:val="22"/>
        </w:rPr>
        <w:t xml:space="preserve"> </w:t>
      </w:r>
      <w:r w:rsidRPr="003A5AAE">
        <w:rPr>
          <w:rFonts w:ascii="Cambria" w:hAnsi="Cambria"/>
          <w:b w:val="0"/>
          <w:sz w:val="22"/>
          <w:szCs w:val="22"/>
        </w:rPr>
        <w:t>poruší</w:t>
      </w:r>
      <w:r w:rsidRPr="003A5AAE">
        <w:rPr>
          <w:rFonts w:ascii="Cambria" w:hAnsi="Cambria"/>
          <w:b w:val="0"/>
          <w:spacing w:val="52"/>
          <w:sz w:val="22"/>
          <w:szCs w:val="22"/>
        </w:rPr>
        <w:t xml:space="preserve"> </w:t>
      </w:r>
      <w:r w:rsidRPr="003A5AAE">
        <w:rPr>
          <w:rFonts w:ascii="Cambria" w:hAnsi="Cambria"/>
          <w:b w:val="0"/>
          <w:sz w:val="22"/>
          <w:szCs w:val="22"/>
        </w:rPr>
        <w:t>svoju</w:t>
      </w:r>
      <w:r w:rsidRPr="003A5AAE">
        <w:rPr>
          <w:rFonts w:ascii="Cambria" w:hAnsi="Cambria"/>
          <w:b w:val="0"/>
          <w:spacing w:val="52"/>
          <w:sz w:val="22"/>
          <w:szCs w:val="22"/>
        </w:rPr>
        <w:t xml:space="preserve"> </w:t>
      </w:r>
      <w:r w:rsidRPr="003A5AAE">
        <w:rPr>
          <w:rFonts w:ascii="Cambria" w:hAnsi="Cambria"/>
          <w:b w:val="0"/>
          <w:sz w:val="22"/>
          <w:szCs w:val="22"/>
        </w:rPr>
        <w:t>povinnosť</w:t>
      </w:r>
      <w:r w:rsidRPr="003A5AAE">
        <w:rPr>
          <w:rFonts w:ascii="Cambria" w:hAnsi="Cambria"/>
          <w:b w:val="0"/>
          <w:spacing w:val="53"/>
          <w:sz w:val="22"/>
          <w:szCs w:val="22"/>
        </w:rPr>
        <w:t xml:space="preserve"> </w:t>
      </w:r>
      <w:r w:rsidRPr="003A5AAE">
        <w:rPr>
          <w:rFonts w:ascii="Cambria" w:hAnsi="Cambria"/>
          <w:b w:val="0"/>
          <w:sz w:val="22"/>
          <w:szCs w:val="22"/>
        </w:rPr>
        <w:t>podľa</w:t>
      </w:r>
      <w:r w:rsidRPr="003A5AAE">
        <w:rPr>
          <w:rFonts w:ascii="Cambria" w:hAnsi="Cambria"/>
          <w:b w:val="0"/>
          <w:spacing w:val="51"/>
          <w:sz w:val="22"/>
          <w:szCs w:val="22"/>
        </w:rPr>
        <w:t xml:space="preserve"> </w:t>
      </w:r>
      <w:r w:rsidRPr="003A5AAE">
        <w:rPr>
          <w:rFonts w:ascii="Cambria" w:hAnsi="Cambria"/>
          <w:b w:val="0"/>
          <w:sz w:val="22"/>
          <w:szCs w:val="22"/>
        </w:rPr>
        <w:t>bodu</w:t>
      </w:r>
      <w:r w:rsidRPr="003A5AAE">
        <w:rPr>
          <w:rFonts w:ascii="Cambria" w:hAnsi="Cambria"/>
          <w:b w:val="0"/>
          <w:spacing w:val="52"/>
          <w:sz w:val="22"/>
          <w:szCs w:val="22"/>
        </w:rPr>
        <w:t xml:space="preserve"> </w:t>
      </w:r>
      <w:r w:rsidRPr="003A5AAE">
        <w:rPr>
          <w:rFonts w:ascii="Cambria" w:hAnsi="Cambria"/>
          <w:b w:val="0"/>
          <w:sz w:val="22"/>
          <w:szCs w:val="22"/>
        </w:rPr>
        <w:t>8.4.</w:t>
      </w:r>
      <w:r w:rsidRPr="003A5AAE">
        <w:rPr>
          <w:rFonts w:ascii="Cambria" w:hAnsi="Cambria"/>
          <w:b w:val="0"/>
          <w:spacing w:val="52"/>
          <w:sz w:val="22"/>
          <w:szCs w:val="22"/>
        </w:rPr>
        <w:t xml:space="preserve"> </w:t>
      </w:r>
      <w:r w:rsidRPr="003A5AAE">
        <w:rPr>
          <w:rFonts w:ascii="Cambria" w:hAnsi="Cambria"/>
          <w:b w:val="0"/>
          <w:sz w:val="22"/>
          <w:szCs w:val="22"/>
        </w:rPr>
        <w:t>tohto</w:t>
      </w:r>
      <w:r w:rsidRPr="003A5AAE">
        <w:rPr>
          <w:rFonts w:ascii="Cambria" w:hAnsi="Cambria"/>
          <w:b w:val="0"/>
          <w:spacing w:val="52"/>
          <w:sz w:val="22"/>
          <w:szCs w:val="22"/>
        </w:rPr>
        <w:t xml:space="preserve"> </w:t>
      </w:r>
      <w:r w:rsidRPr="003A5AAE">
        <w:rPr>
          <w:rFonts w:ascii="Cambria" w:hAnsi="Cambria"/>
          <w:b w:val="0"/>
          <w:spacing w:val="-1"/>
          <w:sz w:val="22"/>
          <w:szCs w:val="22"/>
        </w:rPr>
        <w:t>článku</w:t>
      </w:r>
      <w:r w:rsidRPr="003A5AAE">
        <w:rPr>
          <w:rFonts w:ascii="Cambria" w:hAnsi="Cambria"/>
          <w:b w:val="0"/>
          <w:spacing w:val="52"/>
          <w:sz w:val="22"/>
          <w:szCs w:val="22"/>
        </w:rPr>
        <w:t xml:space="preserve"> </w:t>
      </w:r>
      <w:r w:rsidR="005F4B6B" w:rsidRPr="005F4B6B">
        <w:rPr>
          <w:rFonts w:ascii="Cambria" w:hAnsi="Cambria"/>
          <w:b w:val="0"/>
          <w:spacing w:val="-1"/>
          <w:sz w:val="22"/>
          <w:szCs w:val="22"/>
        </w:rPr>
        <w:t>zmluvy</w:t>
      </w:r>
      <w:r w:rsidR="005F4B6B">
        <w:rPr>
          <w:rFonts w:ascii="Cambria" w:hAnsi="Cambria"/>
          <w:b w:val="0"/>
          <w:spacing w:val="52"/>
          <w:sz w:val="22"/>
          <w:szCs w:val="22"/>
        </w:rPr>
        <w:t xml:space="preserve"> </w:t>
      </w:r>
      <w:r w:rsidRPr="003A5AAE">
        <w:rPr>
          <w:rFonts w:ascii="Cambria" w:hAnsi="Cambria"/>
          <w:b w:val="0"/>
          <w:sz w:val="22"/>
          <w:szCs w:val="22"/>
        </w:rPr>
        <w:t>a</w:t>
      </w:r>
      <w:r w:rsidRPr="003A5AAE">
        <w:rPr>
          <w:rFonts w:ascii="Cambria" w:hAnsi="Cambria"/>
          <w:b w:val="0"/>
          <w:spacing w:val="25"/>
          <w:sz w:val="22"/>
          <w:szCs w:val="22"/>
        </w:rPr>
        <w:t xml:space="preserve"> </w:t>
      </w:r>
      <w:r w:rsidRPr="003A5AAE">
        <w:rPr>
          <w:rFonts w:ascii="Cambria" w:hAnsi="Cambria"/>
          <w:b w:val="0"/>
          <w:sz w:val="22"/>
          <w:szCs w:val="22"/>
        </w:rPr>
        <w:t>kontrolný</w:t>
      </w:r>
      <w:r w:rsidRPr="003A5AAE">
        <w:rPr>
          <w:rFonts w:ascii="Cambria" w:hAnsi="Cambria"/>
          <w:b w:val="0"/>
          <w:spacing w:val="54"/>
          <w:sz w:val="22"/>
          <w:szCs w:val="22"/>
        </w:rPr>
        <w:t xml:space="preserve"> </w:t>
      </w:r>
      <w:r w:rsidRPr="003A5AAE">
        <w:rPr>
          <w:rFonts w:ascii="Cambria" w:hAnsi="Cambria"/>
          <w:b w:val="0"/>
          <w:sz w:val="22"/>
          <w:szCs w:val="22"/>
        </w:rPr>
        <w:t>orgán</w:t>
      </w:r>
      <w:r w:rsidRPr="003A5AAE">
        <w:rPr>
          <w:rFonts w:ascii="Cambria" w:hAnsi="Cambria"/>
          <w:b w:val="0"/>
          <w:spacing w:val="59"/>
          <w:sz w:val="22"/>
          <w:szCs w:val="22"/>
        </w:rPr>
        <w:t xml:space="preserve"> </w:t>
      </w:r>
      <w:r w:rsidRPr="003A5AAE">
        <w:rPr>
          <w:rFonts w:ascii="Cambria" w:hAnsi="Cambria"/>
          <w:b w:val="0"/>
          <w:sz w:val="22"/>
          <w:szCs w:val="22"/>
        </w:rPr>
        <w:t xml:space="preserve">uloží </w:t>
      </w:r>
      <w:r w:rsidRPr="003A5AAE">
        <w:rPr>
          <w:rFonts w:ascii="Cambria" w:hAnsi="Cambria"/>
          <w:b w:val="0"/>
          <w:spacing w:val="-1"/>
          <w:sz w:val="22"/>
          <w:szCs w:val="22"/>
        </w:rPr>
        <w:t>objednávateľovi</w:t>
      </w:r>
      <w:r w:rsidRPr="003A5AAE">
        <w:rPr>
          <w:rFonts w:ascii="Cambria" w:hAnsi="Cambria"/>
          <w:b w:val="0"/>
          <w:sz w:val="22"/>
          <w:szCs w:val="22"/>
        </w:rPr>
        <w:t xml:space="preserve"> pokutu</w:t>
      </w:r>
      <w:r w:rsidRPr="003A5AAE">
        <w:rPr>
          <w:rFonts w:ascii="Cambria" w:hAnsi="Cambria"/>
          <w:b w:val="0"/>
          <w:spacing w:val="2"/>
          <w:sz w:val="22"/>
          <w:szCs w:val="22"/>
        </w:rPr>
        <w:t xml:space="preserve"> </w:t>
      </w:r>
      <w:r w:rsidRPr="003A5AAE">
        <w:rPr>
          <w:rFonts w:ascii="Cambria" w:hAnsi="Cambria"/>
          <w:b w:val="0"/>
          <w:sz w:val="22"/>
          <w:szCs w:val="22"/>
        </w:rPr>
        <w:t>za</w:t>
      </w:r>
      <w:r w:rsidRPr="003A5AAE">
        <w:rPr>
          <w:rFonts w:ascii="Cambria" w:hAnsi="Cambria"/>
          <w:b w:val="0"/>
          <w:spacing w:val="58"/>
          <w:sz w:val="22"/>
          <w:szCs w:val="22"/>
        </w:rPr>
        <w:t xml:space="preserve"> </w:t>
      </w:r>
      <w:r w:rsidRPr="003A5AAE">
        <w:rPr>
          <w:rFonts w:ascii="Cambria" w:hAnsi="Cambria"/>
          <w:b w:val="0"/>
          <w:spacing w:val="-1"/>
          <w:sz w:val="22"/>
          <w:szCs w:val="22"/>
        </w:rPr>
        <w:t>porušenie</w:t>
      </w:r>
      <w:r w:rsidRPr="003A5AAE">
        <w:rPr>
          <w:rFonts w:ascii="Cambria" w:hAnsi="Cambria"/>
          <w:b w:val="0"/>
          <w:spacing w:val="59"/>
          <w:sz w:val="22"/>
          <w:szCs w:val="22"/>
        </w:rPr>
        <w:t xml:space="preserve"> </w:t>
      </w:r>
      <w:r w:rsidRPr="003A5AAE">
        <w:rPr>
          <w:rFonts w:ascii="Cambria" w:hAnsi="Cambria"/>
          <w:b w:val="0"/>
          <w:sz w:val="22"/>
          <w:szCs w:val="22"/>
        </w:rPr>
        <w:t>zákazu</w:t>
      </w:r>
      <w:r w:rsidRPr="003A5AAE">
        <w:rPr>
          <w:rFonts w:ascii="Cambria" w:hAnsi="Cambria"/>
          <w:b w:val="0"/>
          <w:spacing w:val="59"/>
          <w:sz w:val="22"/>
          <w:szCs w:val="22"/>
        </w:rPr>
        <w:t xml:space="preserve"> </w:t>
      </w:r>
      <w:r w:rsidRPr="003A5AAE">
        <w:rPr>
          <w:rFonts w:ascii="Cambria" w:hAnsi="Cambria"/>
          <w:b w:val="0"/>
          <w:sz w:val="22"/>
          <w:szCs w:val="22"/>
        </w:rPr>
        <w:t xml:space="preserve">prijať </w:t>
      </w:r>
      <w:r w:rsidRPr="003A5AAE">
        <w:rPr>
          <w:rFonts w:ascii="Cambria" w:hAnsi="Cambria"/>
          <w:b w:val="0"/>
          <w:spacing w:val="-1"/>
          <w:sz w:val="22"/>
          <w:szCs w:val="22"/>
        </w:rPr>
        <w:t>prácu</w:t>
      </w:r>
      <w:r w:rsidRPr="003A5AAE">
        <w:rPr>
          <w:rFonts w:ascii="Cambria" w:hAnsi="Cambria"/>
          <w:b w:val="0"/>
          <w:spacing w:val="53"/>
          <w:sz w:val="22"/>
          <w:szCs w:val="22"/>
        </w:rPr>
        <w:t xml:space="preserve"> </w:t>
      </w:r>
      <w:r w:rsidRPr="003A5AAE">
        <w:rPr>
          <w:rFonts w:ascii="Cambria" w:hAnsi="Cambria"/>
          <w:b w:val="0"/>
          <w:spacing w:val="-1"/>
          <w:sz w:val="22"/>
          <w:szCs w:val="22"/>
        </w:rPr>
        <w:t>alebo</w:t>
      </w:r>
      <w:r w:rsidRPr="003A5AAE">
        <w:rPr>
          <w:rFonts w:ascii="Cambria" w:hAnsi="Cambria"/>
          <w:b w:val="0"/>
          <w:spacing w:val="13"/>
          <w:sz w:val="22"/>
          <w:szCs w:val="22"/>
        </w:rPr>
        <w:t xml:space="preserve"> </w:t>
      </w:r>
      <w:r w:rsidRPr="003A5AAE">
        <w:rPr>
          <w:rFonts w:ascii="Cambria" w:hAnsi="Cambria"/>
          <w:b w:val="0"/>
          <w:sz w:val="22"/>
          <w:szCs w:val="22"/>
        </w:rPr>
        <w:t>službu</w:t>
      </w:r>
      <w:r w:rsidRPr="003A5AAE">
        <w:rPr>
          <w:rFonts w:ascii="Cambria" w:hAnsi="Cambria"/>
          <w:b w:val="0"/>
          <w:spacing w:val="14"/>
          <w:sz w:val="22"/>
          <w:szCs w:val="22"/>
        </w:rPr>
        <w:t xml:space="preserve"> </w:t>
      </w:r>
      <w:r w:rsidRPr="003A5AAE">
        <w:rPr>
          <w:rFonts w:ascii="Cambria" w:hAnsi="Cambria"/>
          <w:b w:val="0"/>
          <w:sz w:val="22"/>
          <w:szCs w:val="22"/>
        </w:rPr>
        <w:t>podľa</w:t>
      </w:r>
      <w:r w:rsidRPr="003A5AAE">
        <w:rPr>
          <w:rFonts w:ascii="Cambria" w:hAnsi="Cambria"/>
          <w:b w:val="0"/>
          <w:spacing w:val="13"/>
          <w:sz w:val="22"/>
          <w:szCs w:val="22"/>
        </w:rPr>
        <w:t xml:space="preserve"> </w:t>
      </w:r>
      <w:r w:rsidRPr="003A5AAE">
        <w:rPr>
          <w:rFonts w:ascii="Cambria" w:hAnsi="Cambria"/>
          <w:b w:val="0"/>
          <w:sz w:val="22"/>
          <w:szCs w:val="22"/>
        </w:rPr>
        <w:t>§</w:t>
      </w:r>
      <w:r w:rsidRPr="003A5AAE">
        <w:rPr>
          <w:rFonts w:ascii="Cambria" w:hAnsi="Cambria"/>
          <w:b w:val="0"/>
          <w:spacing w:val="14"/>
          <w:sz w:val="22"/>
          <w:szCs w:val="22"/>
        </w:rPr>
        <w:t xml:space="preserve"> </w:t>
      </w:r>
      <w:r w:rsidRPr="003A5AAE">
        <w:rPr>
          <w:rFonts w:ascii="Cambria" w:hAnsi="Cambria"/>
          <w:b w:val="0"/>
          <w:sz w:val="22"/>
          <w:szCs w:val="22"/>
        </w:rPr>
        <w:t>7b</w:t>
      </w:r>
      <w:r w:rsidRPr="003A5AAE">
        <w:rPr>
          <w:rFonts w:ascii="Cambria" w:hAnsi="Cambria"/>
          <w:b w:val="0"/>
          <w:spacing w:val="14"/>
          <w:sz w:val="22"/>
          <w:szCs w:val="22"/>
        </w:rPr>
        <w:t xml:space="preserve"> </w:t>
      </w:r>
      <w:r w:rsidRPr="003A5AAE">
        <w:rPr>
          <w:rFonts w:ascii="Cambria" w:hAnsi="Cambria"/>
          <w:b w:val="0"/>
          <w:sz w:val="22"/>
          <w:szCs w:val="22"/>
        </w:rPr>
        <w:t>ods.</w:t>
      </w:r>
      <w:r w:rsidRPr="003A5AAE">
        <w:rPr>
          <w:rFonts w:ascii="Cambria" w:hAnsi="Cambria"/>
          <w:b w:val="0"/>
          <w:spacing w:val="14"/>
          <w:sz w:val="22"/>
          <w:szCs w:val="22"/>
        </w:rPr>
        <w:t xml:space="preserve"> </w:t>
      </w:r>
      <w:r w:rsidRPr="003A5AAE">
        <w:rPr>
          <w:rFonts w:ascii="Cambria" w:hAnsi="Cambria"/>
          <w:b w:val="0"/>
          <w:sz w:val="22"/>
          <w:szCs w:val="22"/>
        </w:rPr>
        <w:t>5</w:t>
      </w:r>
      <w:r w:rsidRPr="003A5AAE">
        <w:rPr>
          <w:rFonts w:ascii="Cambria" w:hAnsi="Cambria"/>
          <w:b w:val="0"/>
          <w:spacing w:val="14"/>
          <w:sz w:val="22"/>
          <w:szCs w:val="22"/>
        </w:rPr>
        <w:t xml:space="preserve"> </w:t>
      </w:r>
      <w:r w:rsidRPr="003A5AAE">
        <w:rPr>
          <w:rFonts w:ascii="Cambria" w:hAnsi="Cambria"/>
          <w:b w:val="0"/>
          <w:sz w:val="22"/>
          <w:szCs w:val="22"/>
        </w:rPr>
        <w:t>zákona</w:t>
      </w:r>
      <w:r w:rsidRPr="003A5AAE">
        <w:rPr>
          <w:rFonts w:ascii="Cambria" w:hAnsi="Cambria"/>
          <w:b w:val="0"/>
          <w:spacing w:val="16"/>
          <w:sz w:val="22"/>
          <w:szCs w:val="22"/>
        </w:rPr>
        <w:t xml:space="preserve"> </w:t>
      </w:r>
      <w:r w:rsidRPr="003A5AAE">
        <w:rPr>
          <w:rFonts w:ascii="Cambria" w:hAnsi="Cambria"/>
          <w:b w:val="0"/>
          <w:spacing w:val="-1"/>
          <w:sz w:val="22"/>
          <w:szCs w:val="22"/>
        </w:rPr>
        <w:t>č.</w:t>
      </w:r>
      <w:r w:rsidRPr="003A5AAE">
        <w:rPr>
          <w:rFonts w:ascii="Cambria" w:hAnsi="Cambria"/>
          <w:b w:val="0"/>
          <w:spacing w:val="14"/>
          <w:sz w:val="22"/>
          <w:szCs w:val="22"/>
        </w:rPr>
        <w:t xml:space="preserve"> </w:t>
      </w:r>
      <w:r w:rsidRPr="003A5AAE">
        <w:rPr>
          <w:rFonts w:ascii="Cambria" w:hAnsi="Cambria"/>
          <w:b w:val="0"/>
          <w:sz w:val="22"/>
          <w:szCs w:val="22"/>
        </w:rPr>
        <w:t>82/2005</w:t>
      </w:r>
      <w:r w:rsidRPr="003A5AAE">
        <w:rPr>
          <w:rFonts w:ascii="Cambria" w:hAnsi="Cambria"/>
          <w:b w:val="0"/>
          <w:spacing w:val="14"/>
          <w:sz w:val="22"/>
          <w:szCs w:val="22"/>
        </w:rPr>
        <w:t xml:space="preserve"> </w:t>
      </w:r>
      <w:r w:rsidRPr="003A5AAE">
        <w:rPr>
          <w:rFonts w:ascii="Cambria" w:hAnsi="Cambria"/>
          <w:b w:val="0"/>
          <w:spacing w:val="-1"/>
          <w:sz w:val="22"/>
          <w:szCs w:val="22"/>
        </w:rPr>
        <w:t>Z. z.</w:t>
      </w:r>
      <w:r w:rsidRPr="003A5AAE">
        <w:rPr>
          <w:rFonts w:ascii="Cambria" w:hAnsi="Cambria"/>
          <w:b w:val="0"/>
          <w:spacing w:val="14"/>
          <w:sz w:val="22"/>
          <w:szCs w:val="22"/>
        </w:rPr>
        <w:t xml:space="preserve"> </w:t>
      </w:r>
      <w:r w:rsidRPr="003A5AAE">
        <w:rPr>
          <w:rFonts w:ascii="Cambria" w:hAnsi="Cambria"/>
          <w:b w:val="0"/>
          <w:sz w:val="22"/>
          <w:szCs w:val="22"/>
        </w:rPr>
        <w:t>o</w:t>
      </w:r>
      <w:r w:rsidRPr="003A5AAE">
        <w:rPr>
          <w:rFonts w:ascii="Cambria" w:hAnsi="Cambria"/>
          <w:b w:val="0"/>
          <w:spacing w:val="14"/>
          <w:sz w:val="22"/>
          <w:szCs w:val="22"/>
        </w:rPr>
        <w:t xml:space="preserve"> </w:t>
      </w:r>
      <w:r w:rsidRPr="003A5AAE">
        <w:rPr>
          <w:rFonts w:ascii="Cambria" w:hAnsi="Cambria"/>
          <w:b w:val="0"/>
          <w:spacing w:val="-1"/>
          <w:sz w:val="22"/>
          <w:szCs w:val="22"/>
        </w:rPr>
        <w:t>nelegálnej</w:t>
      </w:r>
      <w:r w:rsidRPr="003A5AAE">
        <w:rPr>
          <w:rFonts w:ascii="Cambria" w:hAnsi="Cambria"/>
          <w:b w:val="0"/>
          <w:spacing w:val="14"/>
          <w:sz w:val="22"/>
          <w:szCs w:val="22"/>
        </w:rPr>
        <w:t xml:space="preserve"> </w:t>
      </w:r>
      <w:r w:rsidRPr="003A5AAE">
        <w:rPr>
          <w:rFonts w:ascii="Cambria" w:hAnsi="Cambria"/>
          <w:b w:val="0"/>
          <w:spacing w:val="-1"/>
          <w:sz w:val="22"/>
          <w:szCs w:val="22"/>
        </w:rPr>
        <w:t>práci</w:t>
      </w:r>
      <w:r w:rsidRPr="003A5AAE">
        <w:rPr>
          <w:rFonts w:ascii="Cambria" w:hAnsi="Cambria"/>
          <w:b w:val="0"/>
          <w:spacing w:val="14"/>
          <w:sz w:val="22"/>
          <w:szCs w:val="22"/>
        </w:rPr>
        <w:t xml:space="preserve"> </w:t>
      </w:r>
      <w:r w:rsidRPr="003A5AAE">
        <w:rPr>
          <w:rFonts w:ascii="Cambria" w:hAnsi="Cambria"/>
          <w:b w:val="0"/>
          <w:sz w:val="22"/>
          <w:szCs w:val="22"/>
        </w:rPr>
        <w:t>a</w:t>
      </w:r>
      <w:r w:rsidRPr="003A5AAE">
        <w:rPr>
          <w:rFonts w:ascii="Cambria" w:hAnsi="Cambria"/>
          <w:b w:val="0"/>
          <w:spacing w:val="35"/>
          <w:sz w:val="22"/>
          <w:szCs w:val="22"/>
        </w:rPr>
        <w:t xml:space="preserve"> </w:t>
      </w:r>
      <w:r w:rsidRPr="003A5AAE">
        <w:rPr>
          <w:rFonts w:ascii="Cambria" w:hAnsi="Cambria"/>
          <w:b w:val="0"/>
          <w:spacing w:val="-1"/>
          <w:sz w:val="22"/>
          <w:szCs w:val="22"/>
        </w:rPr>
        <w:t>nelegálnom</w:t>
      </w:r>
      <w:r w:rsidRPr="003A5AAE">
        <w:rPr>
          <w:rFonts w:ascii="Cambria" w:hAnsi="Cambria"/>
          <w:b w:val="0"/>
          <w:spacing w:val="36"/>
          <w:sz w:val="22"/>
          <w:szCs w:val="22"/>
        </w:rPr>
        <w:t xml:space="preserve"> </w:t>
      </w:r>
      <w:r w:rsidRPr="003A5AAE">
        <w:rPr>
          <w:rFonts w:ascii="Cambria" w:hAnsi="Cambria"/>
          <w:b w:val="0"/>
          <w:sz w:val="22"/>
          <w:szCs w:val="22"/>
        </w:rPr>
        <w:t>zamestnávaní</w:t>
      </w:r>
      <w:r w:rsidRPr="003A5AAE">
        <w:rPr>
          <w:rFonts w:ascii="Cambria" w:hAnsi="Cambria"/>
          <w:b w:val="0"/>
          <w:spacing w:val="36"/>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z w:val="22"/>
          <w:szCs w:val="22"/>
        </w:rPr>
        <w:t>o</w:t>
      </w:r>
      <w:r w:rsidRPr="003A5AAE">
        <w:rPr>
          <w:rFonts w:ascii="Cambria" w:hAnsi="Cambria"/>
          <w:b w:val="0"/>
          <w:spacing w:val="35"/>
          <w:sz w:val="22"/>
          <w:szCs w:val="22"/>
        </w:rPr>
        <w:t xml:space="preserve"> </w:t>
      </w:r>
      <w:r w:rsidRPr="003A5AAE">
        <w:rPr>
          <w:rFonts w:ascii="Cambria" w:hAnsi="Cambria"/>
          <w:b w:val="0"/>
          <w:sz w:val="22"/>
          <w:szCs w:val="22"/>
        </w:rPr>
        <w:t>zmene</w:t>
      </w:r>
      <w:r w:rsidRPr="003A5AAE">
        <w:rPr>
          <w:rFonts w:ascii="Cambria" w:hAnsi="Cambria"/>
          <w:b w:val="0"/>
          <w:spacing w:val="34"/>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pacing w:val="-1"/>
          <w:sz w:val="22"/>
          <w:szCs w:val="22"/>
        </w:rPr>
        <w:t>doplnení</w:t>
      </w:r>
      <w:r w:rsidRPr="003A5AAE">
        <w:rPr>
          <w:rFonts w:ascii="Cambria" w:hAnsi="Cambria"/>
          <w:b w:val="0"/>
          <w:spacing w:val="36"/>
          <w:sz w:val="22"/>
          <w:szCs w:val="22"/>
        </w:rPr>
        <w:t xml:space="preserve"> </w:t>
      </w:r>
      <w:r w:rsidRPr="003A5AAE">
        <w:rPr>
          <w:rFonts w:ascii="Cambria" w:hAnsi="Cambria"/>
          <w:b w:val="0"/>
          <w:spacing w:val="-1"/>
          <w:sz w:val="22"/>
          <w:szCs w:val="22"/>
        </w:rPr>
        <w:t>niektorých</w:t>
      </w:r>
      <w:r w:rsidRPr="003A5AAE">
        <w:rPr>
          <w:rFonts w:ascii="Cambria" w:hAnsi="Cambria"/>
          <w:b w:val="0"/>
          <w:spacing w:val="35"/>
          <w:sz w:val="22"/>
          <w:szCs w:val="22"/>
        </w:rPr>
        <w:t xml:space="preserve"> </w:t>
      </w:r>
      <w:r w:rsidRPr="003A5AAE">
        <w:rPr>
          <w:rFonts w:ascii="Cambria" w:hAnsi="Cambria"/>
          <w:b w:val="0"/>
          <w:sz w:val="22"/>
          <w:szCs w:val="22"/>
        </w:rPr>
        <w:t>zákonov</w:t>
      </w:r>
      <w:r w:rsidRPr="003A5AAE">
        <w:rPr>
          <w:rFonts w:ascii="Cambria" w:hAnsi="Cambria"/>
          <w:b w:val="0"/>
          <w:spacing w:val="35"/>
          <w:sz w:val="22"/>
          <w:szCs w:val="22"/>
        </w:rPr>
        <w:t xml:space="preserve"> </w:t>
      </w:r>
      <w:r w:rsidRPr="003A5AAE">
        <w:rPr>
          <w:rFonts w:ascii="Cambria" w:hAnsi="Cambria"/>
          <w:b w:val="0"/>
          <w:sz w:val="22"/>
          <w:szCs w:val="22"/>
        </w:rPr>
        <w:t>v</w:t>
      </w:r>
      <w:r w:rsidRPr="003A5AAE">
        <w:rPr>
          <w:rFonts w:ascii="Cambria" w:hAnsi="Cambria"/>
          <w:b w:val="0"/>
          <w:spacing w:val="6"/>
          <w:sz w:val="22"/>
          <w:szCs w:val="22"/>
        </w:rPr>
        <w:t xml:space="preserve"> </w:t>
      </w:r>
      <w:r w:rsidRPr="003A5AAE">
        <w:rPr>
          <w:rFonts w:ascii="Cambria" w:hAnsi="Cambria"/>
          <w:b w:val="0"/>
          <w:sz w:val="22"/>
          <w:szCs w:val="22"/>
        </w:rPr>
        <w:t>znení</w:t>
      </w:r>
      <w:r w:rsidRPr="003A5AAE">
        <w:rPr>
          <w:rFonts w:ascii="Cambria" w:hAnsi="Cambria"/>
          <w:b w:val="0"/>
          <w:spacing w:val="39"/>
          <w:sz w:val="22"/>
          <w:szCs w:val="22"/>
        </w:rPr>
        <w:t xml:space="preserve"> </w:t>
      </w:r>
      <w:r w:rsidRPr="003A5AAE">
        <w:rPr>
          <w:rFonts w:ascii="Cambria" w:hAnsi="Cambria"/>
          <w:b w:val="0"/>
          <w:spacing w:val="-1"/>
          <w:sz w:val="22"/>
          <w:szCs w:val="22"/>
        </w:rPr>
        <w:t>neskorších</w:t>
      </w:r>
      <w:r w:rsidRPr="003A5AAE">
        <w:rPr>
          <w:rFonts w:ascii="Cambria" w:hAnsi="Cambria"/>
          <w:b w:val="0"/>
          <w:spacing w:val="25"/>
          <w:sz w:val="22"/>
          <w:szCs w:val="22"/>
        </w:rPr>
        <w:t xml:space="preserve"> </w:t>
      </w:r>
      <w:r w:rsidRPr="003A5AAE">
        <w:rPr>
          <w:rFonts w:ascii="Cambria" w:hAnsi="Cambria"/>
          <w:b w:val="0"/>
          <w:spacing w:val="-1"/>
          <w:sz w:val="22"/>
          <w:szCs w:val="22"/>
        </w:rPr>
        <w:t>predpisov,</w:t>
      </w:r>
      <w:r w:rsidRPr="003A5AAE">
        <w:rPr>
          <w:rFonts w:ascii="Cambria" w:hAnsi="Cambria"/>
          <w:b w:val="0"/>
          <w:spacing w:val="26"/>
          <w:sz w:val="22"/>
          <w:szCs w:val="22"/>
        </w:rPr>
        <w:t xml:space="preserve"> </w:t>
      </w:r>
      <w:r w:rsidRPr="003A5AAE">
        <w:rPr>
          <w:rFonts w:ascii="Cambria" w:hAnsi="Cambria"/>
          <w:b w:val="0"/>
          <w:sz w:val="22"/>
          <w:szCs w:val="22"/>
        </w:rPr>
        <w:t>tak</w:t>
      </w:r>
      <w:r w:rsidRPr="003A5AAE">
        <w:rPr>
          <w:rFonts w:ascii="Cambria" w:hAnsi="Cambria"/>
          <w:b w:val="0"/>
          <w:spacing w:val="26"/>
          <w:sz w:val="22"/>
          <w:szCs w:val="22"/>
        </w:rPr>
        <w:t xml:space="preserve"> </w:t>
      </w:r>
      <w:r w:rsidRPr="003A5AAE">
        <w:rPr>
          <w:rFonts w:ascii="Cambria" w:hAnsi="Cambria"/>
          <w:b w:val="0"/>
          <w:sz w:val="22"/>
          <w:szCs w:val="22"/>
        </w:rPr>
        <w:t>sa</w:t>
      </w:r>
      <w:r w:rsidRPr="003A5AAE">
        <w:rPr>
          <w:rFonts w:ascii="Cambria" w:hAnsi="Cambria"/>
          <w:b w:val="0"/>
          <w:spacing w:val="25"/>
          <w:sz w:val="22"/>
          <w:szCs w:val="22"/>
        </w:rPr>
        <w:t xml:space="preserve"> </w:t>
      </w:r>
      <w:r w:rsidRPr="003A5AAE">
        <w:rPr>
          <w:rFonts w:ascii="Cambria" w:hAnsi="Cambria"/>
          <w:b w:val="0"/>
          <w:sz w:val="22"/>
          <w:szCs w:val="22"/>
        </w:rPr>
        <w:t>zhotoviteľ</w:t>
      </w:r>
      <w:r w:rsidRPr="003A5AAE">
        <w:rPr>
          <w:rFonts w:ascii="Cambria" w:hAnsi="Cambria"/>
          <w:b w:val="0"/>
          <w:spacing w:val="24"/>
          <w:sz w:val="22"/>
          <w:szCs w:val="22"/>
        </w:rPr>
        <w:t xml:space="preserve"> </w:t>
      </w:r>
      <w:r w:rsidRPr="003A5AAE">
        <w:rPr>
          <w:rFonts w:ascii="Cambria" w:hAnsi="Cambria"/>
          <w:b w:val="0"/>
          <w:sz w:val="22"/>
          <w:szCs w:val="22"/>
        </w:rPr>
        <w:t>zaväzuje</w:t>
      </w:r>
      <w:r w:rsidRPr="003A5AAE">
        <w:rPr>
          <w:rFonts w:ascii="Cambria" w:hAnsi="Cambria"/>
          <w:b w:val="0"/>
          <w:spacing w:val="23"/>
          <w:sz w:val="22"/>
          <w:szCs w:val="22"/>
        </w:rPr>
        <w:t xml:space="preserve"> </w:t>
      </w:r>
      <w:r w:rsidRPr="003A5AAE">
        <w:rPr>
          <w:rFonts w:ascii="Cambria" w:hAnsi="Cambria"/>
          <w:b w:val="0"/>
          <w:spacing w:val="-1"/>
          <w:sz w:val="22"/>
          <w:szCs w:val="22"/>
        </w:rPr>
        <w:t>uhradiť</w:t>
      </w:r>
      <w:r w:rsidRPr="003A5AAE">
        <w:rPr>
          <w:rFonts w:ascii="Cambria" w:hAnsi="Cambria"/>
          <w:b w:val="0"/>
          <w:spacing w:val="27"/>
          <w:sz w:val="22"/>
          <w:szCs w:val="22"/>
        </w:rPr>
        <w:t xml:space="preserve"> </w:t>
      </w:r>
      <w:r w:rsidRPr="003A5AAE">
        <w:rPr>
          <w:rFonts w:ascii="Cambria" w:hAnsi="Cambria"/>
          <w:b w:val="0"/>
          <w:spacing w:val="-1"/>
          <w:sz w:val="22"/>
          <w:szCs w:val="22"/>
        </w:rPr>
        <w:t>objednávateľovi</w:t>
      </w:r>
      <w:r w:rsidRPr="003A5AAE">
        <w:rPr>
          <w:rFonts w:ascii="Cambria" w:hAnsi="Cambria"/>
          <w:b w:val="0"/>
          <w:spacing w:val="26"/>
          <w:sz w:val="22"/>
          <w:szCs w:val="22"/>
        </w:rPr>
        <w:t xml:space="preserve"> </w:t>
      </w:r>
      <w:r w:rsidRPr="003A5AAE">
        <w:rPr>
          <w:rFonts w:ascii="Cambria" w:hAnsi="Cambria"/>
          <w:b w:val="0"/>
          <w:sz w:val="22"/>
          <w:szCs w:val="22"/>
        </w:rPr>
        <w:t>zmluvnú</w:t>
      </w:r>
      <w:r w:rsidRPr="003A5AAE">
        <w:rPr>
          <w:rFonts w:ascii="Cambria" w:hAnsi="Cambria"/>
          <w:b w:val="0"/>
          <w:spacing w:val="75"/>
          <w:sz w:val="22"/>
          <w:szCs w:val="22"/>
        </w:rPr>
        <w:t xml:space="preserve"> </w:t>
      </w:r>
      <w:r w:rsidRPr="003A5AAE">
        <w:rPr>
          <w:rFonts w:ascii="Cambria" w:hAnsi="Cambria"/>
          <w:b w:val="0"/>
          <w:sz w:val="22"/>
          <w:szCs w:val="22"/>
        </w:rPr>
        <w:t xml:space="preserve">pokutu v sume </w:t>
      </w:r>
      <w:r w:rsidRPr="003A5AAE">
        <w:rPr>
          <w:rFonts w:ascii="Cambria" w:hAnsi="Cambria"/>
          <w:b w:val="0"/>
          <w:spacing w:val="-1"/>
          <w:sz w:val="22"/>
          <w:szCs w:val="22"/>
        </w:rPr>
        <w:t>rovnajúcej</w:t>
      </w:r>
      <w:r w:rsidRPr="003A5AAE">
        <w:rPr>
          <w:rFonts w:ascii="Cambria" w:hAnsi="Cambria"/>
          <w:b w:val="0"/>
          <w:sz w:val="22"/>
          <w:szCs w:val="22"/>
        </w:rPr>
        <w:t xml:space="preserve"> sa pokute uplatnenej </w:t>
      </w:r>
      <w:r w:rsidRPr="003A5AAE">
        <w:rPr>
          <w:rFonts w:ascii="Cambria" w:hAnsi="Cambria"/>
          <w:b w:val="0"/>
          <w:spacing w:val="-1"/>
          <w:sz w:val="22"/>
          <w:szCs w:val="22"/>
        </w:rPr>
        <w:t>kontrolným</w:t>
      </w:r>
      <w:r w:rsidRPr="003A5AAE">
        <w:rPr>
          <w:rFonts w:ascii="Cambria" w:hAnsi="Cambria"/>
          <w:b w:val="0"/>
          <w:spacing w:val="16"/>
          <w:sz w:val="22"/>
          <w:szCs w:val="22"/>
        </w:rPr>
        <w:t xml:space="preserve"> </w:t>
      </w:r>
      <w:r w:rsidRPr="003A5AAE">
        <w:rPr>
          <w:rFonts w:ascii="Cambria" w:hAnsi="Cambria"/>
          <w:b w:val="0"/>
          <w:spacing w:val="-1"/>
          <w:sz w:val="22"/>
          <w:szCs w:val="22"/>
        </w:rPr>
        <w:t>orgánom</w:t>
      </w:r>
      <w:r w:rsidRPr="003A5AAE">
        <w:rPr>
          <w:rFonts w:ascii="Cambria" w:hAnsi="Cambria"/>
          <w:b w:val="0"/>
          <w:spacing w:val="31"/>
          <w:sz w:val="22"/>
          <w:szCs w:val="22"/>
        </w:rPr>
        <w:t xml:space="preserve"> </w:t>
      </w:r>
      <w:r w:rsidRPr="003A5AAE">
        <w:rPr>
          <w:rFonts w:ascii="Cambria" w:hAnsi="Cambria"/>
          <w:b w:val="0"/>
          <w:sz w:val="22"/>
          <w:szCs w:val="22"/>
        </w:rPr>
        <w:t xml:space="preserve">u </w:t>
      </w:r>
      <w:r w:rsidRPr="003A5AAE">
        <w:rPr>
          <w:rFonts w:ascii="Cambria" w:hAnsi="Cambria"/>
          <w:b w:val="0"/>
          <w:spacing w:val="-1"/>
          <w:sz w:val="22"/>
          <w:szCs w:val="22"/>
        </w:rPr>
        <w:t>objednávateľa,</w:t>
      </w:r>
      <w:r w:rsidRPr="003A5AAE">
        <w:rPr>
          <w:rFonts w:ascii="Cambria" w:hAnsi="Cambria"/>
          <w:b w:val="0"/>
          <w:spacing w:val="54"/>
          <w:sz w:val="22"/>
          <w:szCs w:val="22"/>
        </w:rPr>
        <w:t xml:space="preserve"> </w:t>
      </w:r>
      <w:r w:rsidRPr="003A5AAE">
        <w:rPr>
          <w:rFonts w:ascii="Cambria" w:hAnsi="Cambria"/>
          <w:b w:val="0"/>
          <w:sz w:val="22"/>
          <w:szCs w:val="22"/>
        </w:rPr>
        <w:t>a</w:t>
      </w:r>
      <w:r w:rsidRPr="003A5AAE">
        <w:rPr>
          <w:rFonts w:ascii="Cambria" w:hAnsi="Cambria"/>
          <w:b w:val="0"/>
          <w:spacing w:val="-1"/>
          <w:sz w:val="22"/>
          <w:szCs w:val="22"/>
        </w:rPr>
        <w:t xml:space="preserve"> </w:t>
      </w:r>
      <w:r w:rsidRPr="003A5AAE">
        <w:rPr>
          <w:rFonts w:ascii="Cambria" w:hAnsi="Cambria"/>
          <w:b w:val="0"/>
          <w:sz w:val="22"/>
          <w:szCs w:val="22"/>
        </w:rPr>
        <w:t>to</w:t>
      </w:r>
      <w:r w:rsidRPr="003A5AAE">
        <w:rPr>
          <w:rFonts w:ascii="Cambria" w:hAnsi="Cambria"/>
          <w:b w:val="0"/>
          <w:spacing w:val="55"/>
          <w:sz w:val="22"/>
          <w:szCs w:val="22"/>
        </w:rPr>
        <w:t xml:space="preserve"> </w:t>
      </w:r>
      <w:r w:rsidRPr="003A5AAE">
        <w:rPr>
          <w:rFonts w:ascii="Cambria" w:hAnsi="Cambria"/>
          <w:b w:val="0"/>
          <w:spacing w:val="1"/>
          <w:sz w:val="22"/>
          <w:szCs w:val="22"/>
        </w:rPr>
        <w:t>do</w:t>
      </w:r>
      <w:r w:rsidRPr="003A5AAE">
        <w:rPr>
          <w:rFonts w:ascii="Cambria" w:hAnsi="Cambria"/>
          <w:b w:val="0"/>
          <w:spacing w:val="54"/>
          <w:sz w:val="22"/>
          <w:szCs w:val="22"/>
        </w:rPr>
        <w:t xml:space="preserve"> </w:t>
      </w:r>
      <w:r w:rsidRPr="003A5AAE">
        <w:rPr>
          <w:rFonts w:ascii="Cambria" w:hAnsi="Cambria"/>
          <w:b w:val="0"/>
          <w:spacing w:val="-1"/>
          <w:sz w:val="22"/>
          <w:szCs w:val="22"/>
        </w:rPr>
        <w:t>siedmich</w:t>
      </w:r>
      <w:r w:rsidRPr="003A5AAE">
        <w:rPr>
          <w:rFonts w:ascii="Cambria" w:hAnsi="Cambria"/>
          <w:b w:val="0"/>
          <w:spacing w:val="54"/>
          <w:sz w:val="22"/>
          <w:szCs w:val="22"/>
        </w:rPr>
        <w:t xml:space="preserve"> </w:t>
      </w:r>
      <w:r w:rsidRPr="003A5AAE">
        <w:rPr>
          <w:rFonts w:ascii="Cambria" w:hAnsi="Cambria"/>
          <w:b w:val="0"/>
          <w:sz w:val="22"/>
          <w:szCs w:val="22"/>
        </w:rPr>
        <w:t>dní</w:t>
      </w:r>
      <w:r w:rsidRPr="003A5AAE">
        <w:rPr>
          <w:rFonts w:ascii="Cambria" w:hAnsi="Cambria"/>
          <w:b w:val="0"/>
          <w:spacing w:val="55"/>
          <w:sz w:val="22"/>
          <w:szCs w:val="22"/>
        </w:rPr>
        <w:t xml:space="preserve"> </w:t>
      </w:r>
      <w:r w:rsidRPr="003A5AAE">
        <w:rPr>
          <w:rFonts w:ascii="Cambria" w:hAnsi="Cambria"/>
          <w:b w:val="0"/>
          <w:sz w:val="22"/>
          <w:szCs w:val="22"/>
        </w:rPr>
        <w:t>odo</w:t>
      </w:r>
      <w:r w:rsidRPr="003A5AAE">
        <w:rPr>
          <w:rFonts w:ascii="Cambria" w:hAnsi="Cambria"/>
          <w:b w:val="0"/>
          <w:spacing w:val="52"/>
          <w:sz w:val="22"/>
          <w:szCs w:val="22"/>
        </w:rPr>
        <w:t xml:space="preserve"> </w:t>
      </w:r>
      <w:r w:rsidRPr="003A5AAE">
        <w:rPr>
          <w:rFonts w:ascii="Cambria" w:hAnsi="Cambria"/>
          <w:b w:val="0"/>
          <w:sz w:val="22"/>
          <w:szCs w:val="22"/>
        </w:rPr>
        <w:t>dňa</w:t>
      </w:r>
      <w:r w:rsidRPr="003A5AAE">
        <w:rPr>
          <w:rFonts w:ascii="Cambria" w:hAnsi="Cambria"/>
          <w:b w:val="0"/>
          <w:spacing w:val="54"/>
          <w:sz w:val="22"/>
          <w:szCs w:val="22"/>
        </w:rPr>
        <w:t xml:space="preserve"> </w:t>
      </w:r>
      <w:r w:rsidRPr="003A5AAE">
        <w:rPr>
          <w:rFonts w:ascii="Cambria" w:hAnsi="Cambria"/>
          <w:b w:val="0"/>
          <w:sz w:val="22"/>
          <w:szCs w:val="22"/>
        </w:rPr>
        <w:t>jej</w:t>
      </w:r>
      <w:r w:rsidRPr="003A5AAE">
        <w:rPr>
          <w:rFonts w:ascii="Cambria" w:hAnsi="Cambria"/>
          <w:b w:val="0"/>
          <w:spacing w:val="54"/>
          <w:sz w:val="22"/>
          <w:szCs w:val="22"/>
        </w:rPr>
        <w:t xml:space="preserve"> </w:t>
      </w:r>
      <w:r w:rsidRPr="003A5AAE">
        <w:rPr>
          <w:rFonts w:ascii="Cambria" w:hAnsi="Cambria"/>
          <w:b w:val="0"/>
          <w:spacing w:val="-1"/>
          <w:sz w:val="22"/>
          <w:szCs w:val="22"/>
        </w:rPr>
        <w:t>uplatnenia</w:t>
      </w:r>
      <w:r w:rsidRPr="003A5AAE">
        <w:rPr>
          <w:rFonts w:ascii="Cambria" w:hAnsi="Cambria"/>
          <w:b w:val="0"/>
          <w:spacing w:val="54"/>
          <w:sz w:val="22"/>
          <w:szCs w:val="22"/>
        </w:rPr>
        <w:t xml:space="preserve"> </w:t>
      </w:r>
      <w:r w:rsidRPr="003A5AAE">
        <w:rPr>
          <w:rFonts w:ascii="Cambria" w:hAnsi="Cambria"/>
          <w:b w:val="0"/>
          <w:sz w:val="22"/>
          <w:szCs w:val="22"/>
        </w:rPr>
        <w:t>u</w:t>
      </w:r>
      <w:r w:rsidRPr="003A5AAE">
        <w:rPr>
          <w:rFonts w:ascii="Cambria" w:hAnsi="Cambria"/>
          <w:b w:val="0"/>
          <w:spacing w:val="3"/>
          <w:sz w:val="22"/>
          <w:szCs w:val="22"/>
        </w:rPr>
        <w:t xml:space="preserve"> </w:t>
      </w:r>
      <w:r w:rsidRPr="003A5AAE">
        <w:rPr>
          <w:rFonts w:ascii="Cambria" w:hAnsi="Cambria"/>
          <w:b w:val="0"/>
          <w:spacing w:val="-1"/>
          <w:sz w:val="22"/>
          <w:szCs w:val="22"/>
        </w:rPr>
        <w:t>zhotoviteľa</w:t>
      </w:r>
      <w:r w:rsidRPr="003A5AAE">
        <w:rPr>
          <w:rFonts w:ascii="Cambria" w:hAnsi="Cambria"/>
          <w:b w:val="0"/>
          <w:spacing w:val="75"/>
          <w:sz w:val="22"/>
          <w:szCs w:val="22"/>
        </w:rPr>
        <w:t xml:space="preserve"> </w:t>
      </w:r>
      <w:r w:rsidRPr="003A5AAE">
        <w:rPr>
          <w:rFonts w:ascii="Cambria" w:hAnsi="Cambria"/>
          <w:b w:val="0"/>
          <w:spacing w:val="-1"/>
          <w:sz w:val="22"/>
          <w:szCs w:val="22"/>
        </w:rPr>
        <w:t>objednávateľom.</w:t>
      </w:r>
    </w:p>
    <w:p w14:paraId="43440B18"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55"/>
          <w:sz w:val="22"/>
          <w:szCs w:val="22"/>
        </w:rPr>
        <w:t xml:space="preserve"> </w:t>
      </w:r>
      <w:r w:rsidRPr="003A5AAE">
        <w:rPr>
          <w:rFonts w:ascii="Cambria" w:hAnsi="Cambria"/>
          <w:b w:val="0"/>
          <w:spacing w:val="-1"/>
          <w:sz w:val="22"/>
          <w:szCs w:val="22"/>
        </w:rPr>
        <w:t>ďalej</w:t>
      </w:r>
      <w:r w:rsidRPr="003A5AAE">
        <w:rPr>
          <w:rFonts w:ascii="Cambria" w:hAnsi="Cambria"/>
          <w:b w:val="0"/>
          <w:spacing w:val="54"/>
          <w:sz w:val="22"/>
          <w:szCs w:val="22"/>
        </w:rPr>
        <w:t xml:space="preserve"> </w:t>
      </w:r>
      <w:r w:rsidRPr="003A5AAE">
        <w:rPr>
          <w:rFonts w:ascii="Cambria" w:hAnsi="Cambria"/>
          <w:b w:val="0"/>
          <w:sz w:val="22"/>
          <w:szCs w:val="22"/>
        </w:rPr>
        <w:t>nie</w:t>
      </w:r>
      <w:r w:rsidRPr="003A5AAE">
        <w:rPr>
          <w:rFonts w:ascii="Cambria" w:hAnsi="Cambria"/>
          <w:b w:val="0"/>
          <w:spacing w:val="54"/>
          <w:sz w:val="22"/>
          <w:szCs w:val="22"/>
        </w:rPr>
        <w:t xml:space="preserve"> </w:t>
      </w:r>
      <w:r w:rsidRPr="003A5AAE">
        <w:rPr>
          <w:rFonts w:ascii="Cambria" w:hAnsi="Cambria"/>
          <w:b w:val="0"/>
          <w:spacing w:val="-1"/>
          <w:sz w:val="22"/>
          <w:szCs w:val="22"/>
        </w:rPr>
        <w:t>je</w:t>
      </w:r>
      <w:r w:rsidRPr="003A5AAE">
        <w:rPr>
          <w:rFonts w:ascii="Cambria" w:hAnsi="Cambria"/>
          <w:b w:val="0"/>
          <w:spacing w:val="54"/>
          <w:sz w:val="22"/>
          <w:szCs w:val="22"/>
        </w:rPr>
        <w:t xml:space="preserve"> </w:t>
      </w:r>
      <w:r w:rsidRPr="003A5AAE">
        <w:rPr>
          <w:rFonts w:ascii="Cambria" w:hAnsi="Cambria"/>
          <w:b w:val="0"/>
          <w:sz w:val="22"/>
          <w:szCs w:val="22"/>
        </w:rPr>
        <w:t>oprávnený</w:t>
      </w:r>
      <w:r w:rsidRPr="003A5AAE">
        <w:rPr>
          <w:rFonts w:ascii="Cambria" w:hAnsi="Cambria"/>
          <w:b w:val="0"/>
          <w:spacing w:val="50"/>
          <w:sz w:val="22"/>
          <w:szCs w:val="22"/>
        </w:rPr>
        <w:t xml:space="preserve"> </w:t>
      </w:r>
      <w:r w:rsidRPr="003A5AAE">
        <w:rPr>
          <w:rFonts w:ascii="Cambria" w:hAnsi="Cambria"/>
          <w:b w:val="0"/>
          <w:sz w:val="22"/>
          <w:szCs w:val="22"/>
        </w:rPr>
        <w:t>postúpiť</w:t>
      </w:r>
      <w:r w:rsidRPr="003A5AAE">
        <w:rPr>
          <w:rFonts w:ascii="Cambria" w:hAnsi="Cambria"/>
          <w:b w:val="0"/>
          <w:spacing w:val="55"/>
          <w:sz w:val="22"/>
          <w:szCs w:val="22"/>
        </w:rPr>
        <w:t xml:space="preserve"> </w:t>
      </w:r>
      <w:r w:rsidRPr="003A5AAE">
        <w:rPr>
          <w:rFonts w:ascii="Cambria" w:hAnsi="Cambria"/>
          <w:b w:val="0"/>
          <w:sz w:val="22"/>
          <w:szCs w:val="22"/>
        </w:rPr>
        <w:t>a</w:t>
      </w:r>
      <w:r w:rsidRPr="003A5AAE">
        <w:rPr>
          <w:rFonts w:ascii="Cambria" w:hAnsi="Cambria"/>
          <w:b w:val="0"/>
          <w:spacing w:val="54"/>
          <w:sz w:val="22"/>
          <w:szCs w:val="22"/>
        </w:rPr>
        <w:t xml:space="preserve"> </w:t>
      </w:r>
      <w:r w:rsidRPr="003A5AAE">
        <w:rPr>
          <w:rFonts w:ascii="Cambria" w:hAnsi="Cambria"/>
          <w:b w:val="0"/>
          <w:spacing w:val="-1"/>
          <w:sz w:val="22"/>
          <w:szCs w:val="22"/>
        </w:rPr>
        <w:t>ani</w:t>
      </w:r>
      <w:r w:rsidRPr="003A5AAE">
        <w:rPr>
          <w:rFonts w:ascii="Cambria" w:hAnsi="Cambria"/>
          <w:b w:val="0"/>
          <w:spacing w:val="55"/>
          <w:sz w:val="22"/>
          <w:szCs w:val="22"/>
        </w:rPr>
        <w:t xml:space="preserve"> </w:t>
      </w:r>
      <w:r w:rsidRPr="003A5AAE">
        <w:rPr>
          <w:rFonts w:ascii="Cambria" w:hAnsi="Cambria"/>
          <w:b w:val="0"/>
          <w:spacing w:val="-1"/>
          <w:sz w:val="22"/>
          <w:szCs w:val="22"/>
        </w:rPr>
        <w:t>založiť</w:t>
      </w:r>
      <w:r w:rsidRPr="003A5AAE">
        <w:rPr>
          <w:rFonts w:ascii="Cambria" w:hAnsi="Cambria"/>
          <w:b w:val="0"/>
          <w:spacing w:val="55"/>
          <w:sz w:val="22"/>
          <w:szCs w:val="22"/>
        </w:rPr>
        <w:t xml:space="preserve"> </w:t>
      </w:r>
      <w:r w:rsidRPr="003A5AAE">
        <w:rPr>
          <w:rFonts w:ascii="Cambria" w:hAnsi="Cambria"/>
          <w:b w:val="0"/>
          <w:spacing w:val="-1"/>
          <w:sz w:val="22"/>
          <w:szCs w:val="22"/>
        </w:rPr>
        <w:t>akékoľvek</w:t>
      </w:r>
      <w:r w:rsidRPr="003A5AAE">
        <w:rPr>
          <w:rFonts w:ascii="Cambria" w:hAnsi="Cambria"/>
          <w:b w:val="0"/>
          <w:spacing w:val="54"/>
          <w:sz w:val="22"/>
          <w:szCs w:val="22"/>
        </w:rPr>
        <w:t xml:space="preserve"> </w:t>
      </w:r>
      <w:r w:rsidRPr="003A5AAE">
        <w:rPr>
          <w:rFonts w:ascii="Cambria" w:hAnsi="Cambria"/>
          <w:b w:val="0"/>
          <w:sz w:val="22"/>
          <w:szCs w:val="22"/>
        </w:rPr>
        <w:t>svoje</w:t>
      </w:r>
      <w:r w:rsidRPr="003A5AAE">
        <w:rPr>
          <w:rFonts w:ascii="Cambria" w:hAnsi="Cambria"/>
          <w:b w:val="0"/>
          <w:spacing w:val="47"/>
          <w:sz w:val="22"/>
          <w:szCs w:val="22"/>
        </w:rPr>
        <w:t xml:space="preserve"> </w:t>
      </w:r>
      <w:r w:rsidRPr="003A5AAE">
        <w:rPr>
          <w:rFonts w:ascii="Cambria" w:hAnsi="Cambria"/>
          <w:b w:val="0"/>
          <w:sz w:val="22"/>
          <w:szCs w:val="22"/>
        </w:rPr>
        <w:t>pohľadávky</w:t>
      </w:r>
      <w:r w:rsidRPr="003A5AAE">
        <w:rPr>
          <w:rFonts w:ascii="Cambria" w:hAnsi="Cambria"/>
          <w:b w:val="0"/>
          <w:spacing w:val="35"/>
          <w:sz w:val="22"/>
          <w:szCs w:val="22"/>
        </w:rPr>
        <w:t xml:space="preserve"> </w:t>
      </w:r>
      <w:r w:rsidRPr="003A5AAE">
        <w:rPr>
          <w:rFonts w:ascii="Cambria" w:hAnsi="Cambria"/>
          <w:b w:val="0"/>
          <w:spacing w:val="-1"/>
          <w:sz w:val="22"/>
          <w:szCs w:val="22"/>
        </w:rPr>
        <w:t>voči</w:t>
      </w:r>
      <w:r w:rsidRPr="003A5AAE">
        <w:rPr>
          <w:rFonts w:ascii="Cambria" w:hAnsi="Cambria"/>
          <w:b w:val="0"/>
          <w:spacing w:val="41"/>
          <w:sz w:val="22"/>
          <w:szCs w:val="22"/>
        </w:rPr>
        <w:t xml:space="preserve"> </w:t>
      </w:r>
      <w:r w:rsidRPr="003A5AAE">
        <w:rPr>
          <w:rFonts w:ascii="Cambria" w:hAnsi="Cambria"/>
          <w:b w:val="0"/>
          <w:spacing w:val="-1"/>
          <w:sz w:val="22"/>
          <w:szCs w:val="22"/>
        </w:rPr>
        <w:t>objednávateľovi</w:t>
      </w:r>
      <w:r w:rsidRPr="003A5AAE">
        <w:rPr>
          <w:rFonts w:ascii="Cambria" w:hAnsi="Cambria"/>
          <w:b w:val="0"/>
          <w:spacing w:val="41"/>
          <w:sz w:val="22"/>
          <w:szCs w:val="22"/>
        </w:rPr>
        <w:t xml:space="preserve"> </w:t>
      </w:r>
      <w:r w:rsidRPr="003A5AAE">
        <w:rPr>
          <w:rFonts w:ascii="Cambria" w:hAnsi="Cambria"/>
          <w:b w:val="0"/>
          <w:sz w:val="22"/>
          <w:szCs w:val="22"/>
        </w:rPr>
        <w:t>vzniknuté</w:t>
      </w:r>
      <w:r w:rsidRPr="003A5AAE">
        <w:rPr>
          <w:rFonts w:ascii="Cambria" w:hAnsi="Cambria"/>
          <w:b w:val="0"/>
          <w:spacing w:val="39"/>
          <w:sz w:val="22"/>
          <w:szCs w:val="22"/>
        </w:rPr>
        <w:t xml:space="preserve"> </w:t>
      </w:r>
      <w:r w:rsidRPr="003A5AAE">
        <w:rPr>
          <w:rFonts w:ascii="Cambria" w:hAnsi="Cambria"/>
          <w:b w:val="0"/>
          <w:sz w:val="22"/>
          <w:szCs w:val="22"/>
        </w:rPr>
        <w:t>na</w:t>
      </w:r>
      <w:r w:rsidRPr="003A5AAE">
        <w:rPr>
          <w:rFonts w:ascii="Cambria" w:hAnsi="Cambria"/>
          <w:b w:val="0"/>
          <w:spacing w:val="37"/>
          <w:sz w:val="22"/>
          <w:szCs w:val="22"/>
        </w:rPr>
        <w:t xml:space="preserve"> </w:t>
      </w:r>
      <w:r w:rsidRPr="003A5AAE">
        <w:rPr>
          <w:rFonts w:ascii="Cambria" w:hAnsi="Cambria"/>
          <w:b w:val="0"/>
          <w:sz w:val="22"/>
          <w:szCs w:val="22"/>
        </w:rPr>
        <w:t>základe</w:t>
      </w:r>
      <w:r w:rsidRPr="003A5AAE">
        <w:rPr>
          <w:rFonts w:ascii="Cambria" w:hAnsi="Cambria"/>
          <w:b w:val="0"/>
          <w:spacing w:val="39"/>
          <w:sz w:val="22"/>
          <w:szCs w:val="22"/>
        </w:rPr>
        <w:t xml:space="preserve"> </w:t>
      </w:r>
      <w:r w:rsidRPr="003A5AAE">
        <w:rPr>
          <w:rFonts w:ascii="Cambria" w:hAnsi="Cambria"/>
          <w:b w:val="0"/>
          <w:spacing w:val="-1"/>
          <w:sz w:val="22"/>
          <w:szCs w:val="22"/>
        </w:rPr>
        <w:t>alebo</w:t>
      </w:r>
      <w:r w:rsidRPr="003A5AAE">
        <w:rPr>
          <w:rFonts w:ascii="Cambria" w:hAnsi="Cambria"/>
          <w:b w:val="0"/>
          <w:spacing w:val="40"/>
          <w:sz w:val="22"/>
          <w:szCs w:val="22"/>
        </w:rPr>
        <w:t xml:space="preserve"> </w:t>
      </w:r>
      <w:r w:rsidRPr="003A5AAE">
        <w:rPr>
          <w:rFonts w:ascii="Cambria" w:hAnsi="Cambria"/>
          <w:b w:val="0"/>
          <w:sz w:val="22"/>
          <w:szCs w:val="22"/>
        </w:rPr>
        <w:t>v</w:t>
      </w:r>
      <w:r w:rsidRPr="003A5AAE">
        <w:rPr>
          <w:rFonts w:ascii="Cambria" w:hAnsi="Cambria"/>
          <w:b w:val="0"/>
          <w:spacing w:val="40"/>
          <w:sz w:val="22"/>
          <w:szCs w:val="22"/>
        </w:rPr>
        <w:t xml:space="preserve"> </w:t>
      </w:r>
      <w:r w:rsidRPr="003A5AAE">
        <w:rPr>
          <w:rFonts w:ascii="Cambria" w:hAnsi="Cambria"/>
          <w:b w:val="0"/>
          <w:spacing w:val="-1"/>
          <w:sz w:val="22"/>
          <w:szCs w:val="22"/>
        </w:rPr>
        <w:t>súvislosti</w:t>
      </w:r>
      <w:r w:rsidRPr="003A5AAE">
        <w:rPr>
          <w:rFonts w:ascii="Cambria" w:hAnsi="Cambria"/>
          <w:b w:val="0"/>
          <w:spacing w:val="41"/>
          <w:sz w:val="22"/>
          <w:szCs w:val="22"/>
        </w:rPr>
        <w:t xml:space="preserve"> </w:t>
      </w:r>
      <w:r w:rsidRPr="003A5AAE">
        <w:rPr>
          <w:rFonts w:ascii="Cambria" w:hAnsi="Cambria"/>
          <w:b w:val="0"/>
          <w:sz w:val="22"/>
          <w:szCs w:val="22"/>
        </w:rPr>
        <w:t>s</w:t>
      </w:r>
      <w:r w:rsidRPr="003A5AAE">
        <w:rPr>
          <w:rFonts w:ascii="Cambria" w:hAnsi="Cambria"/>
          <w:b w:val="0"/>
          <w:spacing w:val="38"/>
          <w:sz w:val="22"/>
          <w:szCs w:val="22"/>
        </w:rPr>
        <w:t xml:space="preserve"> </w:t>
      </w:r>
      <w:r w:rsidRPr="003A5AAE">
        <w:rPr>
          <w:rFonts w:ascii="Cambria" w:hAnsi="Cambria"/>
          <w:b w:val="0"/>
          <w:spacing w:val="-1"/>
          <w:sz w:val="22"/>
          <w:szCs w:val="22"/>
        </w:rPr>
        <w:t>touto</w:t>
      </w:r>
      <w:r w:rsidRPr="003A5AAE">
        <w:rPr>
          <w:rFonts w:ascii="Cambria" w:hAnsi="Cambria"/>
          <w:b w:val="0"/>
          <w:spacing w:val="67"/>
          <w:sz w:val="22"/>
          <w:szCs w:val="22"/>
        </w:rPr>
        <w:t xml:space="preserve"> </w:t>
      </w:r>
      <w:r w:rsidRPr="003A5AAE">
        <w:rPr>
          <w:rFonts w:ascii="Cambria" w:hAnsi="Cambria"/>
          <w:b w:val="0"/>
          <w:sz w:val="22"/>
          <w:szCs w:val="22"/>
        </w:rPr>
        <w:t>zmluvou</w:t>
      </w:r>
      <w:r w:rsidRPr="003A5AAE">
        <w:rPr>
          <w:rFonts w:ascii="Cambria" w:hAnsi="Cambria"/>
          <w:b w:val="0"/>
          <w:spacing w:val="16"/>
          <w:sz w:val="22"/>
          <w:szCs w:val="22"/>
        </w:rPr>
        <w:t xml:space="preserve"> </w:t>
      </w:r>
      <w:r w:rsidRPr="003A5AAE">
        <w:rPr>
          <w:rFonts w:ascii="Cambria" w:hAnsi="Cambria"/>
          <w:b w:val="0"/>
          <w:spacing w:val="-1"/>
          <w:sz w:val="22"/>
          <w:szCs w:val="22"/>
        </w:rPr>
        <w:t>alebo</w:t>
      </w:r>
      <w:r w:rsidRPr="003A5AAE">
        <w:rPr>
          <w:rFonts w:ascii="Cambria" w:hAnsi="Cambria"/>
          <w:b w:val="0"/>
          <w:spacing w:val="16"/>
          <w:sz w:val="22"/>
          <w:szCs w:val="22"/>
        </w:rPr>
        <w:t xml:space="preserve"> </w:t>
      </w:r>
      <w:r w:rsidRPr="003A5AAE">
        <w:rPr>
          <w:rFonts w:ascii="Cambria" w:hAnsi="Cambria"/>
          <w:b w:val="0"/>
          <w:sz w:val="22"/>
          <w:szCs w:val="22"/>
        </w:rPr>
        <w:t>s</w:t>
      </w:r>
      <w:r w:rsidRPr="003A5AAE">
        <w:rPr>
          <w:rFonts w:ascii="Cambria" w:hAnsi="Cambria"/>
          <w:b w:val="0"/>
          <w:spacing w:val="16"/>
          <w:sz w:val="22"/>
          <w:szCs w:val="22"/>
        </w:rPr>
        <w:t xml:space="preserve"> </w:t>
      </w:r>
      <w:r w:rsidRPr="003A5AAE">
        <w:rPr>
          <w:rFonts w:ascii="Cambria" w:hAnsi="Cambria"/>
          <w:b w:val="0"/>
          <w:sz w:val="22"/>
          <w:szCs w:val="22"/>
        </w:rPr>
        <w:t>plnením</w:t>
      </w:r>
      <w:r w:rsidRPr="003A5AAE">
        <w:rPr>
          <w:rFonts w:ascii="Cambria" w:hAnsi="Cambria"/>
          <w:b w:val="0"/>
          <w:spacing w:val="17"/>
          <w:sz w:val="22"/>
          <w:szCs w:val="22"/>
        </w:rPr>
        <w:t xml:space="preserve"> </w:t>
      </w:r>
      <w:r w:rsidRPr="003A5AAE">
        <w:rPr>
          <w:rFonts w:ascii="Cambria" w:hAnsi="Cambria"/>
          <w:b w:val="0"/>
          <w:sz w:val="22"/>
          <w:szCs w:val="22"/>
        </w:rPr>
        <w:t>záväzkov</w:t>
      </w:r>
      <w:r w:rsidRPr="003A5AAE">
        <w:rPr>
          <w:rFonts w:ascii="Cambria" w:hAnsi="Cambria"/>
          <w:b w:val="0"/>
          <w:spacing w:val="16"/>
          <w:sz w:val="22"/>
          <w:szCs w:val="22"/>
        </w:rPr>
        <w:t xml:space="preserve"> </w:t>
      </w:r>
      <w:r w:rsidRPr="003A5AAE">
        <w:rPr>
          <w:rFonts w:ascii="Cambria" w:hAnsi="Cambria"/>
          <w:b w:val="0"/>
          <w:sz w:val="22"/>
          <w:szCs w:val="22"/>
        </w:rPr>
        <w:t>podľa</w:t>
      </w:r>
      <w:r w:rsidRPr="003A5AAE">
        <w:rPr>
          <w:rFonts w:ascii="Cambria" w:hAnsi="Cambria"/>
          <w:b w:val="0"/>
          <w:spacing w:val="15"/>
          <w:sz w:val="22"/>
          <w:szCs w:val="22"/>
        </w:rPr>
        <w:t xml:space="preserve"> </w:t>
      </w:r>
      <w:r w:rsidRPr="003A5AAE">
        <w:rPr>
          <w:rFonts w:ascii="Cambria" w:hAnsi="Cambria"/>
          <w:b w:val="0"/>
          <w:sz w:val="22"/>
          <w:szCs w:val="22"/>
        </w:rPr>
        <w:t>tejto</w:t>
      </w:r>
      <w:r w:rsidRPr="003A5AAE">
        <w:rPr>
          <w:rFonts w:ascii="Cambria" w:hAnsi="Cambria"/>
          <w:b w:val="0"/>
          <w:spacing w:val="17"/>
          <w:sz w:val="22"/>
          <w:szCs w:val="22"/>
        </w:rPr>
        <w:t xml:space="preserve"> </w:t>
      </w:r>
      <w:r w:rsidRPr="003A5AAE">
        <w:rPr>
          <w:rFonts w:ascii="Cambria" w:hAnsi="Cambria"/>
          <w:b w:val="0"/>
          <w:sz w:val="22"/>
          <w:szCs w:val="22"/>
        </w:rPr>
        <w:t>zmluvy</w:t>
      </w:r>
      <w:r w:rsidRPr="003A5AAE">
        <w:rPr>
          <w:rFonts w:ascii="Cambria" w:hAnsi="Cambria"/>
          <w:b w:val="0"/>
          <w:spacing w:val="11"/>
          <w:sz w:val="22"/>
          <w:szCs w:val="22"/>
        </w:rPr>
        <w:t xml:space="preserve"> </w:t>
      </w:r>
      <w:r w:rsidRPr="003A5AAE">
        <w:rPr>
          <w:rFonts w:ascii="Cambria" w:hAnsi="Cambria"/>
          <w:b w:val="0"/>
          <w:spacing w:val="-1"/>
          <w:sz w:val="22"/>
          <w:szCs w:val="22"/>
        </w:rPr>
        <w:t>bez</w:t>
      </w:r>
      <w:r w:rsidRPr="003A5AAE">
        <w:rPr>
          <w:rFonts w:ascii="Cambria" w:hAnsi="Cambria"/>
          <w:b w:val="0"/>
          <w:spacing w:val="17"/>
          <w:sz w:val="22"/>
          <w:szCs w:val="22"/>
        </w:rPr>
        <w:t xml:space="preserve"> </w:t>
      </w:r>
      <w:r w:rsidRPr="003A5AAE">
        <w:rPr>
          <w:rFonts w:ascii="Cambria" w:hAnsi="Cambria"/>
          <w:b w:val="0"/>
          <w:sz w:val="22"/>
          <w:szCs w:val="22"/>
        </w:rPr>
        <w:t>predchádzajúceho</w:t>
      </w:r>
      <w:r w:rsidRPr="003A5AAE">
        <w:rPr>
          <w:rFonts w:ascii="Cambria" w:hAnsi="Cambria"/>
          <w:b w:val="0"/>
          <w:spacing w:val="22"/>
          <w:sz w:val="22"/>
          <w:szCs w:val="22"/>
        </w:rPr>
        <w:t xml:space="preserve"> </w:t>
      </w:r>
      <w:r w:rsidRPr="003A5AAE">
        <w:rPr>
          <w:rFonts w:ascii="Cambria" w:hAnsi="Cambria"/>
          <w:b w:val="0"/>
          <w:spacing w:val="-1"/>
          <w:sz w:val="22"/>
          <w:szCs w:val="22"/>
        </w:rPr>
        <w:t>písomného</w:t>
      </w:r>
      <w:r w:rsidRPr="003A5AAE">
        <w:rPr>
          <w:rFonts w:ascii="Cambria" w:hAnsi="Cambria"/>
          <w:b w:val="0"/>
          <w:spacing w:val="54"/>
          <w:sz w:val="22"/>
          <w:szCs w:val="22"/>
        </w:rPr>
        <w:t xml:space="preserve"> </w:t>
      </w:r>
      <w:r w:rsidRPr="003A5AAE">
        <w:rPr>
          <w:rFonts w:ascii="Cambria" w:hAnsi="Cambria"/>
          <w:b w:val="0"/>
          <w:spacing w:val="-1"/>
          <w:sz w:val="22"/>
          <w:szCs w:val="22"/>
        </w:rPr>
        <w:t>súhlasu</w:t>
      </w:r>
      <w:r w:rsidRPr="003A5AAE">
        <w:rPr>
          <w:rFonts w:ascii="Cambria" w:hAnsi="Cambria"/>
          <w:b w:val="0"/>
          <w:spacing w:val="55"/>
          <w:sz w:val="22"/>
          <w:szCs w:val="22"/>
        </w:rPr>
        <w:t xml:space="preserve"> </w:t>
      </w:r>
      <w:r w:rsidRPr="003A5AAE">
        <w:rPr>
          <w:rFonts w:ascii="Cambria" w:hAnsi="Cambria"/>
          <w:b w:val="0"/>
          <w:spacing w:val="-1"/>
          <w:sz w:val="22"/>
          <w:szCs w:val="22"/>
        </w:rPr>
        <w:t>objednávateľa.</w:t>
      </w:r>
      <w:r w:rsidRPr="003A5AAE">
        <w:rPr>
          <w:rFonts w:ascii="Cambria" w:hAnsi="Cambria"/>
          <w:b w:val="0"/>
          <w:spacing w:val="59"/>
          <w:sz w:val="22"/>
          <w:szCs w:val="22"/>
        </w:rPr>
        <w:t xml:space="preserve"> </w:t>
      </w:r>
      <w:r w:rsidRPr="003A5AAE">
        <w:rPr>
          <w:rFonts w:ascii="Cambria" w:hAnsi="Cambria"/>
          <w:b w:val="0"/>
          <w:spacing w:val="-1"/>
          <w:sz w:val="22"/>
          <w:szCs w:val="22"/>
        </w:rPr>
        <w:t>Zhotoviteľ</w:t>
      </w:r>
      <w:r w:rsidRPr="003A5AAE">
        <w:rPr>
          <w:rFonts w:ascii="Cambria" w:hAnsi="Cambria"/>
          <w:b w:val="0"/>
          <w:spacing w:val="55"/>
          <w:sz w:val="22"/>
          <w:szCs w:val="22"/>
        </w:rPr>
        <w:t xml:space="preserve"> </w:t>
      </w:r>
      <w:r w:rsidRPr="003A5AAE">
        <w:rPr>
          <w:rFonts w:ascii="Cambria" w:hAnsi="Cambria"/>
          <w:b w:val="0"/>
          <w:sz w:val="22"/>
          <w:szCs w:val="22"/>
        </w:rPr>
        <w:t>nie</w:t>
      </w:r>
      <w:r w:rsidRPr="003A5AAE">
        <w:rPr>
          <w:rFonts w:ascii="Cambria" w:hAnsi="Cambria"/>
          <w:b w:val="0"/>
          <w:spacing w:val="54"/>
          <w:sz w:val="22"/>
          <w:szCs w:val="22"/>
        </w:rPr>
        <w:t xml:space="preserve"> </w:t>
      </w:r>
      <w:r w:rsidRPr="003A5AAE">
        <w:rPr>
          <w:rFonts w:ascii="Cambria" w:hAnsi="Cambria"/>
          <w:b w:val="0"/>
          <w:sz w:val="22"/>
          <w:szCs w:val="22"/>
        </w:rPr>
        <w:t>je</w:t>
      </w:r>
      <w:r w:rsidRPr="003A5AAE">
        <w:rPr>
          <w:rFonts w:ascii="Cambria" w:hAnsi="Cambria"/>
          <w:b w:val="0"/>
          <w:spacing w:val="54"/>
          <w:sz w:val="22"/>
          <w:szCs w:val="22"/>
        </w:rPr>
        <w:t xml:space="preserve"> </w:t>
      </w:r>
      <w:r w:rsidRPr="003A5AAE">
        <w:rPr>
          <w:rFonts w:ascii="Cambria" w:hAnsi="Cambria"/>
          <w:b w:val="0"/>
          <w:sz w:val="22"/>
          <w:szCs w:val="22"/>
        </w:rPr>
        <w:t>oprávnený</w:t>
      </w:r>
      <w:r w:rsidRPr="003A5AAE">
        <w:rPr>
          <w:rFonts w:ascii="Cambria" w:hAnsi="Cambria"/>
          <w:b w:val="0"/>
          <w:spacing w:val="50"/>
          <w:sz w:val="22"/>
          <w:szCs w:val="22"/>
        </w:rPr>
        <w:t xml:space="preserve"> </w:t>
      </w:r>
      <w:r w:rsidRPr="003A5AAE">
        <w:rPr>
          <w:rFonts w:ascii="Cambria" w:hAnsi="Cambria"/>
          <w:b w:val="0"/>
          <w:spacing w:val="-1"/>
          <w:sz w:val="22"/>
          <w:szCs w:val="22"/>
        </w:rPr>
        <w:t>jednostranne</w:t>
      </w:r>
      <w:r w:rsidRPr="003A5AAE">
        <w:rPr>
          <w:rFonts w:ascii="Cambria" w:hAnsi="Cambria"/>
          <w:b w:val="0"/>
          <w:spacing w:val="93"/>
          <w:sz w:val="22"/>
          <w:szCs w:val="22"/>
        </w:rPr>
        <w:t xml:space="preserve"> </w:t>
      </w:r>
      <w:r w:rsidRPr="003A5AAE">
        <w:rPr>
          <w:rFonts w:ascii="Cambria" w:hAnsi="Cambria"/>
          <w:b w:val="0"/>
          <w:spacing w:val="-1"/>
          <w:sz w:val="22"/>
          <w:szCs w:val="22"/>
        </w:rPr>
        <w:t>započítať</w:t>
      </w:r>
      <w:r w:rsidRPr="003A5AAE">
        <w:rPr>
          <w:rFonts w:ascii="Cambria" w:hAnsi="Cambria"/>
          <w:b w:val="0"/>
          <w:spacing w:val="36"/>
          <w:sz w:val="22"/>
          <w:szCs w:val="22"/>
        </w:rPr>
        <w:t xml:space="preserve"> </w:t>
      </w:r>
      <w:r w:rsidRPr="003A5AAE">
        <w:rPr>
          <w:rFonts w:ascii="Cambria" w:hAnsi="Cambria"/>
          <w:b w:val="0"/>
          <w:spacing w:val="-1"/>
          <w:sz w:val="22"/>
          <w:szCs w:val="22"/>
        </w:rPr>
        <w:t>akúkoľvek</w:t>
      </w:r>
      <w:r w:rsidRPr="003A5AAE">
        <w:rPr>
          <w:rFonts w:ascii="Cambria" w:hAnsi="Cambria"/>
          <w:b w:val="0"/>
          <w:spacing w:val="38"/>
          <w:sz w:val="22"/>
          <w:szCs w:val="22"/>
        </w:rPr>
        <w:t xml:space="preserve"> </w:t>
      </w:r>
      <w:r w:rsidRPr="003A5AAE">
        <w:rPr>
          <w:rFonts w:ascii="Cambria" w:hAnsi="Cambria"/>
          <w:b w:val="0"/>
          <w:sz w:val="22"/>
          <w:szCs w:val="22"/>
        </w:rPr>
        <w:t>svoju</w:t>
      </w:r>
      <w:r w:rsidRPr="003A5AAE">
        <w:rPr>
          <w:rFonts w:ascii="Cambria" w:hAnsi="Cambria"/>
          <w:b w:val="0"/>
          <w:spacing w:val="35"/>
          <w:sz w:val="22"/>
          <w:szCs w:val="22"/>
        </w:rPr>
        <w:t xml:space="preserve"> </w:t>
      </w:r>
      <w:r w:rsidRPr="003A5AAE">
        <w:rPr>
          <w:rFonts w:ascii="Cambria" w:hAnsi="Cambria"/>
          <w:b w:val="0"/>
          <w:sz w:val="22"/>
          <w:szCs w:val="22"/>
        </w:rPr>
        <w:t>pohľadávku</w:t>
      </w:r>
      <w:r w:rsidRPr="003A5AAE">
        <w:rPr>
          <w:rFonts w:ascii="Cambria" w:hAnsi="Cambria"/>
          <w:b w:val="0"/>
          <w:spacing w:val="35"/>
          <w:sz w:val="22"/>
          <w:szCs w:val="22"/>
        </w:rPr>
        <w:t xml:space="preserve"> </w:t>
      </w:r>
      <w:r w:rsidRPr="003A5AAE">
        <w:rPr>
          <w:rFonts w:ascii="Cambria" w:hAnsi="Cambria"/>
          <w:b w:val="0"/>
          <w:sz w:val="22"/>
          <w:szCs w:val="22"/>
        </w:rPr>
        <w:t>voči</w:t>
      </w:r>
      <w:r w:rsidRPr="003A5AAE">
        <w:rPr>
          <w:rFonts w:ascii="Cambria" w:hAnsi="Cambria"/>
          <w:b w:val="0"/>
          <w:spacing w:val="36"/>
          <w:sz w:val="22"/>
          <w:szCs w:val="22"/>
        </w:rPr>
        <w:t xml:space="preserve"> </w:t>
      </w:r>
      <w:r w:rsidRPr="003A5AAE">
        <w:rPr>
          <w:rFonts w:ascii="Cambria" w:hAnsi="Cambria"/>
          <w:b w:val="0"/>
          <w:spacing w:val="-1"/>
          <w:sz w:val="22"/>
          <w:szCs w:val="22"/>
        </w:rPr>
        <w:t>objednávateľovi</w:t>
      </w:r>
      <w:r w:rsidRPr="003A5AAE">
        <w:rPr>
          <w:rFonts w:ascii="Cambria" w:hAnsi="Cambria"/>
          <w:b w:val="0"/>
          <w:spacing w:val="36"/>
          <w:sz w:val="22"/>
          <w:szCs w:val="22"/>
        </w:rPr>
        <w:t xml:space="preserve"> </w:t>
      </w:r>
      <w:r w:rsidRPr="003A5AAE">
        <w:rPr>
          <w:rFonts w:ascii="Cambria" w:hAnsi="Cambria"/>
          <w:b w:val="0"/>
          <w:sz w:val="22"/>
          <w:szCs w:val="22"/>
        </w:rPr>
        <w:t>vzniknutú</w:t>
      </w:r>
      <w:r w:rsidRPr="003A5AAE">
        <w:rPr>
          <w:rFonts w:ascii="Cambria" w:hAnsi="Cambria"/>
          <w:b w:val="0"/>
          <w:spacing w:val="35"/>
          <w:sz w:val="22"/>
          <w:szCs w:val="22"/>
        </w:rPr>
        <w:t xml:space="preserve"> </w:t>
      </w:r>
      <w:r w:rsidRPr="003A5AAE">
        <w:rPr>
          <w:rFonts w:ascii="Cambria" w:hAnsi="Cambria"/>
          <w:b w:val="0"/>
          <w:sz w:val="22"/>
          <w:szCs w:val="22"/>
        </w:rPr>
        <w:t>z</w:t>
      </w:r>
      <w:r w:rsidRPr="003A5AAE">
        <w:rPr>
          <w:rFonts w:ascii="Cambria" w:hAnsi="Cambria"/>
          <w:b w:val="0"/>
          <w:spacing w:val="57"/>
          <w:sz w:val="22"/>
          <w:szCs w:val="22"/>
        </w:rPr>
        <w:t xml:space="preserve"> </w:t>
      </w:r>
      <w:r w:rsidRPr="003A5AAE">
        <w:rPr>
          <w:rFonts w:ascii="Cambria" w:hAnsi="Cambria"/>
          <w:b w:val="0"/>
          <w:spacing w:val="-1"/>
          <w:sz w:val="22"/>
          <w:szCs w:val="22"/>
        </w:rPr>
        <w:t>akéhokoľvek</w:t>
      </w:r>
      <w:r w:rsidRPr="003A5AAE">
        <w:rPr>
          <w:rFonts w:ascii="Cambria" w:hAnsi="Cambria"/>
          <w:b w:val="0"/>
          <w:spacing w:val="2"/>
          <w:sz w:val="22"/>
          <w:szCs w:val="22"/>
        </w:rPr>
        <w:t xml:space="preserve"> </w:t>
      </w:r>
      <w:r w:rsidRPr="003A5AAE">
        <w:rPr>
          <w:rFonts w:ascii="Cambria" w:hAnsi="Cambria"/>
          <w:b w:val="0"/>
          <w:sz w:val="22"/>
          <w:szCs w:val="22"/>
        </w:rPr>
        <w:t>dôvodu</w:t>
      </w:r>
      <w:r w:rsidRPr="003A5AAE">
        <w:rPr>
          <w:rFonts w:ascii="Cambria" w:hAnsi="Cambria"/>
          <w:b w:val="0"/>
          <w:spacing w:val="4"/>
          <w:sz w:val="22"/>
          <w:szCs w:val="22"/>
        </w:rPr>
        <w:t xml:space="preserve"> </w:t>
      </w:r>
      <w:r w:rsidRPr="003A5AAE">
        <w:rPr>
          <w:rFonts w:ascii="Cambria" w:hAnsi="Cambria"/>
          <w:b w:val="0"/>
          <w:sz w:val="22"/>
          <w:szCs w:val="22"/>
        </w:rPr>
        <w:t>proti</w:t>
      </w:r>
      <w:r w:rsidRPr="003A5AAE">
        <w:rPr>
          <w:rFonts w:ascii="Cambria" w:hAnsi="Cambria"/>
          <w:b w:val="0"/>
          <w:spacing w:val="2"/>
          <w:sz w:val="22"/>
          <w:szCs w:val="22"/>
        </w:rPr>
        <w:t xml:space="preserve"> </w:t>
      </w:r>
      <w:r w:rsidRPr="003A5AAE">
        <w:rPr>
          <w:rFonts w:ascii="Cambria" w:hAnsi="Cambria"/>
          <w:b w:val="0"/>
          <w:spacing w:val="-1"/>
          <w:sz w:val="22"/>
          <w:szCs w:val="22"/>
        </w:rPr>
        <w:t>pohľadávke</w:t>
      </w:r>
      <w:r w:rsidRPr="003A5AAE">
        <w:rPr>
          <w:rFonts w:ascii="Cambria" w:hAnsi="Cambria"/>
          <w:b w:val="0"/>
          <w:spacing w:val="1"/>
          <w:sz w:val="22"/>
          <w:szCs w:val="22"/>
        </w:rPr>
        <w:t xml:space="preserve"> </w:t>
      </w:r>
      <w:r w:rsidRPr="003A5AAE">
        <w:rPr>
          <w:rFonts w:ascii="Cambria" w:hAnsi="Cambria"/>
          <w:b w:val="0"/>
          <w:sz w:val="22"/>
          <w:szCs w:val="22"/>
        </w:rPr>
        <w:t>objednávateľa</w:t>
      </w:r>
      <w:r w:rsidRPr="003A5AAE">
        <w:rPr>
          <w:rFonts w:ascii="Cambria" w:hAnsi="Cambria"/>
          <w:b w:val="0"/>
          <w:spacing w:val="1"/>
          <w:sz w:val="22"/>
          <w:szCs w:val="22"/>
        </w:rPr>
        <w:t xml:space="preserve"> </w:t>
      </w:r>
      <w:r w:rsidRPr="003A5AAE">
        <w:rPr>
          <w:rFonts w:ascii="Cambria" w:hAnsi="Cambria"/>
          <w:b w:val="0"/>
          <w:spacing w:val="-1"/>
          <w:sz w:val="22"/>
          <w:szCs w:val="22"/>
        </w:rPr>
        <w:t>voči</w:t>
      </w:r>
      <w:r w:rsidRPr="003A5AAE">
        <w:rPr>
          <w:rFonts w:ascii="Cambria" w:hAnsi="Cambria"/>
          <w:b w:val="0"/>
          <w:spacing w:val="4"/>
          <w:sz w:val="22"/>
          <w:szCs w:val="22"/>
        </w:rPr>
        <w:t xml:space="preserve"> </w:t>
      </w:r>
      <w:r w:rsidRPr="003A5AAE">
        <w:rPr>
          <w:rFonts w:ascii="Cambria" w:hAnsi="Cambria"/>
          <w:b w:val="0"/>
          <w:sz w:val="22"/>
          <w:szCs w:val="22"/>
        </w:rPr>
        <w:t>zhotoviteľ</w:t>
      </w:r>
      <w:r w:rsidRPr="003A5AAE">
        <w:rPr>
          <w:rFonts w:ascii="Cambria" w:hAnsi="Cambria"/>
          <w:b w:val="0"/>
          <w:spacing w:val="2"/>
          <w:sz w:val="22"/>
          <w:szCs w:val="22"/>
        </w:rPr>
        <w:t xml:space="preserve"> </w:t>
      </w:r>
      <w:r w:rsidRPr="003A5AAE">
        <w:rPr>
          <w:rFonts w:ascii="Cambria" w:hAnsi="Cambria"/>
          <w:b w:val="0"/>
          <w:sz w:val="22"/>
          <w:szCs w:val="22"/>
        </w:rPr>
        <w:t>ovi</w:t>
      </w:r>
      <w:r w:rsidRPr="003A5AAE">
        <w:rPr>
          <w:rFonts w:ascii="Cambria" w:hAnsi="Cambria"/>
          <w:b w:val="0"/>
          <w:spacing w:val="2"/>
          <w:sz w:val="22"/>
          <w:szCs w:val="22"/>
        </w:rPr>
        <w:t xml:space="preserve"> </w:t>
      </w:r>
      <w:r w:rsidRPr="003A5AAE">
        <w:rPr>
          <w:rFonts w:ascii="Cambria" w:hAnsi="Cambria"/>
          <w:b w:val="0"/>
          <w:sz w:val="22"/>
          <w:szCs w:val="22"/>
        </w:rPr>
        <w:t>vzniknutej</w:t>
      </w:r>
      <w:r w:rsidRPr="003A5AAE">
        <w:rPr>
          <w:rFonts w:ascii="Cambria" w:hAnsi="Cambria"/>
          <w:b w:val="0"/>
          <w:spacing w:val="43"/>
          <w:sz w:val="22"/>
          <w:szCs w:val="22"/>
        </w:rPr>
        <w:t xml:space="preserve"> </w:t>
      </w:r>
      <w:r w:rsidRPr="003A5AAE">
        <w:rPr>
          <w:rFonts w:ascii="Cambria" w:hAnsi="Cambria"/>
          <w:b w:val="0"/>
          <w:sz w:val="22"/>
          <w:szCs w:val="22"/>
        </w:rPr>
        <w:t>na</w:t>
      </w:r>
      <w:r w:rsidRPr="003A5AAE">
        <w:rPr>
          <w:rFonts w:ascii="Cambria" w:hAnsi="Cambria"/>
          <w:b w:val="0"/>
          <w:spacing w:val="49"/>
          <w:sz w:val="22"/>
          <w:szCs w:val="22"/>
        </w:rPr>
        <w:t xml:space="preserve"> </w:t>
      </w:r>
      <w:r w:rsidRPr="003A5AAE">
        <w:rPr>
          <w:rFonts w:ascii="Cambria" w:hAnsi="Cambria"/>
          <w:b w:val="0"/>
          <w:sz w:val="22"/>
          <w:szCs w:val="22"/>
        </w:rPr>
        <w:t>základe</w:t>
      </w:r>
      <w:r w:rsidRPr="003A5AAE">
        <w:rPr>
          <w:rFonts w:ascii="Cambria" w:hAnsi="Cambria"/>
          <w:b w:val="0"/>
          <w:spacing w:val="51"/>
          <w:sz w:val="22"/>
          <w:szCs w:val="22"/>
        </w:rPr>
        <w:t xml:space="preserve"> </w:t>
      </w:r>
      <w:r w:rsidRPr="003A5AAE">
        <w:rPr>
          <w:rFonts w:ascii="Cambria" w:hAnsi="Cambria"/>
          <w:b w:val="0"/>
          <w:spacing w:val="-1"/>
          <w:sz w:val="22"/>
          <w:szCs w:val="22"/>
        </w:rPr>
        <w:t>alebo</w:t>
      </w:r>
      <w:r w:rsidRPr="003A5AAE">
        <w:rPr>
          <w:rFonts w:ascii="Cambria" w:hAnsi="Cambria"/>
          <w:b w:val="0"/>
          <w:spacing w:val="49"/>
          <w:sz w:val="22"/>
          <w:szCs w:val="22"/>
        </w:rPr>
        <w:t xml:space="preserve"> </w:t>
      </w:r>
      <w:r w:rsidRPr="003A5AAE">
        <w:rPr>
          <w:rFonts w:ascii="Cambria" w:hAnsi="Cambria"/>
          <w:b w:val="0"/>
          <w:sz w:val="22"/>
          <w:szCs w:val="22"/>
        </w:rPr>
        <w:t>v</w:t>
      </w:r>
      <w:r w:rsidRPr="003A5AAE">
        <w:rPr>
          <w:rFonts w:ascii="Cambria" w:hAnsi="Cambria"/>
          <w:b w:val="0"/>
          <w:spacing w:val="52"/>
          <w:sz w:val="22"/>
          <w:szCs w:val="22"/>
        </w:rPr>
        <w:t xml:space="preserve"> </w:t>
      </w:r>
      <w:r w:rsidRPr="003A5AAE">
        <w:rPr>
          <w:rFonts w:ascii="Cambria" w:hAnsi="Cambria"/>
          <w:b w:val="0"/>
          <w:sz w:val="22"/>
          <w:szCs w:val="22"/>
        </w:rPr>
        <w:t>súvislosti</w:t>
      </w:r>
      <w:r w:rsidRPr="003A5AAE">
        <w:rPr>
          <w:rFonts w:ascii="Cambria" w:hAnsi="Cambria"/>
          <w:b w:val="0"/>
          <w:spacing w:val="50"/>
          <w:sz w:val="22"/>
          <w:szCs w:val="22"/>
        </w:rPr>
        <w:t xml:space="preserve"> </w:t>
      </w:r>
      <w:r w:rsidRPr="003A5AAE">
        <w:rPr>
          <w:rFonts w:ascii="Cambria" w:hAnsi="Cambria"/>
          <w:b w:val="0"/>
          <w:sz w:val="22"/>
          <w:szCs w:val="22"/>
        </w:rPr>
        <w:t>s</w:t>
      </w:r>
      <w:r w:rsidRPr="003A5AAE">
        <w:rPr>
          <w:rFonts w:ascii="Cambria" w:hAnsi="Cambria"/>
          <w:b w:val="0"/>
          <w:spacing w:val="50"/>
          <w:sz w:val="22"/>
          <w:szCs w:val="22"/>
        </w:rPr>
        <w:t xml:space="preserve"> </w:t>
      </w:r>
      <w:r w:rsidRPr="003A5AAE">
        <w:rPr>
          <w:rFonts w:ascii="Cambria" w:hAnsi="Cambria"/>
          <w:b w:val="0"/>
          <w:sz w:val="22"/>
          <w:szCs w:val="22"/>
        </w:rPr>
        <w:t>touto</w:t>
      </w:r>
      <w:r w:rsidRPr="003A5AAE">
        <w:rPr>
          <w:rFonts w:ascii="Cambria" w:hAnsi="Cambria"/>
          <w:b w:val="0"/>
          <w:spacing w:val="50"/>
          <w:sz w:val="22"/>
          <w:szCs w:val="22"/>
        </w:rPr>
        <w:t xml:space="preserve"> </w:t>
      </w:r>
      <w:r w:rsidRPr="003A5AAE">
        <w:rPr>
          <w:rFonts w:ascii="Cambria" w:hAnsi="Cambria"/>
          <w:b w:val="0"/>
          <w:sz w:val="22"/>
          <w:szCs w:val="22"/>
        </w:rPr>
        <w:t>zmluvou</w:t>
      </w:r>
      <w:r w:rsidRPr="003A5AAE">
        <w:rPr>
          <w:rFonts w:ascii="Cambria" w:hAnsi="Cambria"/>
          <w:b w:val="0"/>
          <w:spacing w:val="47"/>
          <w:sz w:val="22"/>
          <w:szCs w:val="22"/>
        </w:rPr>
        <w:t xml:space="preserve"> </w:t>
      </w:r>
      <w:r w:rsidRPr="003A5AAE">
        <w:rPr>
          <w:rFonts w:ascii="Cambria" w:hAnsi="Cambria"/>
          <w:b w:val="0"/>
          <w:spacing w:val="-1"/>
          <w:sz w:val="22"/>
          <w:szCs w:val="22"/>
        </w:rPr>
        <w:t>bez</w:t>
      </w:r>
      <w:r w:rsidRPr="003A5AAE">
        <w:rPr>
          <w:rFonts w:ascii="Cambria" w:hAnsi="Cambria"/>
          <w:b w:val="0"/>
          <w:spacing w:val="51"/>
          <w:sz w:val="22"/>
          <w:szCs w:val="22"/>
        </w:rPr>
        <w:t xml:space="preserve"> </w:t>
      </w:r>
      <w:r w:rsidRPr="003A5AAE">
        <w:rPr>
          <w:rFonts w:ascii="Cambria" w:hAnsi="Cambria"/>
          <w:b w:val="0"/>
          <w:spacing w:val="-1"/>
          <w:sz w:val="22"/>
          <w:szCs w:val="22"/>
        </w:rPr>
        <w:t>predchádzajúceho</w:t>
      </w:r>
      <w:r w:rsidRPr="003A5AAE">
        <w:rPr>
          <w:rFonts w:ascii="Cambria" w:hAnsi="Cambria"/>
          <w:b w:val="0"/>
          <w:spacing w:val="50"/>
          <w:sz w:val="22"/>
          <w:szCs w:val="22"/>
        </w:rPr>
        <w:t xml:space="preserve"> </w:t>
      </w:r>
      <w:r w:rsidRPr="003A5AAE">
        <w:rPr>
          <w:rFonts w:ascii="Cambria" w:hAnsi="Cambria"/>
          <w:b w:val="0"/>
          <w:sz w:val="22"/>
          <w:szCs w:val="22"/>
        </w:rPr>
        <w:t>písomného</w:t>
      </w:r>
      <w:r w:rsidRPr="003A5AAE">
        <w:rPr>
          <w:rFonts w:ascii="Cambria" w:hAnsi="Cambria"/>
          <w:b w:val="0"/>
          <w:spacing w:val="41"/>
          <w:sz w:val="22"/>
          <w:szCs w:val="22"/>
        </w:rPr>
        <w:t xml:space="preserve"> </w:t>
      </w:r>
      <w:r w:rsidRPr="003A5AAE">
        <w:rPr>
          <w:rFonts w:ascii="Cambria" w:hAnsi="Cambria"/>
          <w:b w:val="0"/>
          <w:spacing w:val="-1"/>
          <w:sz w:val="22"/>
          <w:szCs w:val="22"/>
        </w:rPr>
        <w:t>súhlasu</w:t>
      </w:r>
      <w:r w:rsidRPr="003A5AAE">
        <w:rPr>
          <w:rFonts w:ascii="Cambria" w:hAnsi="Cambria"/>
          <w:b w:val="0"/>
          <w:sz w:val="22"/>
          <w:szCs w:val="22"/>
        </w:rPr>
        <w:t xml:space="preserve"> </w:t>
      </w:r>
      <w:r w:rsidRPr="003A5AAE">
        <w:rPr>
          <w:rFonts w:ascii="Cambria" w:hAnsi="Cambria"/>
          <w:b w:val="0"/>
          <w:spacing w:val="-1"/>
          <w:sz w:val="22"/>
          <w:szCs w:val="22"/>
        </w:rPr>
        <w:t>objednávateľa.</w:t>
      </w:r>
    </w:p>
    <w:p w14:paraId="246A7F46"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Zhotoviteľ je povinný zabezpečiť, aby jeho subdodávatelia v zmysle § 2 ods. 5 písm. e) zákona č. 343/2015 Z. z. o verejnom obstarávaní a o zmene a doplnení niektorých zákonov v znení neskorších predpisov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24A154F5" w14:textId="29E4AE90"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 xml:space="preserve">Za účelom preukázania splnenia povinnosti v zmysle prechádzajúceho bodu tohto </w:t>
      </w:r>
      <w:r w:rsidRPr="003A5AAE">
        <w:rPr>
          <w:rFonts w:ascii="Cambria" w:hAnsi="Cambria"/>
          <w:b w:val="0"/>
          <w:spacing w:val="-1"/>
          <w:sz w:val="22"/>
          <w:szCs w:val="22"/>
        </w:rPr>
        <w:lastRenderedPageBreak/>
        <w:t>článku zmluvy je zhotoviteľ povinný kedykoľvek na výzvu objednávateľa bezodkladne, najneskôr však do 3 pracovných dní, predložiť objednávateľovi všetky zmluvy so subdodávateľmi identifikovanými v prílohe č. 5 zmluvy, resp. následne doplneným/ zmeneným postupom podľa bodu 8.8. tohto článku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zhotoviteľ.</w:t>
      </w:r>
    </w:p>
    <w:p w14:paraId="5C44FB24" w14:textId="321BFE16"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V prípade, ak zhotoviteľ poruší povinnosť v zmysle bodu 8.8. tohto článku zmluvy, a teda bude táto zmluva plnená (resp. budú na jej plnení participovať) subdodávateľmi, ktorí si riadne nesplnili svoju zákonnú povinnosť zápisu (resp. jeho udržiavania) do registra partnerov verejného sektora, má objednávateľ právo na zmluvnú pokutu od zhotoviteľa vo výške 5.000 eur</w:t>
      </w:r>
      <w:r w:rsidR="009E1697" w:rsidRPr="009E1697">
        <w:rPr>
          <w:rFonts w:asciiTheme="majorHAnsi" w:hAnsiTheme="majorHAnsi"/>
          <w:b w:val="0"/>
          <w:sz w:val="22"/>
          <w:szCs w:val="22"/>
        </w:rPr>
        <w:t xml:space="preserve"> </w:t>
      </w:r>
      <w:r w:rsidR="009E1697" w:rsidRPr="00A766A2">
        <w:rPr>
          <w:rFonts w:ascii="Cambria" w:hAnsi="Cambria"/>
          <w:b w:val="0"/>
          <w:spacing w:val="-1"/>
          <w:sz w:val="22"/>
          <w:szCs w:val="22"/>
        </w:rPr>
        <w:t>bez DPH za každé jednotlivé porušenie stanovenej povinnosti</w:t>
      </w:r>
      <w:r w:rsidRPr="003A5AAE">
        <w:rPr>
          <w:rFonts w:ascii="Cambria" w:hAnsi="Cambria"/>
          <w:b w:val="0"/>
          <w:spacing w:val="-1"/>
          <w:sz w:val="22"/>
          <w:szCs w:val="22"/>
        </w:rPr>
        <w:t>.</w:t>
      </w:r>
    </w:p>
    <w:p w14:paraId="5D63807F" w14:textId="6235B2AB"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V prípade omeškania zhotoviteľa so splnením povinnosti v zmysle 8.9. tohto článku zmluvy, má objednávateľ právo na zmluvnú pokutu vo výške 1</w:t>
      </w:r>
      <w:r w:rsidR="00CB5A3E">
        <w:rPr>
          <w:rFonts w:ascii="Cambria" w:hAnsi="Cambria"/>
          <w:b w:val="0"/>
          <w:spacing w:val="-1"/>
          <w:sz w:val="22"/>
          <w:szCs w:val="22"/>
        </w:rPr>
        <w:t>.</w:t>
      </w:r>
      <w:r w:rsidRPr="003A5AAE">
        <w:rPr>
          <w:rFonts w:ascii="Cambria" w:hAnsi="Cambria"/>
          <w:b w:val="0"/>
          <w:spacing w:val="-1"/>
          <w:sz w:val="22"/>
          <w:szCs w:val="22"/>
        </w:rPr>
        <w:t>000 eur</w:t>
      </w:r>
      <w:r w:rsidR="00A64FCB">
        <w:rPr>
          <w:rFonts w:ascii="Cambria" w:hAnsi="Cambria"/>
          <w:b w:val="0"/>
          <w:spacing w:val="-1"/>
          <w:sz w:val="22"/>
          <w:szCs w:val="22"/>
        </w:rPr>
        <w:t xml:space="preserve"> bez DPH</w:t>
      </w:r>
      <w:r w:rsidR="000D0E09">
        <w:rPr>
          <w:rFonts w:ascii="Cambria" w:hAnsi="Cambria"/>
          <w:b w:val="0"/>
          <w:spacing w:val="-1"/>
          <w:sz w:val="22"/>
          <w:szCs w:val="22"/>
        </w:rPr>
        <w:t xml:space="preserve"> </w:t>
      </w:r>
      <w:r w:rsidRPr="003A5AAE">
        <w:rPr>
          <w:rFonts w:ascii="Cambria" w:hAnsi="Cambria"/>
          <w:b w:val="0"/>
          <w:spacing w:val="-1"/>
          <w:sz w:val="22"/>
          <w:szCs w:val="22"/>
        </w:rPr>
        <w:t>za každý začatý deň omeškania.</w:t>
      </w:r>
    </w:p>
    <w:p w14:paraId="364B13B1" w14:textId="77777777" w:rsidR="00DB659F" w:rsidRPr="00E267CD" w:rsidRDefault="00DB659F" w:rsidP="00DB659F">
      <w:pPr>
        <w:rPr>
          <w:rFonts w:ascii="Cambria" w:hAnsi="Cambria"/>
          <w:sz w:val="22"/>
          <w:szCs w:val="22"/>
        </w:rPr>
      </w:pPr>
    </w:p>
    <w:p w14:paraId="793F2D70" w14:textId="0F4D76CF" w:rsidR="00306D1E" w:rsidRPr="00BD2263" w:rsidRDefault="00E759F3" w:rsidP="00903ED1">
      <w:pPr>
        <w:pStyle w:val="Heading1"/>
        <w:keepLines/>
        <w:spacing w:before="360"/>
        <w:jc w:val="center"/>
        <w:rPr>
          <w:rFonts w:ascii="Cambria" w:hAnsi="Cambria"/>
          <w:sz w:val="22"/>
          <w:szCs w:val="22"/>
        </w:rPr>
      </w:pPr>
      <w:bookmarkStart w:id="111" w:name="_Toc45812014"/>
      <w:bookmarkEnd w:id="103"/>
      <w:r w:rsidRPr="00BD2263">
        <w:rPr>
          <w:rFonts w:ascii="Cambria" w:hAnsi="Cambria"/>
          <w:sz w:val="22"/>
          <w:szCs w:val="22"/>
        </w:rPr>
        <w:t xml:space="preserve">Článok </w:t>
      </w:r>
      <w:r w:rsidR="002624A3" w:rsidRPr="00BD2263">
        <w:rPr>
          <w:rFonts w:ascii="Cambria" w:hAnsi="Cambria"/>
          <w:sz w:val="22"/>
          <w:szCs w:val="22"/>
        </w:rPr>
        <w:t>I</w:t>
      </w:r>
      <w:r w:rsidR="00956F38" w:rsidRPr="00BD2263">
        <w:rPr>
          <w:rFonts w:ascii="Cambria" w:hAnsi="Cambria"/>
          <w:sz w:val="22"/>
          <w:szCs w:val="22"/>
        </w:rPr>
        <w:t>X</w:t>
      </w:r>
      <w:r w:rsidRPr="00BD2263">
        <w:rPr>
          <w:rFonts w:ascii="Cambria" w:hAnsi="Cambria"/>
          <w:sz w:val="22"/>
          <w:szCs w:val="22"/>
        </w:rPr>
        <w:t>.</w:t>
      </w:r>
      <w:bookmarkEnd w:id="111"/>
    </w:p>
    <w:p w14:paraId="07BF0E1D" w14:textId="110BF16C" w:rsidR="00B30410" w:rsidRPr="00BD2263" w:rsidRDefault="00B30410" w:rsidP="00EB5C02">
      <w:pPr>
        <w:pStyle w:val="Heading1"/>
        <w:keepLines/>
        <w:spacing w:before="60" w:after="240"/>
        <w:jc w:val="center"/>
        <w:rPr>
          <w:rFonts w:ascii="Cambria" w:hAnsi="Cambria"/>
          <w:sz w:val="22"/>
          <w:szCs w:val="22"/>
        </w:rPr>
      </w:pPr>
      <w:bookmarkStart w:id="112" w:name="_Toc45812015"/>
      <w:r w:rsidRPr="00BD2263">
        <w:rPr>
          <w:rFonts w:ascii="Cambria" w:hAnsi="Cambria"/>
          <w:sz w:val="22"/>
          <w:szCs w:val="22"/>
        </w:rPr>
        <w:t>Oznámenia a ďalšia komunikácia</w:t>
      </w:r>
      <w:bookmarkEnd w:id="112"/>
    </w:p>
    <w:p w14:paraId="478D1BB7" w14:textId="77777777" w:rsidR="00B30410" w:rsidRPr="00E267CD" w:rsidRDefault="002624A3" w:rsidP="00162603">
      <w:pPr>
        <w:pStyle w:val="Heading1"/>
        <w:keepNext w:val="0"/>
        <w:ind w:left="851" w:hanging="567"/>
        <w:jc w:val="both"/>
        <w:rPr>
          <w:rFonts w:ascii="Cambria" w:hAnsi="Cambria"/>
          <w:b w:val="0"/>
          <w:sz w:val="22"/>
          <w:szCs w:val="22"/>
        </w:rPr>
      </w:pPr>
      <w:bookmarkStart w:id="113" w:name="_Toc45812016"/>
      <w:r w:rsidRPr="00500A2C">
        <w:rPr>
          <w:rFonts w:ascii="Cambria" w:hAnsi="Cambria"/>
          <w:b w:val="0"/>
          <w:sz w:val="22"/>
          <w:szCs w:val="22"/>
        </w:rPr>
        <w:t>9.1</w:t>
      </w:r>
      <w:r w:rsidRPr="00500A2C">
        <w:rPr>
          <w:rFonts w:ascii="Cambria" w:hAnsi="Cambria"/>
          <w:b w:val="0"/>
          <w:sz w:val="22"/>
          <w:szCs w:val="22"/>
        </w:rPr>
        <w:tab/>
      </w:r>
      <w:r w:rsidR="00B30410" w:rsidRPr="00500A2C">
        <w:rPr>
          <w:rFonts w:ascii="Cambria" w:hAnsi="Cambria"/>
          <w:b w:val="0"/>
          <w:sz w:val="22"/>
          <w:szCs w:val="22"/>
        </w:rPr>
        <w:t>K oznám</w:t>
      </w:r>
      <w:r w:rsidR="00B30410" w:rsidRPr="00E267CD">
        <w:rPr>
          <w:rFonts w:ascii="Cambria" w:hAnsi="Cambria"/>
          <w:b w:val="0"/>
          <w:sz w:val="22"/>
          <w:szCs w:val="22"/>
        </w:rPr>
        <w:t>eným adresám</w:t>
      </w:r>
      <w:r w:rsidR="00C71CE9" w:rsidRPr="00E267CD">
        <w:rPr>
          <w:rFonts w:ascii="Cambria" w:hAnsi="Cambria"/>
          <w:b w:val="0"/>
          <w:sz w:val="22"/>
          <w:szCs w:val="22"/>
        </w:rPr>
        <w:t xml:space="preserve">, ktoré budú použité pre ďalšiu komunikáciu </w:t>
      </w:r>
      <w:r w:rsidR="009001AD" w:rsidRPr="00E267CD">
        <w:rPr>
          <w:rFonts w:ascii="Cambria" w:hAnsi="Cambria"/>
          <w:b w:val="0"/>
          <w:sz w:val="22"/>
          <w:szCs w:val="22"/>
        </w:rPr>
        <w:t xml:space="preserve">objednávateľa a zhotoviteľa </w:t>
      </w:r>
      <w:r w:rsidR="00B30410" w:rsidRPr="00E267CD">
        <w:rPr>
          <w:rFonts w:ascii="Cambria" w:hAnsi="Cambria"/>
          <w:b w:val="0"/>
          <w:sz w:val="22"/>
          <w:szCs w:val="22"/>
        </w:rPr>
        <w:t>patria:</w:t>
      </w:r>
      <w:bookmarkEnd w:id="113"/>
    </w:p>
    <w:p w14:paraId="0B6D29A1" w14:textId="77777777" w:rsidR="002624A3" w:rsidRPr="00E267CD" w:rsidRDefault="002624A3" w:rsidP="00162603">
      <w:pPr>
        <w:rPr>
          <w:rFonts w:ascii="Cambria" w:hAnsi="Cambria"/>
        </w:rPr>
      </w:pPr>
    </w:p>
    <w:p w14:paraId="75E2B969" w14:textId="77777777" w:rsidR="00B30410" w:rsidRPr="00500A2C" w:rsidRDefault="00B30410" w:rsidP="00413C38">
      <w:pPr>
        <w:pStyle w:val="Heading1"/>
        <w:keepNext w:val="0"/>
        <w:ind w:left="907"/>
        <w:jc w:val="both"/>
        <w:rPr>
          <w:rFonts w:ascii="Cambria" w:hAnsi="Cambria"/>
          <w:b w:val="0"/>
          <w:sz w:val="22"/>
          <w:szCs w:val="22"/>
        </w:rPr>
      </w:pPr>
      <w:bookmarkStart w:id="114" w:name="_Toc45812017"/>
      <w:r w:rsidRPr="00500A2C">
        <w:rPr>
          <w:rFonts w:ascii="Cambria" w:hAnsi="Cambria"/>
          <w:b w:val="0"/>
          <w:sz w:val="22"/>
          <w:szCs w:val="22"/>
        </w:rPr>
        <w:t>U zhotoviteľa:</w:t>
      </w:r>
      <w:bookmarkEnd w:id="114"/>
      <w:r w:rsidRPr="00500A2C">
        <w:rPr>
          <w:rFonts w:ascii="Cambria" w:hAnsi="Cambria"/>
          <w:b w:val="0"/>
          <w:sz w:val="22"/>
          <w:szCs w:val="22"/>
        </w:rPr>
        <w:t xml:space="preserve"> </w:t>
      </w:r>
    </w:p>
    <w:p w14:paraId="215E271D" w14:textId="43CA9AF4" w:rsidR="00B258B3" w:rsidRDefault="00BD2263" w:rsidP="00B258B3">
      <w:pPr>
        <w:spacing w:before="120"/>
        <w:ind w:firstLine="1620"/>
        <w:jc w:val="both"/>
        <w:rPr>
          <w:rFonts w:ascii="Cambria" w:hAnsi="Cambria" w:cs="Arial"/>
          <w:bCs/>
          <w:iCs/>
          <w:sz w:val="22"/>
          <w:szCs w:val="22"/>
        </w:rPr>
      </w:pP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4EA753DD" w14:textId="77777777" w:rsidR="00BD2263" w:rsidRPr="00E267CD" w:rsidRDefault="00BD2263" w:rsidP="00B258B3">
      <w:pPr>
        <w:spacing w:before="120"/>
        <w:ind w:firstLine="1620"/>
        <w:jc w:val="both"/>
        <w:rPr>
          <w:rFonts w:ascii="Cambria" w:hAnsi="Cambria"/>
          <w:sz w:val="22"/>
          <w:szCs w:val="22"/>
        </w:rPr>
      </w:pPr>
    </w:p>
    <w:p w14:paraId="340F494C" w14:textId="77777777" w:rsidR="00B30410" w:rsidRPr="00E267CD" w:rsidRDefault="00B30410" w:rsidP="00B258B3">
      <w:pPr>
        <w:spacing w:after="120"/>
        <w:ind w:left="1621" w:hanging="11"/>
        <w:jc w:val="both"/>
        <w:rPr>
          <w:rFonts w:ascii="Cambria" w:hAnsi="Cambria"/>
          <w:sz w:val="22"/>
          <w:szCs w:val="22"/>
          <w:u w:val="single"/>
        </w:rPr>
      </w:pPr>
      <w:r w:rsidRPr="00E267CD">
        <w:rPr>
          <w:rFonts w:ascii="Cambria" w:hAnsi="Cambria"/>
          <w:sz w:val="22"/>
          <w:szCs w:val="22"/>
          <w:u w:val="single"/>
        </w:rPr>
        <w:t>Na vedomie:</w:t>
      </w:r>
    </w:p>
    <w:p w14:paraId="497BABB5" w14:textId="77777777" w:rsidR="00B30410" w:rsidRPr="00E267CD" w:rsidRDefault="00B30410" w:rsidP="00B258B3">
      <w:pPr>
        <w:ind w:left="1620" w:hanging="12"/>
        <w:jc w:val="both"/>
        <w:rPr>
          <w:rFonts w:ascii="Cambria" w:hAnsi="Cambria"/>
          <w:sz w:val="22"/>
          <w:szCs w:val="22"/>
        </w:rPr>
      </w:pPr>
      <w:r w:rsidRPr="00E267CD">
        <w:rPr>
          <w:rFonts w:ascii="Cambria" w:hAnsi="Cambria"/>
          <w:sz w:val="22"/>
          <w:szCs w:val="22"/>
        </w:rPr>
        <w:t>štatutárny zástupca zhotoviteľa, vedúci</w:t>
      </w:r>
      <w:r w:rsidR="00B258B3" w:rsidRPr="00E267CD">
        <w:rPr>
          <w:rFonts w:ascii="Cambria" w:hAnsi="Cambria"/>
          <w:sz w:val="22"/>
          <w:szCs w:val="22"/>
        </w:rPr>
        <w:t> </w:t>
      </w:r>
      <w:r w:rsidRPr="00056F37">
        <w:rPr>
          <w:rFonts w:ascii="Cambria" w:hAnsi="Cambria"/>
          <w:sz w:val="22"/>
          <w:szCs w:val="22"/>
        </w:rPr>
        <w:t>projektu</w:t>
      </w:r>
      <w:r w:rsidRPr="00E267CD">
        <w:rPr>
          <w:rFonts w:ascii="Cambria" w:hAnsi="Cambria"/>
          <w:sz w:val="22"/>
          <w:szCs w:val="22"/>
        </w:rPr>
        <w:t xml:space="preserve"> zhotoviteľa, kontaktné osoby zhotoviteľa</w:t>
      </w:r>
    </w:p>
    <w:p w14:paraId="28771EB4" w14:textId="77777777" w:rsidR="00B30410" w:rsidRPr="00E267CD" w:rsidRDefault="00B30410" w:rsidP="00413C38">
      <w:pPr>
        <w:pStyle w:val="Heading1"/>
        <w:keepNext w:val="0"/>
        <w:ind w:left="907"/>
        <w:jc w:val="both"/>
        <w:rPr>
          <w:rFonts w:ascii="Cambria" w:hAnsi="Cambria"/>
          <w:b w:val="0"/>
          <w:sz w:val="22"/>
          <w:szCs w:val="22"/>
        </w:rPr>
      </w:pPr>
      <w:bookmarkStart w:id="115" w:name="_Toc45812018"/>
      <w:r w:rsidRPr="00E267CD">
        <w:rPr>
          <w:rFonts w:ascii="Cambria" w:hAnsi="Cambria"/>
          <w:b w:val="0"/>
          <w:sz w:val="22"/>
          <w:szCs w:val="22"/>
        </w:rPr>
        <w:t>U objednávateľa:</w:t>
      </w:r>
      <w:bookmarkEnd w:id="115"/>
    </w:p>
    <w:p w14:paraId="7CE19662" w14:textId="77777777" w:rsidR="00B30410" w:rsidRPr="00E267CD" w:rsidRDefault="00B30410" w:rsidP="00B258B3">
      <w:pPr>
        <w:spacing w:before="120"/>
        <w:ind w:firstLine="1620"/>
        <w:jc w:val="both"/>
        <w:rPr>
          <w:rFonts w:ascii="Cambria" w:hAnsi="Cambria"/>
          <w:sz w:val="22"/>
          <w:szCs w:val="22"/>
        </w:rPr>
      </w:pPr>
      <w:r w:rsidRPr="00E267CD">
        <w:rPr>
          <w:rFonts w:ascii="Cambria" w:hAnsi="Cambria"/>
          <w:sz w:val="22"/>
          <w:szCs w:val="22"/>
        </w:rPr>
        <w:t>Národná banka Slovenska</w:t>
      </w:r>
    </w:p>
    <w:p w14:paraId="75533A3D" w14:textId="77777777" w:rsidR="00B30410" w:rsidRPr="00E267CD" w:rsidRDefault="00B30410" w:rsidP="00B258B3">
      <w:pPr>
        <w:ind w:firstLine="1620"/>
        <w:jc w:val="both"/>
        <w:rPr>
          <w:rFonts w:ascii="Cambria" w:hAnsi="Cambria"/>
          <w:sz w:val="22"/>
          <w:szCs w:val="22"/>
        </w:rPr>
      </w:pPr>
      <w:r w:rsidRPr="00E267CD">
        <w:rPr>
          <w:rFonts w:ascii="Cambria" w:hAnsi="Cambria"/>
          <w:sz w:val="22"/>
          <w:szCs w:val="22"/>
        </w:rPr>
        <w:t xml:space="preserve">Odbor </w:t>
      </w:r>
      <w:r w:rsidR="00224B1C" w:rsidRPr="00E267CD">
        <w:rPr>
          <w:rFonts w:ascii="Cambria" w:hAnsi="Cambria"/>
          <w:sz w:val="22"/>
          <w:szCs w:val="22"/>
        </w:rPr>
        <w:t> informačných technológií</w:t>
      </w:r>
    </w:p>
    <w:p w14:paraId="14EE341E" w14:textId="77777777" w:rsidR="00B30410" w:rsidRPr="00E267CD" w:rsidRDefault="00B30410" w:rsidP="00B258B3">
      <w:pPr>
        <w:ind w:firstLine="1620"/>
        <w:jc w:val="both"/>
        <w:rPr>
          <w:rFonts w:ascii="Cambria" w:hAnsi="Cambria"/>
          <w:sz w:val="22"/>
          <w:szCs w:val="22"/>
        </w:rPr>
      </w:pPr>
      <w:r w:rsidRPr="00E267CD">
        <w:rPr>
          <w:rFonts w:ascii="Cambria" w:hAnsi="Cambria"/>
          <w:sz w:val="22"/>
          <w:szCs w:val="22"/>
        </w:rPr>
        <w:t xml:space="preserve">Ul. Imricha </w:t>
      </w:r>
      <w:proofErr w:type="spellStart"/>
      <w:r w:rsidRPr="00E267CD">
        <w:rPr>
          <w:rFonts w:ascii="Cambria" w:hAnsi="Cambria"/>
          <w:sz w:val="22"/>
          <w:szCs w:val="22"/>
        </w:rPr>
        <w:t>Karvaša</w:t>
      </w:r>
      <w:proofErr w:type="spellEnd"/>
      <w:r w:rsidRPr="00E267CD">
        <w:rPr>
          <w:rFonts w:ascii="Cambria" w:hAnsi="Cambria"/>
          <w:sz w:val="22"/>
          <w:szCs w:val="22"/>
        </w:rPr>
        <w:t xml:space="preserve"> 1</w:t>
      </w:r>
    </w:p>
    <w:p w14:paraId="1152236A" w14:textId="77777777" w:rsidR="00B30410" w:rsidRPr="00E267CD" w:rsidRDefault="00B30410" w:rsidP="00B258B3">
      <w:pPr>
        <w:ind w:firstLine="1620"/>
        <w:jc w:val="both"/>
        <w:rPr>
          <w:rFonts w:ascii="Cambria" w:hAnsi="Cambria"/>
          <w:sz w:val="22"/>
          <w:szCs w:val="22"/>
        </w:rPr>
      </w:pPr>
      <w:r w:rsidRPr="00E267CD">
        <w:rPr>
          <w:rFonts w:ascii="Cambria" w:hAnsi="Cambria"/>
          <w:sz w:val="22"/>
          <w:szCs w:val="22"/>
        </w:rPr>
        <w:t>813 25 Bratislava</w:t>
      </w:r>
    </w:p>
    <w:p w14:paraId="17255C0C" w14:textId="77777777" w:rsidR="00B30410" w:rsidRPr="00E267CD" w:rsidRDefault="00B30410" w:rsidP="00B258B3">
      <w:pPr>
        <w:ind w:left="1620"/>
        <w:jc w:val="both"/>
        <w:rPr>
          <w:rFonts w:ascii="Cambria" w:hAnsi="Cambria"/>
          <w:sz w:val="22"/>
          <w:szCs w:val="22"/>
        </w:rPr>
      </w:pPr>
      <w:r w:rsidRPr="00E267CD">
        <w:rPr>
          <w:rFonts w:ascii="Cambria" w:hAnsi="Cambria"/>
          <w:sz w:val="22"/>
          <w:szCs w:val="22"/>
        </w:rPr>
        <w:t>Slovenská republika</w:t>
      </w:r>
    </w:p>
    <w:p w14:paraId="0F48F73A" w14:textId="77777777" w:rsidR="00B30410" w:rsidRPr="00E267CD" w:rsidRDefault="00B30410" w:rsidP="00B258B3">
      <w:pPr>
        <w:spacing w:before="60" w:after="120"/>
        <w:ind w:left="1620"/>
        <w:jc w:val="both"/>
        <w:rPr>
          <w:rFonts w:ascii="Cambria" w:hAnsi="Cambria"/>
          <w:sz w:val="22"/>
          <w:szCs w:val="22"/>
          <w:u w:val="single"/>
        </w:rPr>
      </w:pPr>
      <w:r w:rsidRPr="00E267CD">
        <w:rPr>
          <w:rFonts w:ascii="Cambria" w:hAnsi="Cambria"/>
          <w:sz w:val="22"/>
          <w:szCs w:val="22"/>
          <w:u w:val="single"/>
        </w:rPr>
        <w:t>Na vedomie:</w:t>
      </w:r>
    </w:p>
    <w:p w14:paraId="7D412EC1" w14:textId="77777777" w:rsidR="00B30410" w:rsidRPr="00E267CD" w:rsidRDefault="00B30410" w:rsidP="00B258B3">
      <w:pPr>
        <w:ind w:left="1620"/>
        <w:jc w:val="both"/>
        <w:rPr>
          <w:rFonts w:ascii="Cambria" w:hAnsi="Cambria"/>
          <w:sz w:val="22"/>
          <w:szCs w:val="22"/>
        </w:rPr>
      </w:pPr>
      <w:r w:rsidRPr="00E267CD">
        <w:rPr>
          <w:rFonts w:ascii="Cambria" w:hAnsi="Cambria"/>
          <w:sz w:val="22"/>
          <w:szCs w:val="22"/>
        </w:rPr>
        <w:t xml:space="preserve">predseda riadiacej rady </w:t>
      </w:r>
      <w:r w:rsidRPr="00056F37">
        <w:rPr>
          <w:rFonts w:ascii="Cambria" w:hAnsi="Cambria"/>
          <w:sz w:val="22"/>
          <w:szCs w:val="22"/>
        </w:rPr>
        <w:t>projektu</w:t>
      </w:r>
      <w:r w:rsidRPr="00E267CD">
        <w:rPr>
          <w:rFonts w:ascii="Cambria" w:hAnsi="Cambria"/>
          <w:sz w:val="22"/>
          <w:szCs w:val="22"/>
        </w:rPr>
        <w:t>, riaditeľ odboru informačných technológií NBS, vedúci projektu objednávateľa, kontaktné osoby objednávateľa</w:t>
      </w:r>
    </w:p>
    <w:p w14:paraId="626053AB" w14:textId="77777777" w:rsidR="003D4F01" w:rsidRPr="00E267CD" w:rsidRDefault="003D4F01" w:rsidP="00C25405">
      <w:pPr>
        <w:rPr>
          <w:rFonts w:ascii="Cambria" w:hAnsi="Cambria"/>
          <w:sz w:val="22"/>
          <w:szCs w:val="22"/>
        </w:rPr>
      </w:pPr>
    </w:p>
    <w:p w14:paraId="1D8195CB" w14:textId="77777777" w:rsidR="00EB5C02" w:rsidRPr="00A1172D" w:rsidRDefault="00E759F3" w:rsidP="00903ED1">
      <w:pPr>
        <w:pStyle w:val="Heading1"/>
        <w:keepLines/>
        <w:spacing w:before="360"/>
        <w:jc w:val="center"/>
        <w:rPr>
          <w:rFonts w:ascii="Cambria" w:hAnsi="Cambria"/>
          <w:sz w:val="22"/>
          <w:szCs w:val="22"/>
        </w:rPr>
      </w:pPr>
      <w:bookmarkStart w:id="116" w:name="_Toc45812019"/>
      <w:r w:rsidRPr="00A1172D">
        <w:rPr>
          <w:rFonts w:ascii="Cambria" w:hAnsi="Cambria"/>
          <w:sz w:val="22"/>
          <w:szCs w:val="22"/>
        </w:rPr>
        <w:lastRenderedPageBreak/>
        <w:t xml:space="preserve">Článok </w:t>
      </w:r>
      <w:r w:rsidR="00956F38" w:rsidRPr="00A1172D">
        <w:rPr>
          <w:rFonts w:ascii="Cambria" w:hAnsi="Cambria"/>
          <w:sz w:val="22"/>
          <w:szCs w:val="22"/>
        </w:rPr>
        <w:t>X</w:t>
      </w:r>
      <w:r w:rsidRPr="00A1172D">
        <w:rPr>
          <w:rFonts w:ascii="Cambria" w:hAnsi="Cambria"/>
          <w:sz w:val="22"/>
          <w:szCs w:val="22"/>
        </w:rPr>
        <w:t>.</w:t>
      </w:r>
      <w:bookmarkEnd w:id="116"/>
    </w:p>
    <w:p w14:paraId="64A213A4" w14:textId="4EF52A08" w:rsidR="00635969" w:rsidRPr="00500A2C" w:rsidRDefault="00635969" w:rsidP="00903ED1">
      <w:pPr>
        <w:pStyle w:val="Heading1"/>
        <w:keepLines/>
        <w:spacing w:before="60" w:after="240"/>
        <w:jc w:val="center"/>
        <w:rPr>
          <w:rFonts w:ascii="Cambria" w:hAnsi="Cambria"/>
          <w:sz w:val="22"/>
          <w:szCs w:val="22"/>
        </w:rPr>
      </w:pPr>
      <w:bookmarkStart w:id="117" w:name="_Toc45812020"/>
      <w:r w:rsidRPr="00A1172D">
        <w:rPr>
          <w:rFonts w:ascii="Cambria" w:hAnsi="Cambria"/>
          <w:sz w:val="22"/>
          <w:szCs w:val="22"/>
        </w:rPr>
        <w:t>Záverečné ustanovenia</w:t>
      </w:r>
      <w:bookmarkEnd w:id="117"/>
    </w:p>
    <w:p w14:paraId="64A115CE" w14:textId="77777777" w:rsidR="00673533" w:rsidRPr="00C630FE" w:rsidRDefault="00673533" w:rsidP="00C630FE">
      <w:pPr>
        <w:pStyle w:val="Heading1"/>
        <w:keepNext w:val="0"/>
        <w:numPr>
          <w:ilvl w:val="1"/>
          <w:numId w:val="371"/>
        </w:numPr>
        <w:tabs>
          <w:tab w:val="left" w:pos="993"/>
        </w:tabs>
        <w:ind w:left="993" w:hanging="709"/>
        <w:jc w:val="both"/>
        <w:rPr>
          <w:rFonts w:ascii="Cambria" w:hAnsi="Cambria"/>
          <w:b w:val="0"/>
          <w:sz w:val="22"/>
          <w:szCs w:val="22"/>
        </w:rPr>
      </w:pPr>
      <w:bookmarkStart w:id="118" w:name="_Toc45812021"/>
      <w:r w:rsidRPr="00C630FE">
        <w:rPr>
          <w:rFonts w:ascii="Cambria" w:hAnsi="Cambria"/>
          <w:b w:val="0"/>
          <w:sz w:val="22"/>
          <w:szCs w:val="22"/>
        </w:rPr>
        <w:t xml:space="preserve">Pojmy, výrazy, skratky uvedené v tejto zmluve a v jej prílohách, pokiaľ z obsahu zmluvy nevyplýva niečo iné, majú význam definovaný v prílohe č. 7 - Slovník pojmov, ktorá tvorí neoddeliteľnú súčasť tejto zmluvy. </w:t>
      </w:r>
    </w:p>
    <w:p w14:paraId="5035F485" w14:textId="77777777" w:rsidR="000C31C8" w:rsidRDefault="00673533" w:rsidP="000C31C8">
      <w:pPr>
        <w:pStyle w:val="Heading1"/>
        <w:keepNext w:val="0"/>
        <w:numPr>
          <w:ilvl w:val="1"/>
          <w:numId w:val="371"/>
        </w:numPr>
        <w:tabs>
          <w:tab w:val="left" w:pos="993"/>
        </w:tabs>
        <w:ind w:left="993" w:hanging="709"/>
        <w:jc w:val="both"/>
        <w:rPr>
          <w:rFonts w:ascii="Cambria" w:hAnsi="Cambria"/>
          <w:b w:val="0"/>
          <w:sz w:val="22"/>
          <w:szCs w:val="22"/>
        </w:rPr>
      </w:pPr>
      <w:bookmarkStart w:id="119" w:name="_Toc45812022"/>
      <w:bookmarkEnd w:id="118"/>
      <w:r w:rsidRPr="00C630FE">
        <w:rPr>
          <w:rFonts w:ascii="Cambria" w:hAnsi="Cambria"/>
          <w:b w:val="0"/>
          <w:sz w:val="22"/>
          <w:szCs w:val="22"/>
        </w:rPr>
        <w:t>Akékoľvek zmeny tejto zmluvy vyžadujú písomnú formu a súhlas zmluvných strán. Táto zmluva môže byť menená v súlade s príslušnými ustanoveniami zákona o verejnom obstarávaní len formou písomných a očíslovaných dodatkov, ktoré budú schválené a podpísané oprávnenými zástupcami oboch zmluvných strán.</w:t>
      </w:r>
    </w:p>
    <w:p w14:paraId="34EFD057" w14:textId="665118EC" w:rsidR="000C2CC6" w:rsidRPr="000C31C8" w:rsidRDefault="000C2CC6" w:rsidP="00867493">
      <w:pPr>
        <w:pStyle w:val="Heading1"/>
        <w:keepNext w:val="0"/>
        <w:numPr>
          <w:ilvl w:val="1"/>
          <w:numId w:val="371"/>
        </w:numPr>
        <w:tabs>
          <w:tab w:val="left" w:pos="993"/>
        </w:tabs>
        <w:ind w:left="993" w:hanging="709"/>
        <w:jc w:val="both"/>
        <w:rPr>
          <w:rFonts w:ascii="Cambria" w:hAnsi="Cambria"/>
          <w:b w:val="0"/>
          <w:bCs/>
          <w:sz w:val="22"/>
          <w:szCs w:val="22"/>
        </w:rPr>
      </w:pPr>
      <w:r w:rsidRPr="000C31C8">
        <w:rPr>
          <w:rFonts w:ascii="Cambria" w:hAnsi="Cambria" w:cs="Arial"/>
          <w:b w:val="0"/>
          <w:bCs/>
          <w:sz w:val="22"/>
          <w:szCs w:val="22"/>
        </w:rPr>
        <w:t xml:space="preserve">Všetky dokumenty, </w:t>
      </w:r>
      <w:r w:rsidRPr="00867493">
        <w:rPr>
          <w:rFonts w:ascii="Cambria" w:hAnsi="Cambria"/>
          <w:b w:val="0"/>
          <w:sz w:val="22"/>
          <w:szCs w:val="22"/>
        </w:rPr>
        <w:t>oznámenia, žiadosti, správy, výzvy, požiadavky a ostatné písomnosti určené druhej zmluvnej strane (ďalej len „písomnosti“) musia byť doručené, ak táto zmluva neustanovuje inak</w:t>
      </w:r>
      <w:r w:rsidRPr="000C31C8">
        <w:rPr>
          <w:rFonts w:ascii="Cambria" w:hAnsi="Cambria" w:cs="Arial"/>
          <w:b w:val="0"/>
          <w:bCs/>
          <w:sz w:val="22"/>
          <w:szCs w:val="22"/>
        </w:rPr>
        <w:t>:</w:t>
      </w:r>
    </w:p>
    <w:p w14:paraId="6F185AF1" w14:textId="77777777" w:rsidR="000C2CC6" w:rsidRPr="000C2CC6" w:rsidRDefault="000C2CC6" w:rsidP="00867493">
      <w:pPr>
        <w:pStyle w:val="ListParagraph"/>
        <w:numPr>
          <w:ilvl w:val="1"/>
          <w:numId w:val="388"/>
        </w:numPr>
        <w:tabs>
          <w:tab w:val="left" w:pos="1560"/>
        </w:tabs>
        <w:spacing w:before="120" w:after="0" w:line="276" w:lineRule="auto"/>
        <w:ind w:left="1560" w:hanging="567"/>
        <w:jc w:val="both"/>
        <w:rPr>
          <w:rFonts w:ascii="Cambria" w:hAnsi="Cambria" w:cs="Arial"/>
        </w:rPr>
      </w:pPr>
      <w:r w:rsidRPr="000C2CC6">
        <w:rPr>
          <w:rFonts w:ascii="Cambria" w:hAnsi="Cambria" w:cs="Arial"/>
        </w:rPr>
        <w:t>v písomnej forme prostredníctvom pošty doporučene s doručenkou; za deň doručenia sa považuje dátum prevzatia zásielky alebo</w:t>
      </w:r>
    </w:p>
    <w:p w14:paraId="1465B861" w14:textId="77777777" w:rsidR="000C2CC6" w:rsidRPr="000C2CC6" w:rsidRDefault="000C2CC6" w:rsidP="00867493">
      <w:pPr>
        <w:pStyle w:val="ListParagraph"/>
        <w:numPr>
          <w:ilvl w:val="1"/>
          <w:numId w:val="388"/>
        </w:numPr>
        <w:tabs>
          <w:tab w:val="left" w:pos="1560"/>
        </w:tabs>
        <w:spacing w:before="120" w:after="0" w:line="276" w:lineRule="auto"/>
        <w:ind w:left="1560" w:hanging="567"/>
        <w:jc w:val="both"/>
        <w:rPr>
          <w:rFonts w:ascii="Cambria" w:hAnsi="Cambria" w:cs="Arial"/>
        </w:rPr>
      </w:pPr>
      <w:r w:rsidRPr="000C2CC6">
        <w:rPr>
          <w:rFonts w:ascii="Cambria" w:hAnsi="Cambria" w:cs="Arial"/>
        </w:rPr>
        <w:t>osobne do sídla druhej zmluvnej strany alebo</w:t>
      </w:r>
    </w:p>
    <w:p w14:paraId="1D5F1936" w14:textId="77777777" w:rsidR="000C2CC6" w:rsidRPr="000C2CC6" w:rsidRDefault="000C2CC6" w:rsidP="00867493">
      <w:pPr>
        <w:pStyle w:val="ListParagraph"/>
        <w:numPr>
          <w:ilvl w:val="1"/>
          <w:numId w:val="388"/>
        </w:numPr>
        <w:tabs>
          <w:tab w:val="left" w:pos="1560"/>
        </w:tabs>
        <w:spacing w:before="120" w:after="0" w:line="276" w:lineRule="auto"/>
        <w:ind w:left="1560" w:hanging="567"/>
        <w:contextualSpacing w:val="0"/>
        <w:jc w:val="both"/>
        <w:rPr>
          <w:rFonts w:ascii="Cambria" w:hAnsi="Cambria" w:cs="Arial"/>
        </w:rPr>
      </w:pPr>
      <w:r w:rsidRPr="000C2CC6">
        <w:rPr>
          <w:rFonts w:ascii="Cambria" w:hAnsi="Cambria" w:cs="Arial"/>
        </w:rPr>
        <w:t>formou e-mailu, pri bežnej komunikácii (aj pri objednávaní) zaslaním spätného potvrdzujúceho e-mailu príjemcom, pričom za spätný potvrdzujúci e-mail príjemcu sa nepovažuje správa automaticky vygenerovaná systémom.</w:t>
      </w:r>
    </w:p>
    <w:p w14:paraId="6456FA64" w14:textId="77777777" w:rsidR="000C2CC6" w:rsidRDefault="000C2CC6" w:rsidP="00867493">
      <w:pPr>
        <w:pStyle w:val="ListParagraph"/>
        <w:tabs>
          <w:tab w:val="left" w:pos="1560"/>
        </w:tabs>
        <w:spacing w:before="120" w:after="0" w:line="276" w:lineRule="auto"/>
        <w:ind w:left="993"/>
        <w:jc w:val="both"/>
        <w:rPr>
          <w:rFonts w:ascii="Cambria" w:hAnsi="Cambria" w:cs="Arial"/>
        </w:rPr>
      </w:pPr>
      <w:r w:rsidRPr="000C2CC6">
        <w:rPr>
          <w:rFonts w:ascii="Cambria" w:hAnsi="Cambria" w:cs="Arial"/>
        </w:rPr>
        <w:t>V prípade zmeny ktoréhokoľvek z údajov v záhlaví tejto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77D0BCFE" w14:textId="77777777" w:rsidR="000C2CC6" w:rsidRPr="000C2CC6" w:rsidRDefault="000C2CC6" w:rsidP="00867493">
      <w:pPr>
        <w:pStyle w:val="ListParagraph"/>
        <w:tabs>
          <w:tab w:val="left" w:pos="1560"/>
        </w:tabs>
        <w:spacing w:before="120" w:after="0" w:line="276" w:lineRule="auto"/>
        <w:ind w:left="993"/>
        <w:jc w:val="both"/>
        <w:rPr>
          <w:rFonts w:ascii="Cambria" w:hAnsi="Cambria" w:cs="Arial"/>
        </w:rPr>
      </w:pPr>
      <w:r w:rsidRPr="000C2CC6">
        <w:rPr>
          <w:rFonts w:ascii="Cambria" w:hAnsi="Cambria" w:cs="Arial"/>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zmluvy, resp. na inú adresu písomne oznámenú druhej zmluvnej strane</w:t>
      </w:r>
      <w:r>
        <w:rPr>
          <w:rFonts w:ascii="Cambria" w:hAnsi="Cambria" w:cs="Arial"/>
        </w:rPr>
        <w:t>.</w:t>
      </w:r>
    </w:p>
    <w:p w14:paraId="0368806D" w14:textId="2DA16966" w:rsidR="00A04A3F" w:rsidRPr="00C630FE" w:rsidRDefault="00A04A3F" w:rsidP="000C2CC6">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Zmluva je uzavretá podľa právneho poriadku Slovenskej republiky, pričom práva, povinnosti a vzťahy zmluvných strán v tejto zmluve neupravené sa budú spravovať príslušnými ustanoveniami zákona č. 513/1991 Zb. Obchodného zákonníka v znení neskorších predpisov, zákona č. 185/2015 Z. z. Autorský zákon v znení neskorších predpisov a ďalších všeobecne záväzných právnych predpisov.</w:t>
      </w:r>
    </w:p>
    <w:p w14:paraId="5B138B78"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Zmluvné strany sa zaväzujú, že budú postupovať v súlade s oprávnenými záujmami druhej strany a že vykonajú všetky právne úkony, ktoré sa ukážu byť nevyhnutné pre realizáciu činností upravených touto zmluvou. Záväzok súčinnosti sa vzťahuje len na také úkony, ktoré prispejú alebo majú prispieť k dosiahnutiu účelu tejto zmluvy.</w:t>
      </w:r>
    </w:p>
    <w:p w14:paraId="17DA6B70" w14:textId="07D7080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Zmluvné strany sa zaväzujú </w:t>
      </w:r>
      <w:r w:rsidRPr="008961C2">
        <w:rPr>
          <w:rFonts w:ascii="Cambria" w:hAnsi="Cambria"/>
          <w:b w:val="0"/>
          <w:bCs/>
          <w:sz w:val="22"/>
          <w:szCs w:val="22"/>
        </w:rPr>
        <w:t>prípadné zmeny</w:t>
      </w:r>
      <w:r w:rsidR="005851B6">
        <w:rPr>
          <w:rFonts w:ascii="Cambria" w:hAnsi="Cambria"/>
          <w:b w:val="0"/>
          <w:bCs/>
          <w:sz w:val="22"/>
          <w:szCs w:val="22"/>
        </w:rPr>
        <w:t xml:space="preserve"> </w:t>
      </w:r>
      <w:r w:rsidR="008961C2">
        <w:rPr>
          <w:rFonts w:ascii="Cambria" w:hAnsi="Cambria"/>
          <w:b w:val="0"/>
          <w:bCs/>
          <w:sz w:val="22"/>
          <w:szCs w:val="22"/>
        </w:rPr>
        <w:t>okolností</w:t>
      </w:r>
      <w:r w:rsidRPr="00C630FE">
        <w:rPr>
          <w:rFonts w:ascii="Cambria" w:hAnsi="Cambria"/>
          <w:b w:val="0"/>
          <w:bCs/>
          <w:sz w:val="22"/>
          <w:szCs w:val="22"/>
        </w:rPr>
        <w:t>, ktoré by mohli mať vplyv na plnenie podmienok tejto zmluvy, oznámiť písomne druhej zmluvnej strane najneskôr 30 dní pred predpokladanou zmenou.</w:t>
      </w:r>
    </w:p>
    <w:p w14:paraId="3158704B"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V prípade sporného výkladu ustanovení tejto zmluvy alebo neplnenia záväzkov zmluvných strán sa obidve zmluvné strany budú snažiť prednostne dosiahnuť vzájomnú dohodu. Pokiaľ sa zmluvné strany nedohodnú, budú sa snažiť dosiahnuť súdny zmier. Prípadné spory týkajúce sa výkladu a realizácie tejto zmluvy budú riešené vecne a miestne príslušnými súdmi Slovenskej republiky. </w:t>
      </w:r>
    </w:p>
    <w:p w14:paraId="28D8C776"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lastRenderedPageBreak/>
        <w:t>V prípade rozporu medzi ustanoveniami tejto zmluvy a ustanoveniami uvedenými vo Všeobecných podmienkach majú odchylné ustanovenia tejto zmluvy prednosť.</w:t>
      </w:r>
    </w:p>
    <w:p w14:paraId="1F68C805"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Zmluva bude záväzná pre všetkých právnych nástupcov zhotoviteľa, kým nebude ukončená v súlade s ustanoveniami uvedenými v tejto zmluve.</w:t>
      </w:r>
    </w:p>
    <w:p w14:paraId="11CE2C9B"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Objednávateľ pri spracúvaní osobných údajov, poskytnutých zhotoviteľom pre účely plnenia tejto zmluvy,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1" w:history="1">
        <w:r w:rsidRPr="00C630FE">
          <w:rPr>
            <w:rStyle w:val="Hyperlink"/>
            <w:rFonts w:ascii="Cambria" w:hAnsi="Cambria"/>
            <w:b w:val="0"/>
            <w:bCs/>
            <w:sz w:val="22"/>
            <w:szCs w:val="22"/>
          </w:rPr>
          <w:t>https://www.nbs.sk/sk/ochrana-osobnych-udajov</w:t>
        </w:r>
      </w:hyperlink>
      <w:r w:rsidRPr="00C630FE">
        <w:rPr>
          <w:rFonts w:ascii="Cambria" w:hAnsi="Cambria"/>
          <w:b w:val="0"/>
          <w:bCs/>
          <w:sz w:val="22"/>
          <w:szCs w:val="22"/>
        </w:rPr>
        <w:t>.</w:t>
      </w:r>
    </w:p>
    <w:p w14:paraId="2D91E00C"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V prípade, ak sa niektoré ustanovenie tejto zmluvy stane neplatným, neúčinným alebo nevykonateľným, nie sú tým dotknuté ostatné ustanovenia tejto zmluvy. Príslušné ustanovenie zmluvy sa nahradí takým platným a účinným zákonným ustanovením, ktoré je mu svojím významom a účelom najbližšie. </w:t>
      </w:r>
    </w:p>
    <w:p w14:paraId="31629142" w14:textId="159791E5"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Táto zmluva je vyhotovená v šiestich rovnopisoch v slovenskom jazyku, z ktorých objednávateľ dostane štyri vyhotovenia a zhotoviteľ dostane dve vyhotovenia. </w:t>
      </w:r>
    </w:p>
    <w:p w14:paraId="708857A8" w14:textId="2E9E6F44" w:rsidR="00C630FE" w:rsidRPr="00C630FE" w:rsidRDefault="00EB6DC1" w:rsidP="00C630FE">
      <w:pPr>
        <w:pStyle w:val="Heading1"/>
        <w:keepNext w:val="0"/>
        <w:numPr>
          <w:ilvl w:val="1"/>
          <w:numId w:val="371"/>
        </w:numPr>
        <w:tabs>
          <w:tab w:val="left" w:pos="993"/>
        </w:tabs>
        <w:ind w:left="993" w:hanging="709"/>
        <w:jc w:val="both"/>
        <w:rPr>
          <w:rFonts w:ascii="Cambria" w:hAnsi="Cambria"/>
          <w:b w:val="0"/>
          <w:sz w:val="22"/>
          <w:szCs w:val="22"/>
        </w:rPr>
      </w:pPr>
      <w:r w:rsidRPr="00C630FE">
        <w:rPr>
          <w:rFonts w:ascii="Cambria" w:hAnsi="Cambria"/>
          <w:b w:val="0"/>
          <w:sz w:val="22"/>
          <w:szCs w:val="22"/>
        </w:rPr>
        <w:t>Táto zmluva (vrátane jej prípadných dodatkov) patrí medzi povinne zverejňované zmluvy podľa ustanovení § 5a zákona o slobodnom prístupe k informáciám (zákona č. 211/2000 Z. z. v znení neskorších predpisov) v spojení s ustanoveniami § 1 ods. 2 Obchodného zákonníka (zákona č. 513/1991 Zb. v znení neskorších predpisov) a ustanoveniami § 47a Občianskeho zákonníka (zákona č. 40/1964 Zb. v znení neskorších predpisov). Zhotoviteľ súhlasí so zverejnením tejto zmluvy (vrátane jej prípadných dodatkov) a faktúr zhotoviteľa doručených objednávateľovi, pričom zhotoviteľ tiež disponuje písomným súhlasom inej dotknutej osoby (osoby konajúcej za zhotoviteľa) na zverejnenie jej údajov v tejto zmluve a vo faktúrach zhotoviteľa, a to zverejnenie objednávateľom počas trvania jeho povinnosti podľa § 5a ods. 1</w:t>
      </w:r>
      <w:r w:rsidR="00A04A3F" w:rsidRPr="00C630FE">
        <w:rPr>
          <w:rFonts w:ascii="Cambria" w:hAnsi="Cambria"/>
          <w:b w:val="0"/>
          <w:sz w:val="22"/>
          <w:szCs w:val="22"/>
        </w:rPr>
        <w:t>, 6</w:t>
      </w:r>
      <w:r w:rsidRPr="00C630FE">
        <w:rPr>
          <w:rFonts w:ascii="Cambria" w:hAnsi="Cambria"/>
          <w:b w:val="0"/>
          <w:sz w:val="22"/>
          <w:szCs w:val="22"/>
        </w:rPr>
        <w:t xml:space="preserve"> a </w:t>
      </w:r>
      <w:r w:rsidR="00A04A3F" w:rsidRPr="00C630FE">
        <w:rPr>
          <w:rFonts w:ascii="Cambria" w:hAnsi="Cambria"/>
          <w:b w:val="0"/>
          <w:sz w:val="22"/>
          <w:szCs w:val="22"/>
        </w:rPr>
        <w:t>9</w:t>
      </w:r>
      <w:r w:rsidRPr="00C630FE">
        <w:rPr>
          <w:rFonts w:ascii="Cambria" w:hAnsi="Cambria"/>
          <w:b w:val="0"/>
          <w:sz w:val="22"/>
          <w:szCs w:val="22"/>
        </w:rPr>
        <w:t xml:space="preserve"> a § 5b zákona o slobodnom prístupe k informáciám.</w:t>
      </w:r>
      <w:bookmarkStart w:id="120" w:name="_Toc45812023"/>
      <w:bookmarkEnd w:id="119"/>
    </w:p>
    <w:p w14:paraId="79C31B1D" w14:textId="0F1F5F45" w:rsidR="00C630FE" w:rsidRPr="00C630FE" w:rsidRDefault="00EB6DC1" w:rsidP="00C630FE">
      <w:pPr>
        <w:pStyle w:val="Heading1"/>
        <w:keepNext w:val="0"/>
        <w:numPr>
          <w:ilvl w:val="1"/>
          <w:numId w:val="371"/>
        </w:numPr>
        <w:tabs>
          <w:tab w:val="left" w:pos="993"/>
        </w:tabs>
        <w:ind w:left="993" w:hanging="709"/>
        <w:jc w:val="both"/>
        <w:rPr>
          <w:rFonts w:ascii="Cambria" w:hAnsi="Cambria"/>
          <w:b w:val="0"/>
          <w:sz w:val="22"/>
          <w:szCs w:val="22"/>
        </w:rPr>
      </w:pPr>
      <w:r w:rsidRPr="00C630FE">
        <w:rPr>
          <w:rFonts w:ascii="Cambria" w:hAnsi="Cambria"/>
          <w:b w:val="0"/>
          <w:sz w:val="22"/>
          <w:szCs w:val="22"/>
        </w:rPr>
        <w:t>Táto zmluva nadobúda platnosť a je pre zmluvné strany záväzná odo dňa jej podpísania oprávnenými zástupcami oboch zmluvných strán; ak oprávnení zástupcovia oboch zmluvných strán nepodpíšu túto zmluvu v ten istý deň, tak rozhodujúci je deň neskoršieho podpisu. Táto zmluva nadobúda účinnosť dňom nasledujúcim po dni jej zverejnenia na webovom sídle (internetovej stránke) objednávateľa [§ 47a ods. 1 Občianskeho zákonníka v spojení s § 1 ods. 2 Obchodného zákonníka a s § 5a ods. 1</w:t>
      </w:r>
      <w:r w:rsidR="00A04A3F" w:rsidRPr="00C630FE">
        <w:rPr>
          <w:rFonts w:ascii="Cambria" w:hAnsi="Cambria"/>
          <w:b w:val="0"/>
          <w:sz w:val="22"/>
          <w:szCs w:val="22"/>
        </w:rPr>
        <w:t>, 6</w:t>
      </w:r>
      <w:r w:rsidR="00BB781E" w:rsidRPr="00C630FE">
        <w:rPr>
          <w:rFonts w:ascii="Cambria" w:hAnsi="Cambria"/>
          <w:b w:val="0"/>
          <w:sz w:val="22"/>
          <w:szCs w:val="22"/>
        </w:rPr>
        <w:t xml:space="preserve"> a</w:t>
      </w:r>
      <w:r w:rsidRPr="00C630FE">
        <w:rPr>
          <w:rFonts w:ascii="Cambria" w:hAnsi="Cambria"/>
          <w:b w:val="0"/>
          <w:sz w:val="22"/>
          <w:szCs w:val="22"/>
        </w:rPr>
        <w:t xml:space="preserve"> </w:t>
      </w:r>
      <w:r w:rsidR="00A04A3F" w:rsidRPr="00C630FE">
        <w:rPr>
          <w:rFonts w:ascii="Cambria" w:hAnsi="Cambria"/>
          <w:b w:val="0"/>
          <w:sz w:val="22"/>
          <w:szCs w:val="22"/>
        </w:rPr>
        <w:t>9</w:t>
      </w:r>
      <w:r w:rsidRPr="00C630FE">
        <w:rPr>
          <w:rFonts w:ascii="Cambria" w:hAnsi="Cambria"/>
          <w:b w:val="0"/>
          <w:sz w:val="22"/>
          <w:szCs w:val="22"/>
        </w:rPr>
        <w:t xml:space="preserve">  zákona o slobodnom prístupe k</w:t>
      </w:r>
      <w:r w:rsidR="00B32B2B" w:rsidRPr="00C630FE">
        <w:rPr>
          <w:rFonts w:ascii="Cambria" w:hAnsi="Cambria"/>
          <w:b w:val="0"/>
          <w:sz w:val="22"/>
          <w:szCs w:val="22"/>
        </w:rPr>
        <w:t> </w:t>
      </w:r>
      <w:r w:rsidRPr="00C630FE">
        <w:rPr>
          <w:rFonts w:ascii="Cambria" w:hAnsi="Cambria"/>
          <w:b w:val="0"/>
          <w:sz w:val="22"/>
          <w:szCs w:val="22"/>
        </w:rPr>
        <w:t>informáciám].</w:t>
      </w:r>
      <w:bookmarkEnd w:id="120"/>
    </w:p>
    <w:p w14:paraId="14EE1A05" w14:textId="77777777" w:rsidR="00C630FE" w:rsidRPr="00C630FE" w:rsidRDefault="00C630FE"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Zmluvné strany (každá za seba) zhodne záväzne vyhlasujú, že sú oprávnené uzavrieť túto zmluvu, a že táto zmluva nebola uzavretá za nevýhodných ani nevyhovujúcich podmienok pre žiadnu zmluvnú stranu. Súčasne zmluvné strany (každá za seba) zhodne záväzne vyhlasujú, že sa s touto zmluvou dôkladne oboznámili a jej obsahu porozumeli, súhlasia s ňou, zaväzujú sa ustanovenia tejto zmluvy plniť, pričom zmluvné strany na znak toho, že táto zmluva je určitá, zrozumiteľná a zodpovedá ich slobodnej vôli, vlastnoručne podpísali túto zmluvu prostredníctvom svojich oprávnených zástupcov.</w:t>
      </w:r>
    </w:p>
    <w:p w14:paraId="64F0EF63" w14:textId="69F44B4E" w:rsidR="00C630FE" w:rsidRPr="003F6910" w:rsidRDefault="00C630FE" w:rsidP="003F6910">
      <w:pPr>
        <w:pStyle w:val="Heading1"/>
        <w:keepLines/>
        <w:numPr>
          <w:ilvl w:val="1"/>
          <w:numId w:val="371"/>
        </w:numPr>
        <w:tabs>
          <w:tab w:val="left" w:pos="993"/>
        </w:tabs>
        <w:ind w:left="993" w:hanging="709"/>
        <w:jc w:val="both"/>
        <w:rPr>
          <w:rFonts w:ascii="Cambria" w:hAnsi="Cambria"/>
          <w:b w:val="0"/>
          <w:bCs/>
          <w:sz w:val="22"/>
          <w:szCs w:val="22"/>
        </w:rPr>
      </w:pPr>
      <w:r w:rsidRPr="00C630FE">
        <w:rPr>
          <w:rFonts w:ascii="Cambria" w:hAnsi="Cambria"/>
          <w:b w:val="0"/>
          <w:sz w:val="22"/>
          <w:szCs w:val="22"/>
        </w:rPr>
        <w:lastRenderedPageBreak/>
        <w:t>Neoddeliteľnou súčasťou tejto zmluvy sú prílohy:</w:t>
      </w:r>
    </w:p>
    <w:p w14:paraId="0A1C868E" w14:textId="77777777" w:rsidR="00C630FE" w:rsidRPr="00C630FE"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 xml:space="preserve">Príloha č. 1: </w:t>
      </w:r>
      <w:r w:rsidRPr="00C630FE">
        <w:rPr>
          <w:rFonts w:ascii="Cambria" w:hAnsi="Cambria"/>
          <w:sz w:val="22"/>
          <w:szCs w:val="22"/>
        </w:rPr>
        <w:tab/>
        <w:t>Všeobecné podmienky k zmluve o dielo</w:t>
      </w:r>
    </w:p>
    <w:p w14:paraId="0362A40C" w14:textId="77777777" w:rsidR="00C630FE" w:rsidRPr="00C630FE"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Príloha č. 2:</w:t>
      </w:r>
      <w:r w:rsidRPr="00C630FE">
        <w:rPr>
          <w:rFonts w:ascii="Cambria" w:hAnsi="Cambria"/>
          <w:sz w:val="22"/>
          <w:szCs w:val="22"/>
        </w:rPr>
        <w:tab/>
        <w:t xml:space="preserve">Požiadavky na dodávaný systém </w:t>
      </w:r>
    </w:p>
    <w:p w14:paraId="7A3C0525" w14:textId="77777777" w:rsidR="00C630FE" w:rsidRPr="00C630FE"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Príloha č. 3:</w:t>
      </w:r>
      <w:r w:rsidRPr="00C630FE">
        <w:rPr>
          <w:rFonts w:ascii="Cambria" w:hAnsi="Cambria"/>
          <w:sz w:val="22"/>
          <w:szCs w:val="22"/>
        </w:rPr>
        <w:tab/>
        <w:t>Rámcový plán projektu</w:t>
      </w:r>
    </w:p>
    <w:p w14:paraId="6B9E63C2" w14:textId="77777777" w:rsidR="00C630FE" w:rsidRPr="00C630FE" w:rsidRDefault="00C630FE" w:rsidP="003F6910">
      <w:pPr>
        <w:keepNext/>
        <w:keepLines/>
        <w:tabs>
          <w:tab w:val="left" w:pos="2410"/>
        </w:tabs>
        <w:spacing w:before="120"/>
        <w:ind w:left="993"/>
        <w:jc w:val="both"/>
        <w:rPr>
          <w:rFonts w:ascii="Cambria" w:hAnsi="Cambria"/>
          <w:sz w:val="22"/>
          <w:szCs w:val="22"/>
        </w:rPr>
      </w:pPr>
      <w:r w:rsidRPr="00C630FE">
        <w:rPr>
          <w:rFonts w:ascii="Cambria" w:hAnsi="Cambria"/>
          <w:sz w:val="22"/>
          <w:szCs w:val="22"/>
        </w:rPr>
        <w:t>Príloha č. 4:</w:t>
      </w:r>
      <w:r w:rsidRPr="00C630FE">
        <w:rPr>
          <w:rFonts w:ascii="Cambria" w:hAnsi="Cambria"/>
          <w:sz w:val="22"/>
          <w:szCs w:val="22"/>
        </w:rPr>
        <w:tab/>
        <w:t>Špecifikácia ceny</w:t>
      </w:r>
    </w:p>
    <w:p w14:paraId="36660B7A" w14:textId="46E424CE" w:rsidR="00C630FE" w:rsidRPr="00C630FE" w:rsidRDefault="00C630FE" w:rsidP="003F6910">
      <w:pPr>
        <w:keepNext/>
        <w:keepLines/>
        <w:tabs>
          <w:tab w:val="left" w:pos="2410"/>
        </w:tabs>
        <w:spacing w:before="120"/>
        <w:ind w:left="2409" w:hanging="1416"/>
        <w:jc w:val="both"/>
        <w:rPr>
          <w:rFonts w:ascii="Cambria" w:hAnsi="Cambria"/>
          <w:sz w:val="22"/>
          <w:szCs w:val="22"/>
        </w:rPr>
      </w:pPr>
      <w:r w:rsidRPr="00C630FE">
        <w:rPr>
          <w:rFonts w:ascii="Cambria" w:hAnsi="Cambria"/>
          <w:sz w:val="22"/>
          <w:szCs w:val="22"/>
        </w:rPr>
        <w:t>Príloha č. 5:</w:t>
      </w:r>
      <w:r w:rsidR="00BB61AD">
        <w:rPr>
          <w:rFonts w:ascii="Cambria" w:hAnsi="Cambria"/>
          <w:sz w:val="22"/>
          <w:szCs w:val="22"/>
        </w:rPr>
        <w:tab/>
      </w:r>
      <w:r w:rsidRPr="00C630FE">
        <w:rPr>
          <w:rFonts w:ascii="Cambria" w:hAnsi="Cambria"/>
          <w:sz w:val="22"/>
          <w:szCs w:val="22"/>
        </w:rPr>
        <w:tab/>
        <w:t xml:space="preserve">Zoznam </w:t>
      </w:r>
      <w:r w:rsidR="00BB61AD">
        <w:rPr>
          <w:rFonts w:ascii="Cambria" w:hAnsi="Cambria"/>
          <w:sz w:val="22"/>
          <w:szCs w:val="22"/>
        </w:rPr>
        <w:t>osôb zhotoviteľa určených na plnenie zmluvy</w:t>
      </w:r>
      <w:r w:rsidRPr="00C630FE">
        <w:rPr>
          <w:rFonts w:ascii="Cambria" w:hAnsi="Cambria"/>
          <w:sz w:val="22"/>
          <w:szCs w:val="22"/>
        </w:rPr>
        <w:t xml:space="preserve"> a</w:t>
      </w:r>
      <w:r w:rsidR="003A678C">
        <w:rPr>
          <w:rFonts w:ascii="Cambria" w:hAnsi="Cambria"/>
          <w:sz w:val="22"/>
          <w:szCs w:val="22"/>
        </w:rPr>
        <w:t xml:space="preserve"> zoznam </w:t>
      </w:r>
      <w:r w:rsidRPr="00C630FE">
        <w:rPr>
          <w:rFonts w:ascii="Cambria" w:hAnsi="Cambria"/>
          <w:sz w:val="22"/>
          <w:szCs w:val="22"/>
        </w:rPr>
        <w:t>subdodávateľov zhotoviteľa</w:t>
      </w:r>
    </w:p>
    <w:p w14:paraId="61499BEE" w14:textId="47ECA590" w:rsidR="003E76BD"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 xml:space="preserve">Príloha č. </w:t>
      </w:r>
      <w:r w:rsidR="00B32455">
        <w:rPr>
          <w:rFonts w:ascii="Cambria" w:hAnsi="Cambria"/>
          <w:sz w:val="22"/>
          <w:szCs w:val="22"/>
        </w:rPr>
        <w:t>6</w:t>
      </w:r>
      <w:r w:rsidRPr="00C630FE">
        <w:rPr>
          <w:rFonts w:ascii="Cambria" w:hAnsi="Cambria"/>
          <w:sz w:val="22"/>
          <w:szCs w:val="22"/>
        </w:rPr>
        <w:t xml:space="preserve">: </w:t>
      </w:r>
      <w:r w:rsidRPr="00C630FE">
        <w:rPr>
          <w:rFonts w:ascii="Cambria" w:hAnsi="Cambria"/>
          <w:sz w:val="22"/>
          <w:szCs w:val="22"/>
        </w:rPr>
        <w:tab/>
        <w:t>Slovník pojmov</w:t>
      </w:r>
    </w:p>
    <w:p w14:paraId="5C9868F7" w14:textId="77777777" w:rsidR="003F6910" w:rsidRPr="003F6910" w:rsidRDefault="003F6910" w:rsidP="003F6910">
      <w:pPr>
        <w:keepNext/>
        <w:keepLines/>
        <w:tabs>
          <w:tab w:val="left" w:pos="2410"/>
        </w:tabs>
        <w:spacing w:before="120"/>
        <w:rPr>
          <w:rFonts w:ascii="Cambria" w:hAnsi="Cambria"/>
          <w:sz w:val="22"/>
          <w:szCs w:val="22"/>
        </w:rPr>
      </w:pPr>
    </w:p>
    <w:p w14:paraId="080BFDC8" w14:textId="4C898EA7" w:rsidR="00336802" w:rsidRPr="00336802" w:rsidRDefault="00336802" w:rsidP="003F6910">
      <w:pPr>
        <w:keepNext/>
        <w:keepLines/>
        <w:spacing w:before="10"/>
        <w:ind w:right="196"/>
        <w:jc w:val="both"/>
        <w:rPr>
          <w:rFonts w:ascii="Cambria" w:hAnsi="Cambria"/>
          <w:sz w:val="22"/>
          <w:szCs w:val="22"/>
        </w:rPr>
      </w:pPr>
      <w:r w:rsidRPr="00336802">
        <w:rPr>
          <w:rFonts w:ascii="Cambria" w:hAnsi="Cambria"/>
          <w:sz w:val="22"/>
          <w:szCs w:val="22"/>
        </w:rPr>
        <w:t>Za objednávateľa:</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Za zhotoviteľa:</w:t>
      </w:r>
    </w:p>
    <w:p w14:paraId="4F1390DC" w14:textId="77777777" w:rsidR="00336802" w:rsidRPr="00336802" w:rsidRDefault="00336802" w:rsidP="003F6910">
      <w:pPr>
        <w:keepNext/>
        <w:keepLines/>
        <w:spacing w:before="10"/>
        <w:ind w:right="196"/>
        <w:jc w:val="both"/>
        <w:rPr>
          <w:rFonts w:ascii="Cambria" w:hAnsi="Cambria"/>
          <w:sz w:val="22"/>
          <w:szCs w:val="22"/>
        </w:rPr>
      </w:pPr>
    </w:p>
    <w:p w14:paraId="3CA93265" w14:textId="58DD2B23" w:rsidR="00336802" w:rsidRPr="00336802" w:rsidRDefault="00336802" w:rsidP="003F6910">
      <w:pPr>
        <w:keepNext/>
        <w:keepLines/>
        <w:spacing w:before="10"/>
        <w:ind w:right="54"/>
        <w:jc w:val="both"/>
        <w:rPr>
          <w:rFonts w:ascii="Cambria" w:hAnsi="Cambria"/>
          <w:sz w:val="22"/>
          <w:szCs w:val="22"/>
        </w:rPr>
      </w:pPr>
      <w:r w:rsidRPr="00336802">
        <w:rPr>
          <w:rFonts w:ascii="Cambria" w:hAnsi="Cambria"/>
          <w:sz w:val="22"/>
          <w:szCs w:val="22"/>
        </w:rPr>
        <w:t xml:space="preserve">V Bratislave, dňa </w:t>
      </w:r>
      <w:r>
        <w:rPr>
          <w:rFonts w:ascii="Cambria" w:hAnsi="Cambria"/>
          <w:sz w:val="22"/>
          <w:szCs w:val="22"/>
        </w:rPr>
        <w:t>__.__.20__</w:t>
      </w:r>
      <w:r>
        <w:rPr>
          <w:rFonts w:ascii="Cambria" w:hAnsi="Cambria"/>
          <w:sz w:val="22"/>
          <w:szCs w:val="22"/>
        </w:rPr>
        <w:tab/>
      </w:r>
      <w:r>
        <w:rPr>
          <w:rFonts w:ascii="Cambria" w:hAnsi="Cambria"/>
          <w:sz w:val="22"/>
          <w:szCs w:val="22"/>
        </w:rPr>
        <w:tab/>
      </w:r>
      <w:r w:rsidRPr="00336802">
        <w:rPr>
          <w:rFonts w:ascii="Cambria" w:hAnsi="Cambria"/>
          <w:sz w:val="22"/>
          <w:szCs w:val="22"/>
        </w:rPr>
        <w:tab/>
      </w:r>
      <w:r w:rsidRPr="00336802">
        <w:rPr>
          <w:rFonts w:ascii="Cambria" w:hAnsi="Cambria"/>
          <w:sz w:val="22"/>
          <w:szCs w:val="22"/>
        </w:rPr>
        <w:tab/>
        <w:t>V &lt;</w:t>
      </w:r>
      <w:r w:rsidRPr="00336802">
        <w:rPr>
          <w:rFonts w:ascii="Cambria" w:hAnsi="Cambria"/>
          <w:color w:val="00B0F0"/>
          <w:sz w:val="22"/>
          <w:szCs w:val="22"/>
        </w:rPr>
        <w:t xml:space="preserve">vyplní uchádzač </w:t>
      </w:r>
      <w:r w:rsidRPr="00336802">
        <w:rPr>
          <w:rFonts w:ascii="Cambria" w:hAnsi="Cambria"/>
          <w:sz w:val="22"/>
          <w:szCs w:val="22"/>
        </w:rPr>
        <w:t>&gt;, dňa __.__.20__</w:t>
      </w:r>
    </w:p>
    <w:p w14:paraId="41FF2ACD" w14:textId="5DFFBBE6" w:rsidR="00336802" w:rsidRDefault="00336802" w:rsidP="003F6910">
      <w:pPr>
        <w:keepNext/>
        <w:keepLines/>
        <w:spacing w:before="10"/>
        <w:ind w:right="196"/>
        <w:jc w:val="both"/>
        <w:rPr>
          <w:rFonts w:ascii="Cambria" w:hAnsi="Cambria"/>
          <w:sz w:val="22"/>
          <w:szCs w:val="22"/>
        </w:rPr>
      </w:pPr>
    </w:p>
    <w:p w14:paraId="36D83D2C" w14:textId="20AF99ED" w:rsidR="003F6910" w:rsidRDefault="003F6910" w:rsidP="003F6910">
      <w:pPr>
        <w:keepNext/>
        <w:keepLines/>
        <w:spacing w:before="10"/>
        <w:ind w:right="196"/>
        <w:jc w:val="both"/>
        <w:rPr>
          <w:rFonts w:ascii="Cambria" w:hAnsi="Cambria"/>
          <w:sz w:val="22"/>
          <w:szCs w:val="22"/>
        </w:rPr>
      </w:pPr>
    </w:p>
    <w:p w14:paraId="0BB0E3E1" w14:textId="77777777" w:rsidR="003F6910" w:rsidRPr="00336802" w:rsidRDefault="003F6910" w:rsidP="003F6910">
      <w:pPr>
        <w:keepNext/>
        <w:keepLines/>
        <w:spacing w:before="10"/>
        <w:ind w:right="196"/>
        <w:jc w:val="both"/>
        <w:rPr>
          <w:rFonts w:ascii="Cambria" w:hAnsi="Cambria"/>
          <w:sz w:val="22"/>
          <w:szCs w:val="22"/>
        </w:rPr>
      </w:pPr>
    </w:p>
    <w:p w14:paraId="7519D9B4" w14:textId="77777777" w:rsidR="00336802" w:rsidRPr="00336802" w:rsidRDefault="00336802" w:rsidP="003F6910">
      <w:pPr>
        <w:keepNext/>
        <w:keepLines/>
        <w:spacing w:before="10"/>
        <w:ind w:right="196"/>
        <w:jc w:val="both"/>
        <w:rPr>
          <w:rFonts w:ascii="Cambria" w:hAnsi="Cambria"/>
          <w:sz w:val="22"/>
          <w:szCs w:val="22"/>
        </w:rPr>
      </w:pPr>
    </w:p>
    <w:p w14:paraId="7BC1C96B" w14:textId="0709D3B0" w:rsidR="00336802" w:rsidRPr="00336802" w:rsidRDefault="00336802" w:rsidP="003F6910">
      <w:pPr>
        <w:keepNext/>
        <w:keepLines/>
        <w:spacing w:before="10"/>
        <w:ind w:right="196"/>
        <w:jc w:val="both"/>
        <w:rPr>
          <w:rFonts w:ascii="Cambria" w:hAnsi="Cambria"/>
          <w:sz w:val="22"/>
          <w:szCs w:val="22"/>
        </w:rPr>
      </w:pPr>
      <w:r>
        <w:rPr>
          <w:rFonts w:ascii="Cambria" w:hAnsi="Cambria"/>
          <w:sz w:val="22"/>
          <w:szCs w:val="22"/>
        </w:rPr>
        <w:t>___________________________________</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___________________________________</w:t>
      </w:r>
    </w:p>
    <w:p w14:paraId="545917F7" w14:textId="77F7B930" w:rsidR="00336802" w:rsidRPr="00336802" w:rsidRDefault="00336802" w:rsidP="003F6910">
      <w:pPr>
        <w:keepNext/>
        <w:keepLines/>
        <w:spacing w:before="10"/>
        <w:ind w:right="196"/>
        <w:jc w:val="both"/>
        <w:rPr>
          <w:rFonts w:ascii="Cambria" w:hAnsi="Cambria"/>
          <w:sz w:val="22"/>
          <w:szCs w:val="22"/>
        </w:rPr>
      </w:pPr>
      <w:r w:rsidRPr="00336802">
        <w:rPr>
          <w:rFonts w:ascii="Cambria" w:hAnsi="Cambria"/>
          <w:sz w:val="22"/>
          <w:szCs w:val="22"/>
        </w:rPr>
        <w:t>&lt;</w:t>
      </w:r>
      <w:r w:rsidRPr="00336802">
        <w:rPr>
          <w:rFonts w:ascii="Cambria" w:hAnsi="Cambria"/>
          <w:color w:val="00B0F0"/>
          <w:sz w:val="22"/>
          <w:szCs w:val="22"/>
        </w:rPr>
        <w:t>vyplní VO</w:t>
      </w:r>
      <w:r w:rsidRPr="00336802">
        <w:rPr>
          <w:rFonts w:ascii="Cambria" w:hAnsi="Cambria"/>
          <w:sz w:val="22"/>
          <w:szCs w:val="22"/>
        </w:rPr>
        <w:t>&gt;</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&lt;</w:t>
      </w:r>
      <w:r w:rsidRPr="00336802">
        <w:rPr>
          <w:rFonts w:ascii="Cambria" w:hAnsi="Cambria"/>
          <w:color w:val="00B0F0"/>
          <w:sz w:val="22"/>
          <w:szCs w:val="22"/>
        </w:rPr>
        <w:t>vyplní uchádzač</w:t>
      </w:r>
      <w:r w:rsidRPr="00336802">
        <w:rPr>
          <w:rFonts w:ascii="Cambria" w:hAnsi="Cambria"/>
          <w:sz w:val="22"/>
          <w:szCs w:val="22"/>
        </w:rPr>
        <w:t>&gt;</w:t>
      </w:r>
    </w:p>
    <w:p w14:paraId="5FEFD76B" w14:textId="77777777" w:rsidR="00B30410" w:rsidRPr="00E267CD" w:rsidRDefault="00B30410">
      <w:pPr>
        <w:rPr>
          <w:rFonts w:ascii="Cambria" w:hAnsi="Cambria"/>
          <w:sz w:val="22"/>
          <w:szCs w:val="22"/>
        </w:rPr>
      </w:pPr>
    </w:p>
    <w:p w14:paraId="0B4988A6" w14:textId="77777777" w:rsidR="00B30410" w:rsidRPr="00E267CD" w:rsidRDefault="00B30410">
      <w:pPr>
        <w:pStyle w:val="Header"/>
        <w:tabs>
          <w:tab w:val="clear" w:pos="4536"/>
          <w:tab w:val="clear" w:pos="9072"/>
        </w:tabs>
        <w:rPr>
          <w:rFonts w:ascii="Cambria" w:hAnsi="Cambria"/>
          <w:sz w:val="22"/>
          <w:szCs w:val="22"/>
        </w:rPr>
      </w:pPr>
    </w:p>
    <w:p w14:paraId="1F0BF68A" w14:textId="77777777" w:rsidR="001E4B7D" w:rsidRPr="00E267CD" w:rsidRDefault="001E4B7D">
      <w:pPr>
        <w:pStyle w:val="Header"/>
        <w:tabs>
          <w:tab w:val="clear" w:pos="4536"/>
          <w:tab w:val="clear" w:pos="9072"/>
        </w:tabs>
        <w:rPr>
          <w:rFonts w:ascii="Cambria" w:hAnsi="Cambria"/>
          <w:sz w:val="22"/>
          <w:szCs w:val="22"/>
        </w:rPr>
        <w:sectPr w:rsidR="001E4B7D" w:rsidRPr="00E267CD" w:rsidSect="003662C2">
          <w:headerReference w:type="default" r:id="rId12"/>
          <w:footerReference w:type="even" r:id="rId13"/>
          <w:footerReference w:type="default" r:id="rId14"/>
          <w:footerReference w:type="first" r:id="rId15"/>
          <w:pgSz w:w="11906" w:h="16838"/>
          <w:pgMar w:top="1418" w:right="1418" w:bottom="1418" w:left="1418" w:header="709" w:footer="709" w:gutter="0"/>
          <w:pgNumType w:start="1"/>
          <w:cols w:space="708"/>
          <w:docGrid w:linePitch="360"/>
        </w:sectPr>
      </w:pPr>
    </w:p>
    <w:p w14:paraId="28FDC262" w14:textId="77777777" w:rsidR="001E4B7D" w:rsidRPr="00E267CD" w:rsidRDefault="001E4B7D" w:rsidP="001E4B7D">
      <w:pPr>
        <w:pStyle w:val="BodyTextIndent"/>
        <w:ind w:left="0" w:firstLine="0"/>
        <w:jc w:val="center"/>
        <w:rPr>
          <w:rFonts w:ascii="Cambria" w:hAnsi="Cambria" w:cs="Arial"/>
          <w:b/>
          <w:sz w:val="20"/>
          <w:u w:val="single"/>
        </w:rPr>
      </w:pPr>
      <w:bookmarkStart w:id="121" w:name="_Toc287880550"/>
    </w:p>
    <w:p w14:paraId="2A16F08F" w14:textId="08B82950" w:rsidR="001E4B7D" w:rsidRPr="00870C5A" w:rsidRDefault="00870C5A" w:rsidP="00870C5A">
      <w:pPr>
        <w:pStyle w:val="BodyTextIndent"/>
        <w:ind w:left="0" w:firstLine="0"/>
        <w:jc w:val="right"/>
        <w:rPr>
          <w:rFonts w:ascii="Cambria" w:hAnsi="Cambria"/>
          <w:b/>
          <w:i/>
          <w:iCs/>
          <w:sz w:val="22"/>
          <w:szCs w:val="22"/>
        </w:rPr>
      </w:pPr>
      <w:r w:rsidRPr="00870C5A">
        <w:rPr>
          <w:rFonts w:ascii="Cambria" w:hAnsi="Cambria"/>
          <w:b/>
          <w:i/>
          <w:iCs/>
          <w:sz w:val="22"/>
          <w:szCs w:val="22"/>
        </w:rPr>
        <w:t>Príloha č. 1 k zmluve o dielo č. E-531.10.100</w:t>
      </w:r>
      <w:r w:rsidR="001A3E95">
        <w:rPr>
          <w:rFonts w:ascii="Cambria" w:hAnsi="Cambria"/>
          <w:b/>
          <w:i/>
          <w:iCs/>
          <w:sz w:val="22"/>
          <w:szCs w:val="22"/>
        </w:rPr>
        <w:t>6</w:t>
      </w:r>
      <w:r w:rsidRPr="00870C5A">
        <w:rPr>
          <w:rFonts w:ascii="Cambria" w:hAnsi="Cambria"/>
          <w:b/>
          <w:i/>
          <w:iCs/>
          <w:sz w:val="22"/>
          <w:szCs w:val="22"/>
        </w:rPr>
        <w:t>.00</w:t>
      </w:r>
    </w:p>
    <w:p w14:paraId="74987E1F" w14:textId="77777777" w:rsidR="007733FE" w:rsidRPr="007733FE" w:rsidRDefault="007733FE" w:rsidP="007733FE">
      <w:pPr>
        <w:pStyle w:val="Heading1"/>
        <w:spacing w:before="0"/>
        <w:jc w:val="center"/>
        <w:rPr>
          <w:rFonts w:ascii="Cambria" w:hAnsi="Cambria" w:cs="Arial"/>
          <w:i/>
          <w:sz w:val="22"/>
          <w:szCs w:val="22"/>
        </w:rPr>
      </w:pPr>
    </w:p>
    <w:p w14:paraId="192B6E8A" w14:textId="77777777" w:rsidR="007733FE" w:rsidRPr="007733FE" w:rsidRDefault="007733FE" w:rsidP="007733FE">
      <w:pPr>
        <w:pStyle w:val="Heading1"/>
        <w:spacing w:before="0"/>
        <w:jc w:val="center"/>
        <w:rPr>
          <w:rFonts w:ascii="Cambria" w:hAnsi="Cambria" w:cs="Arial"/>
          <w:iCs/>
          <w:sz w:val="22"/>
          <w:szCs w:val="22"/>
        </w:rPr>
      </w:pPr>
    </w:p>
    <w:p w14:paraId="323C609A" w14:textId="77777777" w:rsidR="007733FE" w:rsidRPr="007733FE" w:rsidRDefault="007733FE" w:rsidP="007733FE">
      <w:pPr>
        <w:pStyle w:val="Heading1"/>
        <w:spacing w:before="0"/>
        <w:jc w:val="center"/>
        <w:rPr>
          <w:rFonts w:ascii="Cambria" w:hAnsi="Cambria" w:cs="Arial"/>
          <w:iCs/>
          <w:sz w:val="22"/>
          <w:szCs w:val="22"/>
        </w:rPr>
      </w:pPr>
    </w:p>
    <w:p w14:paraId="5152BDD3" w14:textId="77777777" w:rsidR="007733FE" w:rsidRPr="007733FE" w:rsidRDefault="007733FE" w:rsidP="007733FE">
      <w:pPr>
        <w:pStyle w:val="Heading1"/>
        <w:spacing w:before="0"/>
        <w:jc w:val="center"/>
        <w:rPr>
          <w:rFonts w:ascii="Cambria" w:hAnsi="Cambria" w:cs="Arial"/>
          <w:iCs/>
          <w:sz w:val="22"/>
          <w:szCs w:val="22"/>
        </w:rPr>
      </w:pPr>
    </w:p>
    <w:p w14:paraId="6E49253C" w14:textId="77777777" w:rsidR="007733FE" w:rsidRPr="007733FE" w:rsidRDefault="007733FE" w:rsidP="007733FE">
      <w:pPr>
        <w:pStyle w:val="Heading1"/>
        <w:spacing w:before="0"/>
        <w:jc w:val="center"/>
        <w:rPr>
          <w:rFonts w:ascii="Cambria" w:hAnsi="Cambria" w:cs="Arial"/>
          <w:iCs/>
          <w:sz w:val="22"/>
          <w:szCs w:val="22"/>
        </w:rPr>
      </w:pPr>
    </w:p>
    <w:p w14:paraId="072669FC" w14:textId="77777777" w:rsidR="007733FE" w:rsidRPr="007733FE" w:rsidRDefault="007733FE" w:rsidP="007733FE">
      <w:pPr>
        <w:pStyle w:val="Heading1"/>
        <w:spacing w:before="0"/>
        <w:jc w:val="center"/>
        <w:rPr>
          <w:rFonts w:ascii="Cambria" w:hAnsi="Cambria" w:cs="Arial"/>
          <w:iCs/>
          <w:sz w:val="22"/>
          <w:szCs w:val="22"/>
        </w:rPr>
      </w:pPr>
    </w:p>
    <w:p w14:paraId="67BC8D56" w14:textId="77777777" w:rsidR="007733FE" w:rsidRPr="007733FE" w:rsidRDefault="007733FE" w:rsidP="007733FE">
      <w:pPr>
        <w:pStyle w:val="Heading1"/>
        <w:spacing w:before="0"/>
        <w:jc w:val="center"/>
        <w:rPr>
          <w:rFonts w:ascii="Cambria" w:hAnsi="Cambria" w:cs="Arial"/>
          <w:iCs/>
          <w:sz w:val="22"/>
          <w:szCs w:val="22"/>
        </w:rPr>
      </w:pPr>
    </w:p>
    <w:p w14:paraId="4786FD33" w14:textId="77777777" w:rsidR="007733FE" w:rsidRPr="007733FE" w:rsidRDefault="007733FE" w:rsidP="007733FE">
      <w:pPr>
        <w:pStyle w:val="Heading1"/>
        <w:spacing w:before="0"/>
        <w:jc w:val="center"/>
        <w:rPr>
          <w:rFonts w:ascii="Cambria" w:hAnsi="Cambria" w:cs="Arial"/>
          <w:iCs/>
          <w:sz w:val="22"/>
          <w:szCs w:val="22"/>
        </w:rPr>
      </w:pPr>
    </w:p>
    <w:p w14:paraId="20AC6904" w14:textId="77777777" w:rsidR="007733FE" w:rsidRPr="007733FE" w:rsidRDefault="007733FE" w:rsidP="007733FE">
      <w:pPr>
        <w:pStyle w:val="Heading1"/>
        <w:spacing w:before="0"/>
        <w:jc w:val="center"/>
        <w:rPr>
          <w:rFonts w:ascii="Cambria" w:hAnsi="Cambria" w:cs="Arial"/>
          <w:iCs/>
          <w:sz w:val="22"/>
          <w:szCs w:val="22"/>
        </w:rPr>
      </w:pPr>
    </w:p>
    <w:p w14:paraId="11458FFA" w14:textId="77777777" w:rsidR="007733FE" w:rsidRPr="007733FE" w:rsidRDefault="007733FE" w:rsidP="007733FE">
      <w:pPr>
        <w:pStyle w:val="Heading1"/>
        <w:spacing w:before="0"/>
        <w:jc w:val="center"/>
        <w:rPr>
          <w:rFonts w:ascii="Cambria" w:hAnsi="Cambria" w:cs="Arial"/>
          <w:iCs/>
          <w:sz w:val="22"/>
          <w:szCs w:val="22"/>
        </w:rPr>
      </w:pPr>
    </w:p>
    <w:p w14:paraId="34B13546" w14:textId="77777777" w:rsidR="007733FE" w:rsidRPr="007733FE" w:rsidRDefault="007733FE" w:rsidP="007733FE">
      <w:pPr>
        <w:pStyle w:val="Heading1"/>
        <w:spacing w:before="0"/>
        <w:jc w:val="center"/>
        <w:rPr>
          <w:rFonts w:ascii="Cambria" w:hAnsi="Cambria" w:cs="Arial"/>
          <w:iCs/>
          <w:sz w:val="22"/>
          <w:szCs w:val="22"/>
        </w:rPr>
      </w:pPr>
    </w:p>
    <w:p w14:paraId="0D5594E6" w14:textId="77777777" w:rsidR="007733FE" w:rsidRPr="007733FE" w:rsidRDefault="007733FE" w:rsidP="007733FE">
      <w:pPr>
        <w:pStyle w:val="Heading1"/>
        <w:spacing w:before="0"/>
        <w:jc w:val="center"/>
        <w:rPr>
          <w:rFonts w:ascii="Cambria" w:hAnsi="Cambria" w:cs="Arial"/>
          <w:iCs/>
          <w:sz w:val="22"/>
          <w:szCs w:val="22"/>
        </w:rPr>
      </w:pPr>
    </w:p>
    <w:p w14:paraId="273E068F" w14:textId="77777777" w:rsidR="007733FE" w:rsidRPr="007733FE" w:rsidRDefault="007733FE" w:rsidP="007733FE">
      <w:pPr>
        <w:pStyle w:val="Heading1"/>
        <w:spacing w:before="0"/>
        <w:jc w:val="center"/>
        <w:rPr>
          <w:rFonts w:ascii="Cambria" w:hAnsi="Cambria" w:cs="Arial"/>
          <w:iCs/>
          <w:sz w:val="22"/>
          <w:szCs w:val="22"/>
        </w:rPr>
      </w:pPr>
    </w:p>
    <w:p w14:paraId="118E6EF9" w14:textId="77777777" w:rsidR="007733FE" w:rsidRPr="007733FE" w:rsidRDefault="007733FE" w:rsidP="007733FE">
      <w:pPr>
        <w:pStyle w:val="Heading1"/>
        <w:spacing w:before="0"/>
        <w:jc w:val="center"/>
        <w:rPr>
          <w:rFonts w:ascii="Cambria" w:hAnsi="Cambria" w:cs="Arial"/>
          <w:iCs/>
          <w:sz w:val="22"/>
          <w:szCs w:val="22"/>
        </w:rPr>
      </w:pPr>
    </w:p>
    <w:p w14:paraId="204403D3" w14:textId="77777777" w:rsidR="007733FE" w:rsidRPr="007733FE" w:rsidRDefault="007733FE" w:rsidP="007733FE">
      <w:pPr>
        <w:pStyle w:val="Heading1"/>
        <w:spacing w:before="0"/>
        <w:jc w:val="center"/>
        <w:rPr>
          <w:rFonts w:ascii="Cambria" w:hAnsi="Cambria" w:cs="Arial"/>
          <w:iCs/>
          <w:sz w:val="22"/>
          <w:szCs w:val="22"/>
        </w:rPr>
      </w:pPr>
    </w:p>
    <w:p w14:paraId="6C53866C" w14:textId="77777777" w:rsidR="007733FE" w:rsidRPr="007733FE" w:rsidRDefault="007733FE" w:rsidP="007733FE">
      <w:pPr>
        <w:jc w:val="center"/>
        <w:rPr>
          <w:rFonts w:ascii="Cambria" w:hAnsi="Cambria"/>
        </w:rPr>
      </w:pPr>
    </w:p>
    <w:p w14:paraId="5B58D618" w14:textId="77777777" w:rsidR="007733FE" w:rsidRPr="007733FE" w:rsidRDefault="007733FE" w:rsidP="007733FE">
      <w:pPr>
        <w:jc w:val="center"/>
        <w:rPr>
          <w:rFonts w:ascii="Cambria" w:hAnsi="Cambria"/>
        </w:rPr>
      </w:pPr>
    </w:p>
    <w:p w14:paraId="7A1A301B" w14:textId="77777777" w:rsidR="007733FE" w:rsidRPr="007733FE" w:rsidRDefault="007733FE" w:rsidP="007733FE">
      <w:pPr>
        <w:jc w:val="center"/>
        <w:rPr>
          <w:rFonts w:ascii="Cambria" w:hAnsi="Cambria"/>
        </w:rPr>
      </w:pPr>
    </w:p>
    <w:p w14:paraId="59B47065" w14:textId="77777777" w:rsidR="007733FE" w:rsidRPr="007733FE" w:rsidRDefault="007733FE" w:rsidP="007733FE">
      <w:pPr>
        <w:jc w:val="center"/>
        <w:rPr>
          <w:rFonts w:ascii="Cambria" w:hAnsi="Cambria"/>
        </w:rPr>
      </w:pPr>
    </w:p>
    <w:p w14:paraId="7A48C4CE" w14:textId="77777777" w:rsidR="007733FE" w:rsidRPr="007733FE" w:rsidRDefault="007733FE" w:rsidP="007733FE">
      <w:pPr>
        <w:jc w:val="center"/>
        <w:rPr>
          <w:rFonts w:ascii="Cambria" w:hAnsi="Cambria"/>
        </w:rPr>
      </w:pPr>
    </w:p>
    <w:p w14:paraId="2B06762A" w14:textId="311DA1FC" w:rsidR="001E4B7D" w:rsidRPr="005C7509" w:rsidRDefault="001E4B7D" w:rsidP="001E4B7D">
      <w:pPr>
        <w:pStyle w:val="BodyTextIndent"/>
        <w:ind w:left="0" w:firstLine="0"/>
        <w:jc w:val="center"/>
        <w:rPr>
          <w:rFonts w:ascii="Cambria" w:hAnsi="Cambria"/>
          <w:b/>
          <w:sz w:val="22"/>
          <w:szCs w:val="22"/>
        </w:rPr>
      </w:pPr>
      <w:r w:rsidRPr="005C7509">
        <w:rPr>
          <w:rFonts w:ascii="Cambria" w:hAnsi="Cambria"/>
          <w:b/>
          <w:sz w:val="22"/>
          <w:szCs w:val="22"/>
          <w:u w:val="single"/>
        </w:rPr>
        <w:t xml:space="preserve">Všeobecné podmienky k zmluve o dielo </w:t>
      </w:r>
    </w:p>
    <w:p w14:paraId="31F00486" w14:textId="77777777" w:rsidR="001E4B7D" w:rsidRPr="005C7509" w:rsidRDefault="001E4B7D" w:rsidP="001E4B7D">
      <w:pPr>
        <w:pStyle w:val="BodyText"/>
        <w:rPr>
          <w:rFonts w:ascii="Cambria" w:hAnsi="Cambria"/>
          <w:sz w:val="22"/>
          <w:szCs w:val="22"/>
          <w:u w:val="single"/>
        </w:rPr>
      </w:pPr>
    </w:p>
    <w:p w14:paraId="5FEA454C" w14:textId="77777777" w:rsidR="001E4B7D" w:rsidRPr="005C7509" w:rsidRDefault="001E4B7D" w:rsidP="001E4B7D">
      <w:pPr>
        <w:pStyle w:val="BodyText"/>
        <w:rPr>
          <w:rFonts w:ascii="Cambria" w:hAnsi="Cambria"/>
          <w:b w:val="0"/>
          <w:sz w:val="22"/>
          <w:szCs w:val="22"/>
          <w:u w:val="single"/>
        </w:rPr>
      </w:pPr>
      <w:r w:rsidRPr="005C7509">
        <w:rPr>
          <w:rFonts w:ascii="Cambria" w:hAnsi="Cambria"/>
          <w:b w:val="0"/>
          <w:sz w:val="22"/>
          <w:szCs w:val="22"/>
          <w:u w:val="single"/>
        </w:rPr>
        <w:t>(ďalej aj „všeobecné podmienky“, alebo „podmienky“)</w:t>
      </w:r>
    </w:p>
    <w:p w14:paraId="39714C6D" w14:textId="77777777" w:rsidR="001E4B7D" w:rsidRPr="005C7509" w:rsidRDefault="001E4B7D" w:rsidP="001E4B7D">
      <w:pPr>
        <w:pStyle w:val="BodyText"/>
        <w:rPr>
          <w:rFonts w:ascii="Cambria" w:hAnsi="Cambria"/>
          <w:b w:val="0"/>
          <w:sz w:val="22"/>
          <w:szCs w:val="22"/>
          <w:u w:val="single"/>
        </w:rPr>
      </w:pPr>
    </w:p>
    <w:p w14:paraId="4A8DC6F1" w14:textId="77777777" w:rsidR="001E4B7D" w:rsidRPr="005C7509" w:rsidRDefault="001E4B7D" w:rsidP="001E4B7D">
      <w:pPr>
        <w:jc w:val="both"/>
        <w:rPr>
          <w:rFonts w:ascii="Cambria" w:hAnsi="Cambria"/>
          <w:sz w:val="22"/>
          <w:szCs w:val="22"/>
        </w:rPr>
      </w:pPr>
      <w:r w:rsidRPr="005C7509">
        <w:rPr>
          <w:rFonts w:ascii="Cambria" w:hAnsi="Cambria"/>
          <w:sz w:val="22"/>
          <w:szCs w:val="22"/>
        </w:rPr>
        <w:t>Tieto všeobecné podmienky tvoria ako Príloha č. 1 neoddeliteľnú súčasť zmluvy o dielo (ďalej len „zmluva“ ako aj „zmluva o dielo“). Odchylné dojednania v zmluve o dielo uzavretej v zmysle týchto všeobecných podmienok majú prednosť pred ustanoveniami uvedenými v týchto všeobecných podmienkach.</w:t>
      </w:r>
    </w:p>
    <w:p w14:paraId="3C15E11F" w14:textId="77777777" w:rsidR="001E4B7D" w:rsidRPr="00E267CD" w:rsidRDefault="001E4B7D" w:rsidP="001E4B7D">
      <w:pPr>
        <w:jc w:val="both"/>
        <w:rPr>
          <w:rFonts w:ascii="Cambria" w:hAnsi="Cambria"/>
        </w:rPr>
      </w:pPr>
    </w:p>
    <w:p w14:paraId="2E6A265F" w14:textId="77777777" w:rsidR="001E4B7D" w:rsidRPr="00E267CD" w:rsidRDefault="001E4B7D" w:rsidP="001E4B7D">
      <w:pPr>
        <w:pStyle w:val="Heading1"/>
        <w:rPr>
          <w:rFonts w:ascii="Cambria" w:hAnsi="Cambria" w:cs="Arial"/>
          <w:szCs w:val="28"/>
        </w:rPr>
      </w:pPr>
      <w:r w:rsidRPr="00E267CD">
        <w:rPr>
          <w:rFonts w:ascii="Cambria" w:hAnsi="Cambria"/>
          <w:szCs w:val="28"/>
        </w:rPr>
        <w:br w:type="page"/>
      </w:r>
      <w:bookmarkStart w:id="122" w:name="_Toc45812028"/>
      <w:r w:rsidRPr="00E267CD">
        <w:rPr>
          <w:rFonts w:ascii="Cambria" w:hAnsi="Cambria" w:cs="Arial"/>
          <w:szCs w:val="28"/>
        </w:rPr>
        <w:lastRenderedPageBreak/>
        <w:t>Časť A</w:t>
      </w:r>
      <w:bookmarkEnd w:id="122"/>
    </w:p>
    <w:p w14:paraId="394EE89F" w14:textId="77777777" w:rsidR="001E4B7D" w:rsidRPr="00E267CD" w:rsidRDefault="001E4B7D" w:rsidP="001E4B7D">
      <w:pPr>
        <w:rPr>
          <w:rFonts w:ascii="Cambria" w:hAnsi="Cambria"/>
        </w:rPr>
      </w:pPr>
    </w:p>
    <w:p w14:paraId="233EFAFF" w14:textId="77777777" w:rsidR="001E4B7D" w:rsidRPr="00E267CD" w:rsidRDefault="001E4B7D" w:rsidP="001E4B7D">
      <w:pPr>
        <w:pStyle w:val="Heading1"/>
        <w:jc w:val="center"/>
        <w:rPr>
          <w:rFonts w:ascii="Cambria" w:hAnsi="Cambria"/>
          <w:sz w:val="20"/>
        </w:rPr>
      </w:pPr>
      <w:bookmarkStart w:id="123" w:name="_Toc45812029"/>
      <w:r w:rsidRPr="00E267CD">
        <w:rPr>
          <w:rFonts w:ascii="Cambria" w:hAnsi="Cambria"/>
          <w:sz w:val="20"/>
        </w:rPr>
        <w:t>Článok I.</w:t>
      </w:r>
      <w:bookmarkEnd w:id="123"/>
    </w:p>
    <w:p w14:paraId="422FDD4E" w14:textId="77777777" w:rsidR="001E4B7D" w:rsidRPr="00E267CD" w:rsidRDefault="001E4B7D" w:rsidP="001E4B7D">
      <w:pPr>
        <w:pStyle w:val="Heading1"/>
        <w:keepLines/>
        <w:spacing w:before="60" w:after="240"/>
        <w:jc w:val="center"/>
        <w:rPr>
          <w:rFonts w:ascii="Cambria" w:hAnsi="Cambria"/>
          <w:sz w:val="20"/>
        </w:rPr>
      </w:pPr>
      <w:bookmarkStart w:id="124" w:name="_Toc45812030"/>
      <w:r w:rsidRPr="00E267CD">
        <w:rPr>
          <w:rFonts w:ascii="Cambria" w:hAnsi="Cambria"/>
          <w:sz w:val="20"/>
        </w:rPr>
        <w:t>Predmet zmluvy</w:t>
      </w:r>
      <w:bookmarkEnd w:id="124"/>
    </w:p>
    <w:p w14:paraId="4149DCEA" w14:textId="77777777" w:rsidR="001E4B7D" w:rsidRPr="00E267CD" w:rsidRDefault="001E4B7D" w:rsidP="00A37330">
      <w:pPr>
        <w:pStyle w:val="Heading1"/>
        <w:numPr>
          <w:ilvl w:val="1"/>
          <w:numId w:val="354"/>
        </w:numPr>
        <w:jc w:val="both"/>
        <w:rPr>
          <w:rFonts w:ascii="Cambria" w:hAnsi="Cambria"/>
          <w:b w:val="0"/>
          <w:sz w:val="22"/>
          <w:szCs w:val="22"/>
        </w:rPr>
      </w:pPr>
      <w:bookmarkStart w:id="125" w:name="_Toc45812031"/>
      <w:r w:rsidRPr="00500A2C">
        <w:rPr>
          <w:rFonts w:ascii="Cambria" w:hAnsi="Cambria"/>
          <w:b w:val="0"/>
          <w:sz w:val="22"/>
          <w:szCs w:val="22"/>
        </w:rPr>
        <w:t xml:space="preserve">Zhotoviteľ sa pri dodávke </w:t>
      </w:r>
      <w:r w:rsidRPr="00E267CD">
        <w:rPr>
          <w:rFonts w:ascii="Cambria" w:hAnsi="Cambria"/>
          <w:b w:val="0"/>
          <w:sz w:val="22"/>
          <w:szCs w:val="22"/>
        </w:rPr>
        <w:t> softvéru zaväzuje:</w:t>
      </w:r>
      <w:bookmarkEnd w:id="125"/>
    </w:p>
    <w:p w14:paraId="49ACE635" w14:textId="77777777" w:rsidR="001E4B7D" w:rsidRPr="00E267CD" w:rsidRDefault="001E4B7D" w:rsidP="00A37330">
      <w:pPr>
        <w:pStyle w:val="Heading1"/>
        <w:keepNext w:val="0"/>
        <w:numPr>
          <w:ilvl w:val="2"/>
          <w:numId w:val="354"/>
        </w:numPr>
        <w:jc w:val="both"/>
        <w:rPr>
          <w:rFonts w:ascii="Cambria" w:hAnsi="Cambria"/>
          <w:b w:val="0"/>
          <w:sz w:val="22"/>
          <w:szCs w:val="22"/>
        </w:rPr>
      </w:pPr>
      <w:bookmarkStart w:id="126" w:name="_Toc45812032"/>
      <w:r w:rsidRPr="00E267CD">
        <w:rPr>
          <w:rFonts w:ascii="Cambria" w:hAnsi="Cambria"/>
          <w:b w:val="0"/>
          <w:sz w:val="22"/>
          <w:szCs w:val="22"/>
        </w:rPr>
        <w:t xml:space="preserve">dodať softvér vo forme inštalačnej verzie predmetného softvéru vrátane potrebnej dokumentácie a licencií do priestorov ústredia Národnej banky Slovenska, ul. I. </w:t>
      </w:r>
      <w:proofErr w:type="spellStart"/>
      <w:r w:rsidRPr="00E267CD">
        <w:rPr>
          <w:rFonts w:ascii="Cambria" w:hAnsi="Cambria"/>
          <w:b w:val="0"/>
          <w:sz w:val="22"/>
          <w:szCs w:val="22"/>
        </w:rPr>
        <w:t>Karvaša</w:t>
      </w:r>
      <w:proofErr w:type="spellEnd"/>
      <w:r w:rsidRPr="00E267CD">
        <w:rPr>
          <w:rFonts w:ascii="Cambria" w:hAnsi="Cambria"/>
          <w:b w:val="0"/>
          <w:sz w:val="22"/>
          <w:szCs w:val="22"/>
        </w:rPr>
        <w:t xml:space="preserve"> č. 1, Bratislava. Ak je aktuálna inštalačná verzia predmetného softvéru dostupná na internetovej stránke výrobcu softvéru, zhotoviteľ dodá do priestorov ústredia Národnej banky Slovenska,  ul. I. </w:t>
      </w:r>
      <w:proofErr w:type="spellStart"/>
      <w:r w:rsidRPr="00E267CD">
        <w:rPr>
          <w:rFonts w:ascii="Cambria" w:hAnsi="Cambria"/>
          <w:b w:val="0"/>
          <w:sz w:val="22"/>
          <w:szCs w:val="22"/>
        </w:rPr>
        <w:t>Karvaša</w:t>
      </w:r>
      <w:proofErr w:type="spellEnd"/>
      <w:r w:rsidRPr="00E267CD">
        <w:rPr>
          <w:rFonts w:ascii="Cambria" w:hAnsi="Cambria"/>
          <w:b w:val="0"/>
          <w:sz w:val="22"/>
          <w:szCs w:val="22"/>
        </w:rPr>
        <w:t xml:space="preserve"> č. 1 Bratislava v písomnej forme postup na stiahnutie danej verzie softvéru s funkčnou </w:t>
      </w:r>
      <w:proofErr w:type="spellStart"/>
      <w:r w:rsidRPr="00E267CD">
        <w:rPr>
          <w:rFonts w:ascii="Cambria" w:hAnsi="Cambria"/>
          <w:b w:val="0"/>
          <w:sz w:val="22"/>
          <w:szCs w:val="22"/>
        </w:rPr>
        <w:t>url</w:t>
      </w:r>
      <w:proofErr w:type="spellEnd"/>
      <w:r w:rsidRPr="00E267CD">
        <w:rPr>
          <w:rFonts w:ascii="Cambria" w:hAnsi="Cambria"/>
          <w:b w:val="0"/>
          <w:sz w:val="22"/>
          <w:szCs w:val="22"/>
        </w:rPr>
        <w:t xml:space="preserve"> adresou pre stiahnutie softvéru, prihlasovacím menom a heslom vyžadovaným pre stiahnutie softvéru.</w:t>
      </w:r>
      <w:bookmarkEnd w:id="126"/>
    </w:p>
    <w:p w14:paraId="090859FF" w14:textId="77777777" w:rsidR="001E4B7D" w:rsidRPr="00E267CD" w:rsidRDefault="001E4B7D" w:rsidP="00A37330">
      <w:pPr>
        <w:pStyle w:val="Heading1"/>
        <w:keepNext w:val="0"/>
        <w:numPr>
          <w:ilvl w:val="2"/>
          <w:numId w:val="354"/>
        </w:numPr>
        <w:jc w:val="both"/>
        <w:rPr>
          <w:rFonts w:ascii="Cambria" w:hAnsi="Cambria"/>
          <w:b w:val="0"/>
          <w:sz w:val="22"/>
          <w:szCs w:val="22"/>
        </w:rPr>
      </w:pPr>
      <w:bookmarkStart w:id="127" w:name="_Toc45812033"/>
      <w:r w:rsidRPr="00E267CD">
        <w:rPr>
          <w:rFonts w:ascii="Cambria" w:hAnsi="Cambria"/>
          <w:b w:val="0"/>
          <w:sz w:val="22"/>
          <w:szCs w:val="22"/>
        </w:rPr>
        <w:t>protokolárne odovzdať licencie softvéru a softvér vrátane potrebnej dokumentácie a licencií poverenému zástupcovi objednávateľa v rámci funkčného prijímacieho protokolu. Súčasťou protokolu bude špecifikácia konfigurácie, verzií a počtu jednotlivých druhov dodaného softvéru a licencií</w:t>
      </w:r>
      <w:bookmarkEnd w:id="127"/>
    </w:p>
    <w:p w14:paraId="20713DD7" w14:textId="77777777" w:rsidR="001E4B7D" w:rsidRPr="00E267CD" w:rsidRDefault="001E4B7D" w:rsidP="00A37330">
      <w:pPr>
        <w:pStyle w:val="Heading1"/>
        <w:keepNext w:val="0"/>
        <w:numPr>
          <w:ilvl w:val="1"/>
          <w:numId w:val="354"/>
        </w:numPr>
        <w:jc w:val="both"/>
        <w:rPr>
          <w:rFonts w:ascii="Cambria" w:hAnsi="Cambria"/>
          <w:b w:val="0"/>
          <w:sz w:val="22"/>
          <w:szCs w:val="22"/>
        </w:rPr>
      </w:pPr>
      <w:bookmarkStart w:id="128" w:name="_Toc45812034"/>
      <w:r w:rsidRPr="00E267CD">
        <w:rPr>
          <w:rFonts w:ascii="Cambria" w:hAnsi="Cambria"/>
          <w:b w:val="0"/>
          <w:sz w:val="22"/>
          <w:szCs w:val="22"/>
        </w:rPr>
        <w:t>Zhotoviteľ sa pri dodávke všetkých produktov a služieb zaväzuje:</w:t>
      </w:r>
      <w:bookmarkEnd w:id="128"/>
      <w:r w:rsidRPr="00E267CD">
        <w:rPr>
          <w:rFonts w:ascii="Cambria" w:hAnsi="Cambria"/>
          <w:b w:val="0"/>
          <w:sz w:val="22"/>
          <w:szCs w:val="22"/>
        </w:rPr>
        <w:t xml:space="preserve"> </w:t>
      </w:r>
    </w:p>
    <w:p w14:paraId="335E2F68"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29" w:name="_Toc45812035"/>
      <w:r w:rsidRPr="00E267CD">
        <w:rPr>
          <w:rFonts w:ascii="Cambria" w:hAnsi="Cambria"/>
          <w:b w:val="0"/>
          <w:sz w:val="22"/>
          <w:szCs w:val="22"/>
        </w:rPr>
        <w:t>dodať objednávateľovi predmet zmluvy úplne, bez  chýb, vád a nedostatkov, podľa požiadaviek postupov, záväzkov, štandardov, zodpovedností, oprávnení a</w:t>
      </w:r>
      <w:r w:rsidR="00330EAE" w:rsidRPr="00E267CD">
        <w:rPr>
          <w:rFonts w:ascii="Cambria" w:hAnsi="Cambria"/>
          <w:b w:val="0"/>
          <w:sz w:val="22"/>
          <w:szCs w:val="22"/>
        </w:rPr>
        <w:t> </w:t>
      </w:r>
      <w:r w:rsidRPr="00E267CD">
        <w:rPr>
          <w:rFonts w:ascii="Cambria" w:hAnsi="Cambria"/>
          <w:b w:val="0"/>
          <w:sz w:val="22"/>
          <w:szCs w:val="22"/>
        </w:rPr>
        <w:t>úloh uvedených v časti B všeobecných podmienok - Požiadavky na Systém zaistenia kvality (ďalej aj „dokument SZK“).</w:t>
      </w:r>
      <w:bookmarkEnd w:id="129"/>
    </w:p>
    <w:p w14:paraId="3F4D7B81"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0" w:name="_Toc45812036"/>
      <w:r w:rsidRPr="00E267CD">
        <w:rPr>
          <w:rFonts w:ascii="Cambria" w:hAnsi="Cambria"/>
          <w:b w:val="0"/>
          <w:sz w:val="22"/>
          <w:szCs w:val="22"/>
        </w:rPr>
        <w:t>dodať objednávateľovi predmet zmluvy v mieste a objektoch objednávateľa.</w:t>
      </w:r>
      <w:bookmarkEnd w:id="130"/>
    </w:p>
    <w:p w14:paraId="1A87CBB9"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1" w:name="_Toc45812037"/>
      <w:r w:rsidRPr="00E267CD">
        <w:rPr>
          <w:rFonts w:ascii="Cambria" w:hAnsi="Cambria"/>
          <w:b w:val="0"/>
          <w:sz w:val="22"/>
          <w:szCs w:val="22"/>
        </w:rPr>
        <w:t>dodať každú verziu sprievodnej dokumentácie dodávaného systému a projektovej dokumentácie uvedenú v zmluve v slovenskom jazyku, pokiaľ sa zmluvné strany nedohodnú inak.</w:t>
      </w:r>
      <w:bookmarkEnd w:id="131"/>
      <w:r w:rsidRPr="00E267CD">
        <w:rPr>
          <w:rFonts w:ascii="Cambria" w:hAnsi="Cambria"/>
          <w:b w:val="0"/>
          <w:sz w:val="22"/>
          <w:szCs w:val="22"/>
        </w:rPr>
        <w:t xml:space="preserve"> </w:t>
      </w:r>
    </w:p>
    <w:p w14:paraId="669F3319" w14:textId="2DF3A3F9"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2" w:name="_Toc45812038"/>
      <w:r w:rsidRPr="00E267CD">
        <w:rPr>
          <w:rFonts w:ascii="Cambria" w:hAnsi="Cambria"/>
          <w:b w:val="0"/>
          <w:sz w:val="22"/>
          <w:szCs w:val="22"/>
        </w:rPr>
        <w:t>predkladať a dodať počas realizácie projektu projektovú dokumentáciu a</w:t>
      </w:r>
      <w:r w:rsidR="00330EAE" w:rsidRPr="00E267CD">
        <w:rPr>
          <w:rFonts w:ascii="Cambria" w:hAnsi="Cambria"/>
          <w:b w:val="0"/>
          <w:sz w:val="22"/>
          <w:szCs w:val="22"/>
        </w:rPr>
        <w:t> </w:t>
      </w:r>
      <w:r w:rsidRPr="00E267CD">
        <w:rPr>
          <w:rFonts w:ascii="Cambria" w:hAnsi="Cambria"/>
          <w:b w:val="0"/>
          <w:sz w:val="22"/>
          <w:szCs w:val="22"/>
        </w:rPr>
        <w:t>sprievodnú dokumentáciu dodávaného systému v elektronickej podobe (</w:t>
      </w:r>
      <w:r w:rsidR="00330EAE" w:rsidRPr="00E267CD">
        <w:rPr>
          <w:rFonts w:ascii="Cambria" w:hAnsi="Cambria"/>
          <w:b w:val="0"/>
          <w:sz w:val="22"/>
          <w:szCs w:val="22"/>
        </w:rPr>
        <w:t xml:space="preserve">textové </w:t>
      </w:r>
      <w:r w:rsidRPr="00E267CD">
        <w:rPr>
          <w:rFonts w:ascii="Cambria" w:hAnsi="Cambria"/>
          <w:b w:val="0"/>
          <w:sz w:val="22"/>
          <w:szCs w:val="22"/>
        </w:rPr>
        <w:t>súbory vo formáte MS Word)</w:t>
      </w:r>
      <w:r w:rsidR="00C73CAE" w:rsidRPr="00C73CAE">
        <w:rPr>
          <w:rFonts w:ascii="Cambria" w:hAnsi="Cambria"/>
          <w:b w:val="0"/>
          <w:sz w:val="22"/>
          <w:szCs w:val="22"/>
        </w:rPr>
        <w:t xml:space="preserve">. </w:t>
      </w:r>
      <w:r w:rsidR="00644E69" w:rsidRPr="00C73CAE">
        <w:rPr>
          <w:rFonts w:ascii="Cambria" w:hAnsi="Cambria"/>
          <w:b w:val="0"/>
          <w:sz w:val="22"/>
          <w:szCs w:val="22"/>
        </w:rPr>
        <w:t>Finálne (konečné) verzie uvedenej dokumentácie sa zhotoviteľ zaväzuje dodať objednávateľovi v elektronickej podobe na médiu typu CD ROM, resp. DVD</w:t>
      </w:r>
      <w:r w:rsidRPr="00E267CD">
        <w:rPr>
          <w:rFonts w:ascii="Cambria" w:hAnsi="Cambria"/>
          <w:b w:val="0"/>
          <w:sz w:val="22"/>
          <w:szCs w:val="22"/>
        </w:rPr>
        <w:t>.</w:t>
      </w:r>
      <w:bookmarkEnd w:id="132"/>
      <w:r w:rsidRPr="00E267CD">
        <w:rPr>
          <w:rFonts w:ascii="Cambria" w:hAnsi="Cambria"/>
          <w:b w:val="0"/>
          <w:sz w:val="22"/>
          <w:szCs w:val="22"/>
        </w:rPr>
        <w:t xml:space="preserve"> </w:t>
      </w:r>
    </w:p>
    <w:p w14:paraId="04783D72"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3" w:name="_Toc45812039"/>
      <w:r w:rsidRPr="00E267CD">
        <w:rPr>
          <w:rFonts w:ascii="Cambria" w:hAnsi="Cambria"/>
          <w:b w:val="0"/>
          <w:sz w:val="22"/>
          <w:szCs w:val="22"/>
        </w:rPr>
        <w:t>splniť dodávky produktov a služieb najneskôr v termínoch, uvedených v</w:t>
      </w:r>
      <w:r w:rsidR="00330EAE" w:rsidRPr="00E267CD">
        <w:rPr>
          <w:rFonts w:ascii="Cambria" w:hAnsi="Cambria"/>
          <w:b w:val="0"/>
          <w:sz w:val="22"/>
          <w:szCs w:val="22"/>
        </w:rPr>
        <w:t> </w:t>
      </w:r>
      <w:r w:rsidRPr="00E267CD">
        <w:rPr>
          <w:rFonts w:ascii="Cambria" w:hAnsi="Cambria"/>
          <w:b w:val="0"/>
          <w:sz w:val="22"/>
          <w:szCs w:val="22"/>
        </w:rPr>
        <w:t>rámcovom pláne projektu a/alebo v etapovom pláne a/alebo v čiastkovom pláne.</w:t>
      </w:r>
      <w:bookmarkEnd w:id="133"/>
    </w:p>
    <w:p w14:paraId="13D9FF74"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4" w:name="_Toc45812040"/>
      <w:r w:rsidRPr="00E267CD">
        <w:rPr>
          <w:rFonts w:ascii="Cambria" w:hAnsi="Cambria"/>
          <w:b w:val="0"/>
          <w:sz w:val="22"/>
          <w:szCs w:val="22"/>
        </w:rPr>
        <w:t>dodať inštalačné médiá dodávaného systému vrátane inštalačných médií pre</w:t>
      </w:r>
      <w:r w:rsidR="00330EAE" w:rsidRPr="00E267CD">
        <w:rPr>
          <w:rFonts w:ascii="Cambria" w:hAnsi="Cambria"/>
          <w:b w:val="0"/>
          <w:sz w:val="22"/>
          <w:szCs w:val="22"/>
        </w:rPr>
        <w:t> </w:t>
      </w:r>
      <w:r w:rsidRPr="00E267CD">
        <w:rPr>
          <w:rFonts w:ascii="Cambria" w:hAnsi="Cambria"/>
          <w:b w:val="0"/>
          <w:sz w:val="22"/>
          <w:szCs w:val="22"/>
        </w:rPr>
        <w:t>jednotlivé jeho súčasti a komponenty, ktoré sú predmetom dodávky.</w:t>
      </w:r>
      <w:bookmarkEnd w:id="134"/>
    </w:p>
    <w:p w14:paraId="2D29D218" w14:textId="77777777" w:rsidR="00E03A9C" w:rsidRPr="00E267CD" w:rsidRDefault="00E03A9C" w:rsidP="00E03A9C">
      <w:pPr>
        <w:rPr>
          <w:rFonts w:ascii="Cambria" w:hAnsi="Cambria"/>
        </w:rPr>
      </w:pPr>
    </w:p>
    <w:p w14:paraId="386DAB1A" w14:textId="77777777" w:rsidR="001E4B7D" w:rsidRPr="00E267CD" w:rsidRDefault="001E4B7D" w:rsidP="00162603">
      <w:pPr>
        <w:pStyle w:val="Heading1"/>
        <w:jc w:val="center"/>
        <w:rPr>
          <w:rFonts w:ascii="Cambria" w:hAnsi="Cambria"/>
          <w:sz w:val="20"/>
        </w:rPr>
      </w:pPr>
      <w:bookmarkStart w:id="135" w:name="_Toc45812041"/>
      <w:r w:rsidRPr="00E267CD">
        <w:rPr>
          <w:rFonts w:ascii="Cambria" w:hAnsi="Cambria"/>
          <w:sz w:val="20"/>
        </w:rPr>
        <w:t>Článok II.</w:t>
      </w:r>
      <w:bookmarkEnd w:id="135"/>
    </w:p>
    <w:p w14:paraId="6249C9C1" w14:textId="77777777" w:rsidR="001E4B7D" w:rsidRPr="00E267CD" w:rsidRDefault="001E4B7D" w:rsidP="00162603">
      <w:pPr>
        <w:pStyle w:val="Heading1"/>
        <w:keepLines/>
        <w:spacing w:before="60" w:after="240"/>
        <w:jc w:val="center"/>
        <w:rPr>
          <w:rFonts w:ascii="Cambria" w:hAnsi="Cambria"/>
          <w:sz w:val="20"/>
        </w:rPr>
      </w:pPr>
      <w:bookmarkStart w:id="136" w:name="_Toc45812042"/>
      <w:r w:rsidRPr="00E267CD">
        <w:rPr>
          <w:rFonts w:ascii="Cambria" w:hAnsi="Cambria"/>
          <w:sz w:val="20"/>
        </w:rPr>
        <w:t>Zmeny predmetu zmluvy</w:t>
      </w:r>
      <w:bookmarkEnd w:id="136"/>
    </w:p>
    <w:p w14:paraId="43CDCBA0"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37" w:name="_Toc45812043"/>
      <w:r w:rsidRPr="00500A2C">
        <w:rPr>
          <w:rFonts w:ascii="Cambria" w:hAnsi="Cambria"/>
          <w:b w:val="0"/>
          <w:sz w:val="22"/>
          <w:szCs w:val="22"/>
        </w:rPr>
        <w:t>Ktorákoľvek</w:t>
      </w:r>
      <w:r w:rsidRPr="00E267CD">
        <w:rPr>
          <w:rFonts w:ascii="Cambria" w:hAnsi="Cambria"/>
          <w:b w:val="0"/>
          <w:sz w:val="22"/>
          <w:szCs w:val="22"/>
        </w:rPr>
        <w:t xml:space="preserve"> zmluvná strana môže kedykoľvek pred dokončením a prijatím plnenia predmetu zmluvy </w:t>
      </w:r>
      <w:proofErr w:type="spellStart"/>
      <w:r w:rsidRPr="00E267CD">
        <w:rPr>
          <w:rFonts w:ascii="Cambria" w:hAnsi="Cambria"/>
          <w:b w:val="0"/>
          <w:sz w:val="22"/>
          <w:szCs w:val="22"/>
        </w:rPr>
        <w:t>t.j</w:t>
      </w:r>
      <w:proofErr w:type="spellEnd"/>
      <w:r w:rsidRPr="00E267CD">
        <w:rPr>
          <w:rFonts w:ascii="Cambria" w:hAnsi="Cambria"/>
          <w:b w:val="0"/>
          <w:sz w:val="22"/>
          <w:szCs w:val="22"/>
        </w:rPr>
        <w:t>. pred podpisom protokolu o splnení a dokončení predmetu zmluvy, požiadať druhú zmluvnú stranu, aby sa v predmete zmluvy vykonali zmeny.</w:t>
      </w:r>
      <w:bookmarkEnd w:id="137"/>
    </w:p>
    <w:p w14:paraId="4909A326"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38" w:name="_Toc45812044"/>
      <w:r w:rsidRPr="00E267CD">
        <w:rPr>
          <w:rFonts w:ascii="Cambria" w:hAnsi="Cambria"/>
          <w:b w:val="0"/>
          <w:sz w:val="22"/>
          <w:szCs w:val="22"/>
        </w:rPr>
        <w:t xml:space="preserve">Požiadavky na zmenu musia byť podané písomne. Zmeny v predmete zmluvy musia byť vykonané len formou písomného číslovaného dodatku k zmluve odsúhlaseného a podpísaného oprávnenými (štatutárnymi) zástupcami obidvoch zmluvných strán a len za podmienok splnenia zákona o verejnom obstarávaní. Spôsob a postup podania a </w:t>
      </w:r>
      <w:r w:rsidRPr="00E267CD">
        <w:rPr>
          <w:rFonts w:ascii="Cambria" w:hAnsi="Cambria"/>
          <w:b w:val="0"/>
          <w:sz w:val="22"/>
          <w:szCs w:val="22"/>
        </w:rPr>
        <w:lastRenderedPageBreak/>
        <w:t>riešenia požiadavky na zmenu je uvedený v dokumente SZK.   Zmluvné strany sa zaväzujú dodržiavať spôsob a postup podania a riešenia požiadavky na zmenu, ktorý je uvedený v dokumente SZK.</w:t>
      </w:r>
      <w:bookmarkEnd w:id="138"/>
    </w:p>
    <w:p w14:paraId="11C4C379"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39" w:name="_Toc45812045"/>
      <w:r w:rsidRPr="00E267CD">
        <w:rPr>
          <w:rFonts w:ascii="Cambria" w:hAnsi="Cambria"/>
          <w:b w:val="0"/>
          <w:sz w:val="22"/>
          <w:szCs w:val="22"/>
        </w:rPr>
        <w:t>Ak objednávateľ v písomnej požiadavke na zmenu predmetu zmluvy bude žiadať dodávku produktu, prácu a službu navyše ako je dohodnuté v zmluve a/alebo vypustenie dodávky produktu, práce a služby pôvodne dohodnutých v zmluve, zhotoviteľ sa zaväzuje</w:t>
      </w:r>
      <w:r w:rsidRPr="00E267CD">
        <w:rPr>
          <w:rFonts w:ascii="Cambria" w:hAnsi="Cambria"/>
          <w:b w:val="0"/>
          <w:i/>
          <w:iCs/>
          <w:sz w:val="22"/>
          <w:szCs w:val="22"/>
        </w:rPr>
        <w:t xml:space="preserve"> </w:t>
      </w:r>
      <w:r w:rsidRPr="00E267CD">
        <w:rPr>
          <w:rFonts w:ascii="Cambria" w:hAnsi="Cambria"/>
          <w:b w:val="0"/>
          <w:sz w:val="22"/>
          <w:szCs w:val="22"/>
        </w:rPr>
        <w:t>vypracovať návrh na úpravu ceny s prípadným dopadom na zmenu termínu plnenia predmetu zmluvy ako súčasť písomného dodatku k zmluve. Návrh na úpravu ceny a prípadný nový termín plnenia predmetu zmluvy musia byť vopred a písomne oznámené objednávateľovi. Úprava ceny a nový termín plnenia predmetu zmluvy musia byť vopred a písomne odsúhlasené objednávateľom. Uvedené sa netýka požiadaviek na odstránenie  nedostatkov systému zistených počas realizácie projektu a na zmeny, ktoré nie sú zmenami nad rámec dodávok produktov, prác a služieb dohodnutých v   zmluve.</w:t>
      </w:r>
      <w:bookmarkEnd w:id="139"/>
    </w:p>
    <w:p w14:paraId="448BA431"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40" w:name="_Toc45812046"/>
      <w:r w:rsidRPr="00E267CD">
        <w:rPr>
          <w:rFonts w:ascii="Cambria" w:hAnsi="Cambria"/>
          <w:b w:val="0"/>
          <w:sz w:val="22"/>
          <w:szCs w:val="22"/>
        </w:rPr>
        <w:t>Ak objednávateľ v priebehu projektu objedná práce v zmysle bodu 2.3 týchto podmienok nad rámec prác dohodnutých v zmluve, zhotoviteľ sa zaväzuje tieto práce poskytnúť, pričom cena takejto práce sa stanoví na základe počtu odpracovaných osobohodín vynásobených cenou za jednu osobohodinu stanovenú v zmluve.</w:t>
      </w:r>
      <w:bookmarkEnd w:id="140"/>
      <w:r w:rsidRPr="00E267CD">
        <w:rPr>
          <w:rFonts w:ascii="Cambria" w:hAnsi="Cambria"/>
          <w:b w:val="0"/>
          <w:sz w:val="22"/>
          <w:szCs w:val="22"/>
        </w:rPr>
        <w:t xml:space="preserve"> </w:t>
      </w:r>
    </w:p>
    <w:p w14:paraId="3C26BE39" w14:textId="558E7FA4" w:rsidR="001E4B7D" w:rsidRDefault="001E4B7D" w:rsidP="00A37330">
      <w:pPr>
        <w:pStyle w:val="Heading1"/>
        <w:keepNext w:val="0"/>
        <w:numPr>
          <w:ilvl w:val="1"/>
          <w:numId w:val="29"/>
        </w:numPr>
        <w:jc w:val="both"/>
        <w:rPr>
          <w:rFonts w:ascii="Cambria" w:hAnsi="Cambria"/>
          <w:b w:val="0"/>
          <w:sz w:val="22"/>
          <w:szCs w:val="22"/>
        </w:rPr>
      </w:pPr>
      <w:bookmarkStart w:id="141" w:name="_Toc45812047"/>
      <w:r w:rsidRPr="00E267CD">
        <w:rPr>
          <w:rFonts w:ascii="Cambria" w:hAnsi="Cambria"/>
          <w:b w:val="0"/>
          <w:sz w:val="22"/>
          <w:szCs w:val="22"/>
        </w:rPr>
        <w:t xml:space="preserve">Ak zhotoviteľ požiada o úpravu termínu plnenia predmetu zmluvy z titulu omeškania alebo neplnenia svojich záväzkov, potom sa na túto požiadavku vzťahuje  </w:t>
      </w:r>
      <w:r w:rsidR="00F141A7">
        <w:rPr>
          <w:rFonts w:ascii="Cambria" w:hAnsi="Cambria"/>
          <w:b w:val="0"/>
          <w:sz w:val="22"/>
          <w:szCs w:val="22"/>
        </w:rPr>
        <w:t xml:space="preserve">článok </w:t>
      </w:r>
      <w:r w:rsidRPr="00E267CD">
        <w:rPr>
          <w:rFonts w:ascii="Cambria" w:hAnsi="Cambria"/>
          <w:b w:val="0"/>
          <w:sz w:val="22"/>
          <w:szCs w:val="22"/>
        </w:rPr>
        <w:t>XVI týchto podmienok týkajúci sa porušenia zmluvy zo strany zhotoviteľa a zmluvná pokuta.</w:t>
      </w:r>
      <w:bookmarkEnd w:id="141"/>
    </w:p>
    <w:p w14:paraId="56C39A9B" w14:textId="77777777" w:rsidR="00426AF8" w:rsidRPr="00426AF8" w:rsidRDefault="00426AF8" w:rsidP="00426AF8"/>
    <w:p w14:paraId="355C630E" w14:textId="77777777" w:rsidR="001E4B7D" w:rsidRPr="00E267CD" w:rsidRDefault="001E4B7D" w:rsidP="00E03A9C">
      <w:pPr>
        <w:pStyle w:val="Heading1"/>
        <w:keepNext w:val="0"/>
        <w:jc w:val="center"/>
        <w:rPr>
          <w:rFonts w:ascii="Cambria" w:hAnsi="Cambria"/>
          <w:sz w:val="22"/>
          <w:szCs w:val="22"/>
        </w:rPr>
      </w:pPr>
      <w:bookmarkStart w:id="142" w:name="_Toc45812048"/>
      <w:bookmarkStart w:id="143" w:name="_Ref298857929"/>
      <w:r w:rsidRPr="00E267CD">
        <w:rPr>
          <w:rFonts w:ascii="Cambria" w:hAnsi="Cambria"/>
          <w:sz w:val="22"/>
          <w:szCs w:val="22"/>
        </w:rPr>
        <w:t>Článok III.</w:t>
      </w:r>
      <w:bookmarkEnd w:id="142"/>
    </w:p>
    <w:p w14:paraId="3450DB77" w14:textId="77777777" w:rsidR="001E4B7D" w:rsidRPr="00E267CD" w:rsidRDefault="001E4B7D" w:rsidP="00E03A9C">
      <w:pPr>
        <w:pStyle w:val="Heading1"/>
        <w:keepNext w:val="0"/>
        <w:spacing w:before="60" w:after="240"/>
        <w:jc w:val="center"/>
        <w:rPr>
          <w:rFonts w:ascii="Cambria" w:hAnsi="Cambria"/>
          <w:sz w:val="22"/>
          <w:szCs w:val="22"/>
        </w:rPr>
      </w:pPr>
      <w:bookmarkStart w:id="144" w:name="_Toc45812049"/>
      <w:r w:rsidRPr="00E267CD">
        <w:rPr>
          <w:rFonts w:ascii="Cambria" w:hAnsi="Cambria"/>
          <w:sz w:val="22"/>
          <w:szCs w:val="22"/>
        </w:rPr>
        <w:t>Dokončenie predmetu zmluvy</w:t>
      </w:r>
      <w:bookmarkEnd w:id="143"/>
      <w:bookmarkEnd w:id="144"/>
    </w:p>
    <w:p w14:paraId="1D0033BB" w14:textId="77777777" w:rsidR="001E4B7D" w:rsidRPr="00E267CD" w:rsidRDefault="001E4B7D" w:rsidP="00A37330">
      <w:pPr>
        <w:pStyle w:val="Heading1"/>
        <w:keepNext w:val="0"/>
        <w:numPr>
          <w:ilvl w:val="1"/>
          <w:numId w:val="30"/>
        </w:numPr>
        <w:jc w:val="both"/>
        <w:rPr>
          <w:rFonts w:ascii="Cambria" w:hAnsi="Cambria"/>
          <w:b w:val="0"/>
          <w:sz w:val="22"/>
          <w:szCs w:val="22"/>
        </w:rPr>
      </w:pPr>
      <w:bookmarkStart w:id="145" w:name="_Toc45812050"/>
      <w:r w:rsidRPr="00E267CD">
        <w:rPr>
          <w:rFonts w:ascii="Cambria" w:hAnsi="Cambria"/>
          <w:b w:val="0"/>
          <w:sz w:val="22"/>
          <w:szCs w:val="22"/>
        </w:rPr>
        <w:t>Predmet zmluvy je splnený, keď nastanú všetky nasledujúce skutočnosti:</w:t>
      </w:r>
      <w:bookmarkEnd w:id="145"/>
    </w:p>
    <w:p w14:paraId="2BCD5C0F" w14:textId="77777777"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46" w:name="_Toc45812051"/>
      <w:bookmarkStart w:id="147" w:name="_Ref298855139"/>
      <w:r w:rsidRPr="00E267CD">
        <w:rPr>
          <w:rFonts w:ascii="Cambria" w:hAnsi="Cambria"/>
          <w:b w:val="0"/>
          <w:sz w:val="22"/>
          <w:szCs w:val="22"/>
        </w:rPr>
        <w:t>dodávaný systém a sprievodná dokumentácia dodávaného systému boli prijaté (akceptované) objednávateľom podpísaním funkčného prijímacieho protokolu</w:t>
      </w:r>
      <w:bookmarkEnd w:id="146"/>
      <w:r w:rsidRPr="00E267CD">
        <w:rPr>
          <w:rFonts w:ascii="Cambria" w:hAnsi="Cambria"/>
          <w:b w:val="0"/>
          <w:sz w:val="22"/>
          <w:szCs w:val="22"/>
        </w:rPr>
        <w:t xml:space="preserve"> </w:t>
      </w:r>
      <w:bookmarkEnd w:id="147"/>
    </w:p>
    <w:p w14:paraId="00517E19" w14:textId="77777777"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48" w:name="_Toc45812052"/>
      <w:r w:rsidRPr="00E267CD">
        <w:rPr>
          <w:rFonts w:ascii="Cambria" w:hAnsi="Cambria"/>
          <w:b w:val="0"/>
          <w:sz w:val="22"/>
          <w:szCs w:val="22"/>
        </w:rPr>
        <w:t>projektová dokumentácia bola prijatá (akceptovaná) objednávateľom</w:t>
      </w:r>
      <w:bookmarkEnd w:id="148"/>
      <w:r w:rsidRPr="00E267CD">
        <w:rPr>
          <w:rFonts w:ascii="Cambria" w:hAnsi="Cambria"/>
          <w:b w:val="0"/>
          <w:sz w:val="22"/>
          <w:szCs w:val="22"/>
        </w:rPr>
        <w:t xml:space="preserve"> </w:t>
      </w:r>
    </w:p>
    <w:p w14:paraId="515F45F8" w14:textId="5F5BA685"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49" w:name="_Toc45812053"/>
      <w:r w:rsidRPr="00E267CD">
        <w:rPr>
          <w:rFonts w:ascii="Cambria" w:hAnsi="Cambria"/>
          <w:b w:val="0"/>
          <w:sz w:val="22"/>
          <w:szCs w:val="22"/>
        </w:rPr>
        <w:t>práce a služby uvedené v zmluve a v jej prílohách boli prijaté (akceptované) objednávateľom</w:t>
      </w:r>
      <w:bookmarkEnd w:id="149"/>
      <w:r w:rsidRPr="00E267CD">
        <w:rPr>
          <w:rFonts w:ascii="Cambria" w:hAnsi="Cambria"/>
          <w:b w:val="0"/>
          <w:sz w:val="22"/>
          <w:szCs w:val="22"/>
        </w:rPr>
        <w:t xml:space="preserve"> </w:t>
      </w:r>
    </w:p>
    <w:p w14:paraId="4F0C2079" w14:textId="77777777"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50" w:name="_Ref298855172"/>
      <w:bookmarkStart w:id="151" w:name="_Toc45812054"/>
      <w:r w:rsidRPr="00E267CD">
        <w:rPr>
          <w:rFonts w:ascii="Cambria" w:hAnsi="Cambria"/>
          <w:b w:val="0"/>
          <w:sz w:val="22"/>
          <w:szCs w:val="22"/>
        </w:rPr>
        <w:t>ostatné záväzky zhotoviteľa uvedené v zmluve boli vykonané a boli prijaté objednávateľom v súlade so zmluvou.</w:t>
      </w:r>
      <w:bookmarkEnd w:id="150"/>
      <w:bookmarkEnd w:id="151"/>
    </w:p>
    <w:p w14:paraId="1F46A0F8" w14:textId="77777777" w:rsidR="001E4B7D" w:rsidRPr="008961C2" w:rsidRDefault="001E4B7D" w:rsidP="00A37330">
      <w:pPr>
        <w:pStyle w:val="Heading1"/>
        <w:keepNext w:val="0"/>
        <w:numPr>
          <w:ilvl w:val="1"/>
          <w:numId w:val="30"/>
        </w:numPr>
        <w:jc w:val="both"/>
        <w:rPr>
          <w:rFonts w:ascii="Cambria" w:hAnsi="Cambria"/>
          <w:b w:val="0"/>
          <w:sz w:val="22"/>
          <w:szCs w:val="22"/>
        </w:rPr>
      </w:pPr>
      <w:bookmarkStart w:id="152" w:name="_Toc45812055"/>
      <w:r w:rsidRPr="00E267CD">
        <w:rPr>
          <w:rFonts w:ascii="Cambria" w:hAnsi="Cambria"/>
          <w:b w:val="0"/>
          <w:sz w:val="22"/>
          <w:szCs w:val="22"/>
        </w:rPr>
        <w:t xml:space="preserve">Požiadavky týkajúce sa spôsobu odovzdania a prevzatia dodávaného systému, sprievodnej dokumentácie dodávaného systému, projektovej dokumentácie, akceptovanie splnenia a dokončenia predmetu zmluvy sú uvedené v  týchto podmienkach </w:t>
      </w:r>
      <w:r w:rsidRPr="008961C2">
        <w:rPr>
          <w:rFonts w:ascii="Cambria" w:hAnsi="Cambria"/>
          <w:b w:val="0"/>
          <w:sz w:val="22"/>
          <w:szCs w:val="22"/>
        </w:rPr>
        <w:t>a v dokumente SZK. Zhotoviteľ a objednávateľ sa zaväzujú splniť svoje záväzky podľa požiadaviek uvedených v   zmluve, v jej prílohách a v týchto podmienkach.</w:t>
      </w:r>
      <w:bookmarkEnd w:id="152"/>
    </w:p>
    <w:p w14:paraId="739A09DB" w14:textId="506D2419" w:rsidR="001E4B7D" w:rsidRPr="008961C2" w:rsidRDefault="001E4B7D" w:rsidP="00A37330">
      <w:pPr>
        <w:pStyle w:val="Heading1"/>
        <w:keepNext w:val="0"/>
        <w:numPr>
          <w:ilvl w:val="1"/>
          <w:numId w:val="30"/>
        </w:numPr>
        <w:jc w:val="both"/>
        <w:rPr>
          <w:rFonts w:ascii="Cambria" w:hAnsi="Cambria"/>
          <w:b w:val="0"/>
          <w:sz w:val="22"/>
          <w:szCs w:val="22"/>
        </w:rPr>
      </w:pPr>
      <w:bookmarkStart w:id="153" w:name="_Ref298857601"/>
      <w:bookmarkStart w:id="154" w:name="_Toc45812056"/>
      <w:r w:rsidRPr="008961C2">
        <w:rPr>
          <w:rFonts w:ascii="Cambria" w:hAnsi="Cambria"/>
          <w:b w:val="0"/>
          <w:sz w:val="22"/>
          <w:szCs w:val="22"/>
        </w:rPr>
        <w:t xml:space="preserve">Za prijatie (akceptovanie) plnení podľa bodov </w:t>
      </w:r>
      <w:r w:rsidRPr="008961C2">
        <w:rPr>
          <w:rFonts w:ascii="Cambria" w:hAnsi="Cambria"/>
          <w:b w:val="0"/>
          <w:sz w:val="22"/>
          <w:szCs w:val="22"/>
        </w:rPr>
        <w:fldChar w:fldCharType="begin"/>
      </w:r>
      <w:r w:rsidRPr="008961C2">
        <w:rPr>
          <w:rFonts w:ascii="Cambria" w:hAnsi="Cambria"/>
          <w:b w:val="0"/>
          <w:sz w:val="22"/>
          <w:szCs w:val="22"/>
        </w:rPr>
        <w:instrText xml:space="preserve"> REF _Ref298855139 \r \h  \* MERGEFORMAT </w:instrText>
      </w:r>
      <w:r w:rsidRPr="008961C2">
        <w:rPr>
          <w:rFonts w:ascii="Cambria" w:hAnsi="Cambria"/>
          <w:b w:val="0"/>
          <w:sz w:val="22"/>
          <w:szCs w:val="22"/>
        </w:rPr>
      </w:r>
      <w:r w:rsidRPr="008961C2">
        <w:rPr>
          <w:rFonts w:ascii="Cambria" w:hAnsi="Cambria"/>
          <w:b w:val="0"/>
          <w:sz w:val="22"/>
          <w:szCs w:val="22"/>
        </w:rPr>
        <w:fldChar w:fldCharType="separate"/>
      </w:r>
      <w:r w:rsidR="002C7E9E">
        <w:rPr>
          <w:rFonts w:ascii="Cambria" w:hAnsi="Cambria"/>
          <w:b w:val="0"/>
          <w:sz w:val="22"/>
          <w:szCs w:val="22"/>
        </w:rPr>
        <w:t>3.1.1</w:t>
      </w:r>
      <w:r w:rsidRPr="008961C2">
        <w:rPr>
          <w:rFonts w:ascii="Cambria" w:hAnsi="Cambria"/>
          <w:b w:val="0"/>
          <w:sz w:val="22"/>
          <w:szCs w:val="22"/>
        </w:rPr>
        <w:fldChar w:fldCharType="end"/>
      </w:r>
      <w:r w:rsidRPr="008961C2">
        <w:rPr>
          <w:rFonts w:ascii="Cambria" w:hAnsi="Cambria"/>
          <w:b w:val="0"/>
          <w:sz w:val="22"/>
          <w:szCs w:val="22"/>
        </w:rPr>
        <w:t xml:space="preserve"> – </w:t>
      </w:r>
      <w:r w:rsidRPr="008961C2">
        <w:rPr>
          <w:rFonts w:ascii="Cambria" w:hAnsi="Cambria"/>
          <w:b w:val="0"/>
          <w:sz w:val="22"/>
          <w:szCs w:val="22"/>
        </w:rPr>
        <w:fldChar w:fldCharType="begin"/>
      </w:r>
      <w:r w:rsidRPr="008961C2">
        <w:rPr>
          <w:rFonts w:ascii="Cambria" w:hAnsi="Cambria"/>
          <w:b w:val="0"/>
          <w:sz w:val="22"/>
          <w:szCs w:val="22"/>
        </w:rPr>
        <w:instrText xml:space="preserve"> REF _Ref298855172 \r \h  \* MERGEFORMAT </w:instrText>
      </w:r>
      <w:r w:rsidRPr="008961C2">
        <w:rPr>
          <w:rFonts w:ascii="Cambria" w:hAnsi="Cambria"/>
          <w:b w:val="0"/>
          <w:sz w:val="22"/>
          <w:szCs w:val="22"/>
        </w:rPr>
      </w:r>
      <w:r w:rsidRPr="008961C2">
        <w:rPr>
          <w:rFonts w:ascii="Cambria" w:hAnsi="Cambria"/>
          <w:b w:val="0"/>
          <w:sz w:val="22"/>
          <w:szCs w:val="22"/>
        </w:rPr>
        <w:fldChar w:fldCharType="separate"/>
      </w:r>
      <w:r w:rsidR="002C7E9E">
        <w:rPr>
          <w:rFonts w:ascii="Cambria" w:hAnsi="Cambria"/>
          <w:b w:val="0"/>
          <w:sz w:val="22"/>
          <w:szCs w:val="22"/>
        </w:rPr>
        <w:t>3.1.4</w:t>
      </w:r>
      <w:r w:rsidRPr="008961C2">
        <w:rPr>
          <w:rFonts w:ascii="Cambria" w:hAnsi="Cambria"/>
          <w:b w:val="0"/>
          <w:sz w:val="22"/>
          <w:szCs w:val="22"/>
        </w:rPr>
        <w:fldChar w:fldCharType="end"/>
      </w:r>
      <w:r w:rsidRPr="008961C2">
        <w:rPr>
          <w:rFonts w:ascii="Cambria" w:hAnsi="Cambria"/>
          <w:b w:val="0"/>
          <w:sz w:val="22"/>
          <w:szCs w:val="22"/>
        </w:rPr>
        <w:t xml:space="preserve"> týchto podmienok sa bude považovať podpísanie protokolu o splnení a dokončení predmetu zmluvy. Protokol o splnení a dokončení predmetu zmluvy bude objednávateľ podpisovať po ukončení skúšobnej prevádzky dodávaného systému v zmysle článku  VI dokumentu SZK.</w:t>
      </w:r>
      <w:bookmarkEnd w:id="153"/>
      <w:bookmarkEnd w:id="154"/>
    </w:p>
    <w:p w14:paraId="77790680" w14:textId="0AC50847" w:rsidR="001E4B7D" w:rsidRPr="00E267CD" w:rsidRDefault="001E4B7D" w:rsidP="00E03A9C">
      <w:pPr>
        <w:pStyle w:val="Heading1"/>
        <w:keepNext w:val="0"/>
        <w:spacing w:before="240"/>
        <w:jc w:val="center"/>
        <w:rPr>
          <w:rFonts w:ascii="Cambria" w:hAnsi="Cambria"/>
          <w:sz w:val="22"/>
          <w:szCs w:val="22"/>
        </w:rPr>
      </w:pPr>
      <w:bookmarkStart w:id="155" w:name="_Toc45812057"/>
      <w:bookmarkStart w:id="156" w:name="_Ref298858201"/>
      <w:r w:rsidRPr="008961C2">
        <w:rPr>
          <w:rFonts w:ascii="Cambria" w:hAnsi="Cambria"/>
          <w:sz w:val="22"/>
          <w:szCs w:val="22"/>
        </w:rPr>
        <w:t>Článok IV.</w:t>
      </w:r>
      <w:bookmarkEnd w:id="155"/>
    </w:p>
    <w:p w14:paraId="78FB44B9" w14:textId="543B2187" w:rsidR="001E4B7D" w:rsidRPr="00E267CD" w:rsidRDefault="001E4B7D" w:rsidP="00E03A9C">
      <w:pPr>
        <w:pStyle w:val="Heading1"/>
        <w:keepNext w:val="0"/>
        <w:spacing w:before="60"/>
        <w:jc w:val="center"/>
        <w:rPr>
          <w:rFonts w:ascii="Cambria" w:hAnsi="Cambria" w:cs="Arial"/>
          <w:b w:val="0"/>
          <w:color w:val="FF0000"/>
          <w:sz w:val="22"/>
          <w:szCs w:val="22"/>
        </w:rPr>
      </w:pPr>
      <w:bookmarkStart w:id="157" w:name="_Toc45812058"/>
      <w:r w:rsidRPr="00E267CD">
        <w:rPr>
          <w:rFonts w:ascii="Cambria" w:hAnsi="Cambria"/>
          <w:sz w:val="22"/>
          <w:szCs w:val="22"/>
        </w:rPr>
        <w:t>Podmienky na vykonanie konverzie a importu údajov</w:t>
      </w:r>
      <w:bookmarkEnd w:id="156"/>
      <w:bookmarkEnd w:id="157"/>
      <w:r w:rsidRPr="00E267CD">
        <w:rPr>
          <w:rFonts w:ascii="Cambria" w:hAnsi="Cambria"/>
          <w:sz w:val="22"/>
          <w:szCs w:val="22"/>
        </w:rPr>
        <w:t xml:space="preserve"> </w:t>
      </w:r>
      <w:r w:rsidRPr="00E267CD">
        <w:rPr>
          <w:rFonts w:ascii="Cambria" w:hAnsi="Cambria" w:cs="Arial"/>
          <w:b w:val="0"/>
          <w:color w:val="FF0000"/>
          <w:sz w:val="22"/>
          <w:szCs w:val="22"/>
        </w:rPr>
        <w:t> </w:t>
      </w:r>
    </w:p>
    <w:p w14:paraId="5A886085" w14:textId="271BC92F" w:rsidR="001E4B7D" w:rsidRPr="00E267CD" w:rsidRDefault="001E4B7D" w:rsidP="00A37330">
      <w:pPr>
        <w:pStyle w:val="Heading1"/>
        <w:keepNext w:val="0"/>
        <w:numPr>
          <w:ilvl w:val="1"/>
          <w:numId w:val="31"/>
        </w:numPr>
        <w:jc w:val="both"/>
        <w:rPr>
          <w:rFonts w:ascii="Cambria" w:hAnsi="Cambria"/>
          <w:b w:val="0"/>
          <w:sz w:val="22"/>
          <w:szCs w:val="22"/>
        </w:rPr>
      </w:pPr>
      <w:bookmarkStart w:id="158" w:name="_Toc45812059"/>
      <w:r w:rsidRPr="00E267CD">
        <w:rPr>
          <w:rFonts w:ascii="Cambria" w:hAnsi="Cambria"/>
          <w:b w:val="0"/>
          <w:sz w:val="22"/>
          <w:szCs w:val="22"/>
        </w:rPr>
        <w:t>Konverzia a import údajov do dodávaného systému bude vykonaná objednávateľom prostredníctvom systému na konverziu a import údajov v produkčnom a/alebo testovacom prostredí objednávateľa, ktoré bude zriadené v mieste a objekte objednávateľa.</w:t>
      </w:r>
      <w:bookmarkEnd w:id="158"/>
    </w:p>
    <w:p w14:paraId="3CEBBD23" w14:textId="317E54D3" w:rsidR="001E4B7D" w:rsidRPr="00E267CD" w:rsidRDefault="001E4B7D" w:rsidP="00A37330">
      <w:pPr>
        <w:pStyle w:val="Heading1"/>
        <w:keepNext w:val="0"/>
        <w:numPr>
          <w:ilvl w:val="1"/>
          <w:numId w:val="31"/>
        </w:numPr>
        <w:jc w:val="both"/>
        <w:rPr>
          <w:rFonts w:ascii="Cambria" w:hAnsi="Cambria"/>
          <w:b w:val="0"/>
          <w:sz w:val="22"/>
          <w:szCs w:val="22"/>
        </w:rPr>
      </w:pPr>
      <w:bookmarkStart w:id="159" w:name="_Toc45812060"/>
      <w:r w:rsidRPr="00E267CD">
        <w:rPr>
          <w:rFonts w:ascii="Cambria" w:hAnsi="Cambria"/>
          <w:b w:val="0"/>
          <w:sz w:val="22"/>
          <w:szCs w:val="22"/>
        </w:rPr>
        <w:lastRenderedPageBreak/>
        <w:t>Predmetom konverzie a importu údajov budú produkčné a/alebo testovacie dáta objednávateľa</w:t>
      </w:r>
      <w:r w:rsidRPr="00E267CD">
        <w:rPr>
          <w:rFonts w:ascii="Cambria" w:hAnsi="Cambria" w:cs="Arial"/>
          <w:b w:val="0"/>
          <w:sz w:val="22"/>
          <w:szCs w:val="22"/>
        </w:rPr>
        <w:t>,</w:t>
      </w:r>
      <w:r w:rsidRPr="00E267CD">
        <w:rPr>
          <w:rFonts w:ascii="Cambria" w:hAnsi="Cambria"/>
          <w:b w:val="0"/>
          <w:sz w:val="22"/>
          <w:szCs w:val="22"/>
        </w:rPr>
        <w:t xml:space="preserve"> ktoré poskytne objednávateľ.</w:t>
      </w:r>
      <w:bookmarkEnd w:id="159"/>
      <w:r w:rsidRPr="00E267CD">
        <w:rPr>
          <w:rFonts w:ascii="Cambria" w:hAnsi="Cambria"/>
          <w:b w:val="0"/>
          <w:sz w:val="22"/>
          <w:szCs w:val="22"/>
        </w:rPr>
        <w:t xml:space="preserve"> </w:t>
      </w:r>
    </w:p>
    <w:p w14:paraId="3AC3B3FE" w14:textId="366A96A1" w:rsidR="001E4B7D" w:rsidRPr="00E267CD" w:rsidRDefault="001E4B7D" w:rsidP="00A37330">
      <w:pPr>
        <w:pStyle w:val="Heading1"/>
        <w:keepNext w:val="0"/>
        <w:numPr>
          <w:ilvl w:val="1"/>
          <w:numId w:val="31"/>
        </w:numPr>
        <w:jc w:val="both"/>
        <w:rPr>
          <w:rFonts w:ascii="Cambria" w:hAnsi="Cambria"/>
          <w:b w:val="0"/>
          <w:sz w:val="22"/>
          <w:szCs w:val="22"/>
        </w:rPr>
      </w:pPr>
      <w:bookmarkStart w:id="160" w:name="_Toc45812061"/>
      <w:r w:rsidRPr="00E267CD">
        <w:rPr>
          <w:rFonts w:ascii="Cambria" w:hAnsi="Cambria"/>
          <w:b w:val="0"/>
          <w:sz w:val="22"/>
          <w:szCs w:val="22"/>
        </w:rPr>
        <w:t>Na produkčné a/alebo testovacie dáta objednávateľa sa vzťahujú ustanovenia článku  XIX týchto podmienok o ochrane dôverných informácií.</w:t>
      </w:r>
      <w:bookmarkEnd w:id="160"/>
    </w:p>
    <w:p w14:paraId="00DCEDAC" w14:textId="77777777" w:rsidR="001E4B7D" w:rsidRPr="00E267CD" w:rsidRDefault="001E4B7D" w:rsidP="00E03A9C">
      <w:pPr>
        <w:pStyle w:val="Heading1"/>
        <w:keepNext w:val="0"/>
        <w:spacing w:before="360"/>
        <w:jc w:val="center"/>
        <w:rPr>
          <w:rFonts w:ascii="Cambria" w:hAnsi="Cambria"/>
          <w:sz w:val="22"/>
          <w:szCs w:val="22"/>
        </w:rPr>
      </w:pPr>
      <w:bookmarkStart w:id="161" w:name="_Toc45812062"/>
      <w:r w:rsidRPr="00E267CD">
        <w:rPr>
          <w:rFonts w:ascii="Cambria" w:hAnsi="Cambria"/>
          <w:sz w:val="22"/>
          <w:szCs w:val="22"/>
        </w:rPr>
        <w:t>Článok V.</w:t>
      </w:r>
      <w:bookmarkEnd w:id="161"/>
    </w:p>
    <w:p w14:paraId="36967D28" w14:textId="77777777" w:rsidR="001E4B7D" w:rsidRPr="00E267CD" w:rsidRDefault="001E4B7D" w:rsidP="00E03A9C">
      <w:pPr>
        <w:pStyle w:val="Heading1"/>
        <w:keepNext w:val="0"/>
        <w:spacing w:before="60" w:after="240"/>
        <w:jc w:val="center"/>
        <w:rPr>
          <w:rFonts w:ascii="Cambria" w:hAnsi="Cambria"/>
          <w:sz w:val="22"/>
          <w:szCs w:val="22"/>
        </w:rPr>
      </w:pPr>
      <w:bookmarkStart w:id="162" w:name="_Toc45812063"/>
      <w:r w:rsidRPr="00E267CD">
        <w:rPr>
          <w:rFonts w:ascii="Cambria" w:hAnsi="Cambria"/>
          <w:sz w:val="22"/>
          <w:szCs w:val="22"/>
        </w:rPr>
        <w:t>Podmienky na prípravu a vykonanie akceptačného testovania</w:t>
      </w:r>
      <w:bookmarkEnd w:id="162"/>
    </w:p>
    <w:p w14:paraId="464C3EAD" w14:textId="4EA4EC5D" w:rsidR="001E4B7D" w:rsidRPr="00E267CD" w:rsidRDefault="001E4B7D" w:rsidP="00A37330">
      <w:pPr>
        <w:pStyle w:val="Heading1"/>
        <w:keepNext w:val="0"/>
        <w:numPr>
          <w:ilvl w:val="1"/>
          <w:numId w:val="32"/>
        </w:numPr>
        <w:jc w:val="both"/>
        <w:rPr>
          <w:rFonts w:ascii="Cambria" w:hAnsi="Cambria"/>
          <w:b w:val="0"/>
          <w:sz w:val="22"/>
          <w:szCs w:val="22"/>
        </w:rPr>
      </w:pPr>
      <w:bookmarkStart w:id="163" w:name="_Toc45812064"/>
      <w:r w:rsidRPr="00E267CD">
        <w:rPr>
          <w:rFonts w:ascii="Cambria" w:hAnsi="Cambria"/>
          <w:b w:val="0"/>
          <w:sz w:val="22"/>
          <w:szCs w:val="22"/>
        </w:rPr>
        <w:t>Predmetom akceptačného testovania je testovanie dodávaného systému podľa požiadaviek, záväzkov, postupov, štandardov, zodpovedností, oprávnení a úloh dohodnutých v zmluve, v týchto podmienkach a v dokumente Špecifikácia akceptačného testovania dodávaného systému, ktorý je jedným z výstupov vytvorených v rámci plnenia predmetu zmluvy.</w:t>
      </w:r>
      <w:bookmarkEnd w:id="163"/>
    </w:p>
    <w:p w14:paraId="760D3B4D"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64" w:name="_Toc45812065"/>
      <w:r w:rsidRPr="00E267CD">
        <w:rPr>
          <w:rFonts w:ascii="Cambria" w:hAnsi="Cambria"/>
          <w:b w:val="0"/>
          <w:sz w:val="22"/>
          <w:szCs w:val="22"/>
        </w:rPr>
        <w:t>Testovanie dodávaného systému bude vykonané v testovacom prostredí objednávateľa alebo ak sa na tom objednávateľ a zhotoviteľ dohodnú, v produkčnom prostredí objednávateľa, ktoré budú zriadené v mieste a objekte objednávateľa.</w:t>
      </w:r>
      <w:bookmarkEnd w:id="164"/>
    </w:p>
    <w:p w14:paraId="74A8EB9C"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65" w:name="_Ref298858004"/>
      <w:bookmarkStart w:id="166" w:name="_Toc45812066"/>
      <w:r w:rsidRPr="00E267CD">
        <w:rPr>
          <w:rFonts w:ascii="Cambria" w:hAnsi="Cambria"/>
          <w:b w:val="0"/>
          <w:sz w:val="22"/>
          <w:szCs w:val="22"/>
        </w:rPr>
        <w:t>V prípade, bezpečnostného testovania dodávaného systému je objednávateľ oprávnený poveriť vykonaním bezpečnostného testovania ním vybranú tretiu stranu.</w:t>
      </w:r>
      <w:bookmarkEnd w:id="165"/>
      <w:bookmarkEnd w:id="166"/>
    </w:p>
    <w:p w14:paraId="0F63BC95"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67" w:name="_Ref298910698"/>
      <w:bookmarkStart w:id="168" w:name="_Toc45812067"/>
      <w:r w:rsidRPr="00E267CD">
        <w:rPr>
          <w:rFonts w:ascii="Cambria" w:hAnsi="Cambria"/>
          <w:b w:val="0"/>
          <w:sz w:val="22"/>
          <w:szCs w:val="22"/>
        </w:rPr>
        <w:t>V prípade, bezpečnostného testovania dodávaného systému sa zhotoviteľ zaväzuje poskytnúť objednávateľovi a/alebo ním vybranej tretej strane potrebnú súčinnosť pri plánovaní a realizácii bezpečnostného testovania, vrátane poskytnutia technickej dokumentácie a konfigurácie dodávaného systému a jeho komponentov, ako aj všetkých ďalších informácií potrebných k posúdeniu bezpečnosti dodávaného systému.</w:t>
      </w:r>
      <w:bookmarkEnd w:id="167"/>
      <w:bookmarkEnd w:id="168"/>
    </w:p>
    <w:p w14:paraId="00464BD1"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69" w:name="_Ref298858026"/>
      <w:bookmarkStart w:id="170" w:name="_Toc45812068"/>
      <w:r w:rsidRPr="00E267CD">
        <w:rPr>
          <w:rFonts w:ascii="Cambria" w:hAnsi="Cambria"/>
          <w:b w:val="0"/>
          <w:sz w:val="22"/>
          <w:szCs w:val="22"/>
        </w:rPr>
        <w:t>Zhotoviteľ sa zaväzuje odstrániť všetky identifikované bezpečnostné nedostatky dodávaného systému.</w:t>
      </w:r>
      <w:bookmarkEnd w:id="169"/>
      <w:bookmarkEnd w:id="170"/>
    </w:p>
    <w:p w14:paraId="23D7406F"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71" w:name="_Toc45812069"/>
      <w:r w:rsidRPr="00E267CD">
        <w:rPr>
          <w:rFonts w:ascii="Cambria" w:hAnsi="Cambria"/>
          <w:b w:val="0"/>
          <w:sz w:val="22"/>
          <w:szCs w:val="22"/>
        </w:rPr>
        <w:t>Testovanie dodávaného systému bude vyhodnotené podľa kritérií na vyhodnotenie testovania dodávaného systému (ďalej len „kritéria testovania“), ktoré vypracuje objednávateľ ako súčasť dokumentu Podklady pre spracovanie špecifikácie akceptačného testovania dodávaného systému.</w:t>
      </w:r>
      <w:bookmarkEnd w:id="171"/>
    </w:p>
    <w:p w14:paraId="13CF9BF3"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72" w:name="_Toc45812070"/>
      <w:r w:rsidRPr="00E267CD">
        <w:rPr>
          <w:rFonts w:ascii="Cambria" w:hAnsi="Cambria"/>
          <w:b w:val="0"/>
          <w:sz w:val="22"/>
          <w:szCs w:val="22"/>
        </w:rPr>
        <w:t>Ak sa počas akceptačného testovania vyskytne taký počet nedostatkov a vád dodávaného systému, že nebude možné pokračovať v akceptačnom testovaní alebo budú naplnené iné podmienky pre prerušenie akceptačného testovania uvedené v dokumente Špecifikácia akceptačného testovania dodávaného systému, objednávateľ má oprávnenie prerušiť akceptačné testovanie. V prípade, ak prerušenie akceptačného testovania spôsobí omeškanie v plnení termínov dohodnutých v  zmluve a v rámcovom pláne projektu, bude sa postupovať podľa článku  XVI - Porušenie zmluvy zhotoviteľom a zmluvná pokuta týchto podmienok.</w:t>
      </w:r>
      <w:bookmarkEnd w:id="172"/>
    </w:p>
    <w:p w14:paraId="1E9E6EEE"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73" w:name="_Toc45812071"/>
      <w:r w:rsidRPr="00E267CD">
        <w:rPr>
          <w:rFonts w:ascii="Cambria" w:hAnsi="Cambria"/>
          <w:b w:val="0"/>
          <w:sz w:val="22"/>
          <w:szCs w:val="22"/>
        </w:rPr>
        <w:t>Ak sa akceptačné testovanie nemôže úspešne ukončiť v dôsledku opakovaného zásadného nedostatku a/alebo závažného nedostatku dodávaného systému a jeho sprievodnej dokumentácie, ktorú odhalil objednávateľ a písomne ju oznámil zhotoviteľovi, bude sa postupovať podľa článku  XVI - Porušenie zmluvy zhotoviteľom a zmluvná pokuta týchto podmienok.</w:t>
      </w:r>
      <w:bookmarkEnd w:id="173"/>
    </w:p>
    <w:p w14:paraId="3F125609" w14:textId="31691EC7" w:rsidR="001E4B7D" w:rsidRPr="00E267CD" w:rsidRDefault="001E4B7D" w:rsidP="00A37330">
      <w:pPr>
        <w:pStyle w:val="Heading1"/>
        <w:keepNext w:val="0"/>
        <w:numPr>
          <w:ilvl w:val="1"/>
          <w:numId w:val="32"/>
        </w:numPr>
        <w:jc w:val="both"/>
        <w:rPr>
          <w:rFonts w:ascii="Cambria" w:hAnsi="Cambria"/>
          <w:b w:val="0"/>
          <w:sz w:val="22"/>
          <w:szCs w:val="22"/>
        </w:rPr>
      </w:pPr>
      <w:bookmarkStart w:id="174" w:name="_Toc45812072"/>
      <w:r w:rsidRPr="00E267CD">
        <w:rPr>
          <w:rFonts w:ascii="Cambria" w:hAnsi="Cambria"/>
          <w:b w:val="0"/>
          <w:sz w:val="22"/>
          <w:szCs w:val="22"/>
        </w:rPr>
        <w:t xml:space="preserve">Ak dodávaný systém a jeho sprievodná dokumentácia nesplnili kritéria testovania a/alebo má objednávateľ pripomienky a písomne ich oznámil zhotoviteľovi, čo znamená, že dodávaný systém a jeho sprievodná dokumentácia majú zásadné nedostatky alebo závažné nedostatky, objednávateľ nemá záväzok takýto produkt od zhotoviteľa prijať. Pokiaľ dodávaný systém a jeho sprievodná dokumentácia obsahuje zásadné nedostatky a/alebo závažné nedostatky, zhotoviteľovi nevzniká nárok požadovať od objednávateľa </w:t>
      </w:r>
      <w:r w:rsidRPr="00E267CD">
        <w:rPr>
          <w:rFonts w:ascii="Cambria" w:hAnsi="Cambria"/>
          <w:b w:val="0"/>
          <w:sz w:val="22"/>
          <w:szCs w:val="22"/>
        </w:rPr>
        <w:lastRenderedPageBreak/>
        <w:t>úhradu za dodávku systému a jeho sprievodnej dokumentácie a za práce a služby vykonané za účelom vyhotovenia dodávaného systému a jeho sprievodnej dokumentácie.</w:t>
      </w:r>
      <w:bookmarkEnd w:id="174"/>
    </w:p>
    <w:p w14:paraId="3D7B6C3D" w14:textId="6772210E" w:rsidR="001E4B7D" w:rsidRPr="00E267CD" w:rsidRDefault="001E4B7D" w:rsidP="00A37330">
      <w:pPr>
        <w:pStyle w:val="Heading1"/>
        <w:numPr>
          <w:ilvl w:val="1"/>
          <w:numId w:val="32"/>
        </w:numPr>
        <w:tabs>
          <w:tab w:val="left" w:pos="851"/>
        </w:tabs>
        <w:jc w:val="both"/>
        <w:rPr>
          <w:rFonts w:ascii="Cambria" w:hAnsi="Cambria"/>
          <w:b w:val="0"/>
          <w:sz w:val="22"/>
          <w:szCs w:val="22"/>
        </w:rPr>
      </w:pPr>
      <w:bookmarkStart w:id="175" w:name="_Toc45812073"/>
      <w:r w:rsidRPr="00E267CD">
        <w:rPr>
          <w:rFonts w:ascii="Cambria" w:hAnsi="Cambria"/>
          <w:b w:val="0"/>
          <w:sz w:val="22"/>
          <w:szCs w:val="22"/>
        </w:rPr>
        <w:t xml:space="preserve">Pre účely akceptačného testovania </w:t>
      </w:r>
      <w:r w:rsidR="005B440E" w:rsidRPr="005B35FC">
        <w:rPr>
          <w:rFonts w:ascii="Cambria" w:hAnsi="Cambria"/>
          <w:b w:val="0"/>
          <w:sz w:val="22"/>
          <w:szCs w:val="22"/>
        </w:rPr>
        <w:t>a testovacej prevádzky</w:t>
      </w:r>
      <w:r w:rsidR="005B440E" w:rsidRPr="005758C9">
        <w:rPr>
          <w:rFonts w:ascii="Cambria" w:hAnsi="Cambria"/>
          <w:spacing w:val="17"/>
        </w:rPr>
        <w:t xml:space="preserve"> </w:t>
      </w:r>
      <w:r w:rsidRPr="00E267CD">
        <w:rPr>
          <w:rFonts w:ascii="Cambria" w:hAnsi="Cambria"/>
          <w:b w:val="0"/>
          <w:sz w:val="22"/>
          <w:szCs w:val="22"/>
        </w:rPr>
        <w:t>bude použitá nasledovná kategorizácia nedostatkov:</w:t>
      </w:r>
      <w:bookmarkEnd w:id="175"/>
    </w:p>
    <w:p w14:paraId="42F43940" w14:textId="77777777" w:rsidR="001E4B7D" w:rsidRPr="00E267CD" w:rsidRDefault="001E4B7D" w:rsidP="001E4B7D">
      <w:pPr>
        <w:rPr>
          <w:rFonts w:ascii="Cambria" w:hAnsi="Cambria"/>
          <w:sz w:val="22"/>
          <w:szCs w:val="22"/>
        </w:rPr>
      </w:pPr>
    </w:p>
    <w:tbl>
      <w:tblPr>
        <w:tblW w:w="0" w:type="auto"/>
        <w:tblInd w:w="675" w:type="dxa"/>
        <w:tblLook w:val="0000" w:firstRow="0" w:lastRow="0" w:firstColumn="0" w:lastColumn="0" w:noHBand="0" w:noVBand="0"/>
      </w:tblPr>
      <w:tblGrid>
        <w:gridCol w:w="2111"/>
        <w:gridCol w:w="6284"/>
      </w:tblGrid>
      <w:tr w:rsidR="001E4B7D" w:rsidRPr="00E267CD" w14:paraId="47422E2D" w14:textId="77777777" w:rsidTr="00E03A9C">
        <w:tc>
          <w:tcPr>
            <w:tcW w:w="2127" w:type="dxa"/>
          </w:tcPr>
          <w:p w14:paraId="2E4524F7" w14:textId="77777777"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Zásadný nedostatok</w:t>
            </w:r>
          </w:p>
        </w:tc>
        <w:tc>
          <w:tcPr>
            <w:tcW w:w="6378" w:type="dxa"/>
          </w:tcPr>
          <w:p w14:paraId="2DA7F3F8" w14:textId="552EED3F"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Do tejto kategórie spadajú všetky nedostatky dodávaného systému a oznámené zhotoviteľovi objednávateľom, u ktorých sa riešením zistí, že je spôsobený  chybou</w:t>
            </w:r>
            <w:r w:rsidR="007D74C5">
              <w:rPr>
                <w:rFonts w:ascii="Cambria" w:hAnsi="Cambria"/>
                <w:szCs w:val="22"/>
              </w:rPr>
              <w:t xml:space="preserve"> alebo</w:t>
            </w:r>
            <w:r w:rsidRPr="00E267CD">
              <w:rPr>
                <w:rFonts w:ascii="Cambria" w:hAnsi="Cambria"/>
                <w:szCs w:val="22"/>
              </w:rPr>
              <w:t xml:space="preserve"> vadou dodávaného systému</w:t>
            </w:r>
            <w:r w:rsidR="003F6910">
              <w:rPr>
                <w:rFonts w:ascii="Cambria" w:hAnsi="Cambria"/>
                <w:szCs w:val="22"/>
              </w:rPr>
              <w:t>,</w:t>
            </w:r>
            <w:r w:rsidRPr="00E267CD">
              <w:rPr>
                <w:rFonts w:ascii="Cambria" w:hAnsi="Cambria"/>
                <w:szCs w:val="22"/>
              </w:rPr>
              <w:t xml:space="preserve"> </w:t>
            </w:r>
            <w:r w:rsidR="00CD2F29">
              <w:rPr>
                <w:rFonts w:ascii="Cambria" w:hAnsi="Cambria"/>
                <w:szCs w:val="22"/>
              </w:rPr>
              <w:t>ktorá</w:t>
            </w:r>
            <w:r w:rsidRPr="00E267CD">
              <w:rPr>
                <w:rFonts w:ascii="Cambria" w:hAnsi="Cambria"/>
                <w:szCs w:val="22"/>
              </w:rPr>
              <w:t xml:space="preserve"> </w:t>
            </w:r>
            <w:r w:rsidRPr="00E267CD">
              <w:rPr>
                <w:rFonts w:ascii="Cambria" w:hAnsi="Cambria"/>
                <w:b/>
                <w:bCs/>
                <w:szCs w:val="22"/>
              </w:rPr>
              <w:t>bráni</w:t>
            </w:r>
            <w:r w:rsidRPr="00E267CD">
              <w:rPr>
                <w:rFonts w:ascii="Cambria" w:hAnsi="Cambria"/>
                <w:szCs w:val="22"/>
              </w:rPr>
              <w:t xml:space="preserve"> jeho používaniu v rutinnej prevádzke nasledovne:</w:t>
            </w:r>
          </w:p>
          <w:p w14:paraId="1F473B93" w14:textId="045076D6" w:rsidR="001E4B7D" w:rsidRPr="00E267CD" w:rsidRDefault="001E4B7D" w:rsidP="00A37330">
            <w:pPr>
              <w:pStyle w:val="BodyTextIndent3"/>
              <w:numPr>
                <w:ilvl w:val="0"/>
                <w:numId w:val="24"/>
              </w:numPr>
              <w:tabs>
                <w:tab w:val="clear" w:pos="1429"/>
                <w:tab w:val="num" w:pos="317"/>
              </w:tabs>
              <w:spacing w:before="60" w:after="20"/>
              <w:ind w:left="317" w:hanging="317"/>
              <w:rPr>
                <w:rFonts w:ascii="Cambria" w:hAnsi="Cambria"/>
                <w:szCs w:val="22"/>
              </w:rPr>
            </w:pPr>
            <w:r w:rsidRPr="00E267CD">
              <w:rPr>
                <w:rFonts w:ascii="Cambria" w:hAnsi="Cambria"/>
                <w:szCs w:val="22"/>
              </w:rPr>
              <w:t>Aplikačné funkcie dodávaného systému nie sú funkčné ako celok alebo nie je umožnený prístup k akejkoľvek aplikačnej funkcii dodávaného systému</w:t>
            </w:r>
            <w:r w:rsidR="00CD2F29">
              <w:rPr>
                <w:rFonts w:ascii="Cambria" w:hAnsi="Cambria"/>
                <w:szCs w:val="22"/>
              </w:rPr>
              <w:t xml:space="preserve"> alebo</w:t>
            </w:r>
          </w:p>
          <w:p w14:paraId="0AC53F03" w14:textId="1DEBA744" w:rsidR="001E4B7D" w:rsidRDefault="001E4B7D" w:rsidP="00A37330">
            <w:pPr>
              <w:pStyle w:val="BodyTextIndent3"/>
              <w:numPr>
                <w:ilvl w:val="0"/>
                <w:numId w:val="24"/>
              </w:numPr>
              <w:tabs>
                <w:tab w:val="clear" w:pos="1429"/>
                <w:tab w:val="num" w:pos="317"/>
              </w:tabs>
              <w:spacing w:before="60" w:after="20"/>
              <w:ind w:left="317" w:hanging="317"/>
              <w:rPr>
                <w:rFonts w:ascii="Cambria" w:hAnsi="Cambria"/>
                <w:szCs w:val="22"/>
              </w:rPr>
            </w:pPr>
            <w:r w:rsidRPr="00E267CD">
              <w:rPr>
                <w:rFonts w:ascii="Cambria" w:hAnsi="Cambria"/>
                <w:szCs w:val="22"/>
              </w:rPr>
              <w:t>Nie je možné vykonať akýkoľvek výber a výstup z databázy údajov dodávaného systému a nie je možné vykonať prístup k databáze údajov dodávaného systému</w:t>
            </w:r>
            <w:r w:rsidR="00CD2F29">
              <w:rPr>
                <w:rFonts w:ascii="Cambria" w:hAnsi="Cambria"/>
                <w:szCs w:val="22"/>
              </w:rPr>
              <w:t xml:space="preserve">  </w:t>
            </w:r>
          </w:p>
          <w:p w14:paraId="76E3B635" w14:textId="35D88D07" w:rsidR="00CD2F29" w:rsidRPr="00E267CD" w:rsidRDefault="00CD2F29" w:rsidP="00CD2F29">
            <w:pPr>
              <w:pStyle w:val="BodyTextIndent3"/>
              <w:spacing w:before="60" w:after="20"/>
              <w:ind w:firstLine="0"/>
              <w:rPr>
                <w:rFonts w:ascii="Cambria" w:hAnsi="Cambria"/>
                <w:szCs w:val="22"/>
              </w:rPr>
            </w:pPr>
            <w:r>
              <w:rPr>
                <w:rFonts w:ascii="Cambria" w:hAnsi="Cambria"/>
                <w:szCs w:val="22"/>
              </w:rPr>
              <w:t>(</w:t>
            </w:r>
            <w:r w:rsidR="00A766A2">
              <w:rPr>
                <w:rFonts w:ascii="Cambria" w:hAnsi="Cambria"/>
                <w:szCs w:val="22"/>
              </w:rPr>
              <w:t xml:space="preserve">O zásadný nedostatok ide </w:t>
            </w:r>
            <w:r>
              <w:rPr>
                <w:rFonts w:ascii="Cambria" w:hAnsi="Cambria"/>
                <w:szCs w:val="22"/>
              </w:rPr>
              <w:t xml:space="preserve">napríklad najmä, ak: </w:t>
            </w:r>
          </w:p>
          <w:p w14:paraId="3EA29B97" w14:textId="77777777" w:rsidR="00CD2F29" w:rsidRDefault="00C4194D" w:rsidP="00CD2F29">
            <w:pPr>
              <w:pStyle w:val="BodyTextIndent3"/>
              <w:numPr>
                <w:ilvl w:val="0"/>
                <w:numId w:val="360"/>
              </w:numPr>
              <w:spacing w:before="60" w:after="20"/>
              <w:rPr>
                <w:rFonts w:ascii="Cambria" w:hAnsi="Cambria"/>
                <w:szCs w:val="22"/>
              </w:rPr>
            </w:pPr>
            <w:r w:rsidRPr="00E267CD">
              <w:rPr>
                <w:rFonts w:ascii="Cambria" w:hAnsi="Cambria"/>
                <w:szCs w:val="22"/>
              </w:rPr>
              <w:t>N</w:t>
            </w:r>
            <w:r w:rsidR="00BA4B3E" w:rsidRPr="00E267CD">
              <w:rPr>
                <w:rFonts w:ascii="Cambria" w:hAnsi="Cambria"/>
                <w:szCs w:val="22"/>
              </w:rPr>
              <w:t>ie je možné do dodávaného systému preberať údaj od vykazujúcich subjektov</w:t>
            </w:r>
            <w:r w:rsidR="00CD2F29">
              <w:rPr>
                <w:rFonts w:ascii="Cambria" w:hAnsi="Cambria"/>
                <w:szCs w:val="22"/>
              </w:rPr>
              <w:t xml:space="preserve"> alebo</w:t>
            </w:r>
          </w:p>
          <w:p w14:paraId="77FD30B3" w14:textId="4B1B4A88" w:rsidR="008124D4" w:rsidRPr="00CD2F29" w:rsidRDefault="00C4194D" w:rsidP="00CD2F29">
            <w:pPr>
              <w:pStyle w:val="BodyTextIndent3"/>
              <w:numPr>
                <w:ilvl w:val="0"/>
                <w:numId w:val="360"/>
              </w:numPr>
              <w:spacing w:before="60" w:after="20"/>
              <w:rPr>
                <w:rFonts w:ascii="Cambria" w:hAnsi="Cambria"/>
                <w:szCs w:val="22"/>
              </w:rPr>
            </w:pPr>
            <w:r w:rsidRPr="00CD2F29">
              <w:rPr>
                <w:rFonts w:ascii="Cambria" w:hAnsi="Cambria"/>
                <w:szCs w:val="22"/>
              </w:rPr>
              <w:t>Nie je možné z dodávaného systému odoslať údaje do systému Európskej centrálnej banky alebo systémov orgánov európskeho dohľadu</w:t>
            </w:r>
            <w:r w:rsidR="00CD2F29">
              <w:rPr>
                <w:rFonts w:ascii="Cambria" w:hAnsi="Cambria"/>
                <w:szCs w:val="22"/>
              </w:rPr>
              <w:t xml:space="preserve"> a pod</w:t>
            </w:r>
            <w:r w:rsidRPr="00CD2F29">
              <w:rPr>
                <w:rFonts w:ascii="Cambria" w:hAnsi="Cambria"/>
                <w:szCs w:val="22"/>
              </w:rPr>
              <w:t>.</w:t>
            </w:r>
            <w:r w:rsidR="00CD2F29">
              <w:rPr>
                <w:rFonts w:ascii="Cambria" w:hAnsi="Cambria"/>
                <w:szCs w:val="22"/>
              </w:rPr>
              <w:t>)</w:t>
            </w:r>
            <w:r w:rsidR="00BA4B3E" w:rsidRPr="00CD2F29">
              <w:rPr>
                <w:rFonts w:ascii="Cambria" w:hAnsi="Cambria"/>
                <w:szCs w:val="22"/>
              </w:rPr>
              <w:t xml:space="preserve"> </w:t>
            </w:r>
          </w:p>
        </w:tc>
      </w:tr>
      <w:tr w:rsidR="001E4B7D" w:rsidRPr="00E267CD" w14:paraId="4132A486" w14:textId="77777777" w:rsidTr="00E03A9C">
        <w:tc>
          <w:tcPr>
            <w:tcW w:w="2127" w:type="dxa"/>
          </w:tcPr>
          <w:p w14:paraId="50F24498" w14:textId="77777777" w:rsidR="001E4B7D" w:rsidRPr="00E267CD" w:rsidRDefault="001E4B7D" w:rsidP="001E4B7D">
            <w:pPr>
              <w:pStyle w:val="BodyTextIndent3"/>
              <w:spacing w:before="240" w:after="20"/>
              <w:ind w:firstLine="0"/>
              <w:rPr>
                <w:rFonts w:ascii="Cambria" w:hAnsi="Cambria"/>
                <w:szCs w:val="22"/>
              </w:rPr>
            </w:pPr>
            <w:r w:rsidRPr="00CD2F29">
              <w:rPr>
                <w:rFonts w:ascii="Cambria" w:hAnsi="Cambria"/>
                <w:szCs w:val="22"/>
              </w:rPr>
              <w:t>Závažný nedostatok</w:t>
            </w:r>
          </w:p>
        </w:tc>
        <w:tc>
          <w:tcPr>
            <w:tcW w:w="6378" w:type="dxa"/>
          </w:tcPr>
          <w:p w14:paraId="793E69A9" w14:textId="0A0E1DE0"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 xml:space="preserve">Do tejto kategórie spadajú všetky nedostatky dodávaného systému, u ktorých sa riešením zistí, že je spôsobený </w:t>
            </w:r>
            <w:r w:rsidR="00CD2F29">
              <w:rPr>
                <w:rFonts w:ascii="Cambria" w:hAnsi="Cambria"/>
                <w:szCs w:val="22"/>
              </w:rPr>
              <w:t xml:space="preserve">takou </w:t>
            </w:r>
            <w:r w:rsidRPr="00E267CD">
              <w:rPr>
                <w:rFonts w:ascii="Cambria" w:hAnsi="Cambria"/>
                <w:szCs w:val="22"/>
              </w:rPr>
              <w:t xml:space="preserve">chybou </w:t>
            </w:r>
            <w:r w:rsidR="007D74C5">
              <w:rPr>
                <w:rFonts w:ascii="Cambria" w:hAnsi="Cambria"/>
                <w:szCs w:val="22"/>
              </w:rPr>
              <w:t xml:space="preserve">alebo </w:t>
            </w:r>
            <w:r w:rsidRPr="00E267CD">
              <w:rPr>
                <w:rFonts w:ascii="Cambria" w:hAnsi="Cambria"/>
                <w:szCs w:val="22"/>
              </w:rPr>
              <w:t xml:space="preserve">vadou dodávaného systému </w:t>
            </w:r>
            <w:r w:rsidR="00CD2F29">
              <w:rPr>
                <w:rFonts w:ascii="Cambria" w:hAnsi="Cambria"/>
                <w:szCs w:val="22"/>
              </w:rPr>
              <w:t xml:space="preserve">ktorá </w:t>
            </w:r>
            <w:r w:rsidRPr="00E267CD">
              <w:rPr>
                <w:rFonts w:ascii="Cambria" w:hAnsi="Cambria"/>
                <w:b/>
                <w:bCs/>
                <w:szCs w:val="22"/>
              </w:rPr>
              <w:t>obmedz</w:t>
            </w:r>
            <w:r w:rsidR="00CD2F29">
              <w:rPr>
                <w:rFonts w:ascii="Cambria" w:hAnsi="Cambria"/>
                <w:b/>
                <w:bCs/>
                <w:szCs w:val="22"/>
              </w:rPr>
              <w:t>uje</w:t>
            </w:r>
            <w:r w:rsidRPr="00E267CD">
              <w:rPr>
                <w:rFonts w:ascii="Cambria" w:hAnsi="Cambria"/>
                <w:szCs w:val="22"/>
              </w:rPr>
              <w:t xml:space="preserve"> jeho používanie v rutinnej prevádzke nasledovne:</w:t>
            </w:r>
          </w:p>
          <w:p w14:paraId="6A686E8E" w14:textId="3711E3FD" w:rsidR="00FE324E" w:rsidRPr="00E267CD" w:rsidRDefault="00FE324E" w:rsidP="00FE324E">
            <w:pPr>
              <w:autoSpaceDE w:val="0"/>
              <w:autoSpaceDN w:val="0"/>
              <w:adjustRightInd w:val="0"/>
              <w:ind w:left="311" w:hanging="283"/>
              <w:jc w:val="both"/>
              <w:rPr>
                <w:rFonts w:ascii="Cambria" w:hAnsi="Cambria" w:cs="Helv"/>
                <w:color w:val="000000"/>
                <w:sz w:val="22"/>
                <w:szCs w:val="22"/>
                <w:lang w:eastAsia="sk-SK"/>
              </w:rPr>
            </w:pPr>
            <w:r w:rsidRPr="00E267CD">
              <w:rPr>
                <w:rFonts w:ascii="Cambria" w:hAnsi="Cambria" w:cs="Helv"/>
                <w:color w:val="000000"/>
                <w:sz w:val="22"/>
                <w:szCs w:val="22"/>
                <w:lang w:eastAsia="sk-SK"/>
              </w:rPr>
              <w:t>1.</w:t>
            </w:r>
            <w:r w:rsidRPr="00E267CD">
              <w:rPr>
                <w:rFonts w:ascii="Cambria" w:hAnsi="Cambria" w:cs="Helv"/>
                <w:color w:val="000000"/>
                <w:sz w:val="22"/>
                <w:szCs w:val="22"/>
                <w:lang w:eastAsia="sk-SK"/>
              </w:rPr>
              <w:tab/>
            </w:r>
            <w:r w:rsidRPr="00E267CD">
              <w:rPr>
                <w:rFonts w:ascii="Cambria" w:hAnsi="Cambria"/>
                <w:color w:val="000000"/>
                <w:sz w:val="22"/>
                <w:szCs w:val="22"/>
              </w:rPr>
              <w:t xml:space="preserve">Aplikačné funkcie dodaného systému neuvedené v klasifikácií </w:t>
            </w:r>
            <w:r w:rsidRPr="008961C2">
              <w:rPr>
                <w:rFonts w:ascii="Cambria" w:hAnsi="Cambria"/>
                <w:color w:val="000000"/>
                <w:sz w:val="22"/>
                <w:szCs w:val="22"/>
              </w:rPr>
              <w:t xml:space="preserve">Zásadného </w:t>
            </w:r>
            <w:r w:rsidR="005D42E0">
              <w:rPr>
                <w:rFonts w:ascii="Cambria" w:hAnsi="Cambria"/>
                <w:color w:val="000000"/>
                <w:sz w:val="22"/>
                <w:szCs w:val="22"/>
              </w:rPr>
              <w:t>nedostatku</w:t>
            </w:r>
            <w:r w:rsidR="005851B6">
              <w:rPr>
                <w:rFonts w:ascii="Cambria" w:hAnsi="Cambria"/>
                <w:color w:val="000000"/>
                <w:sz w:val="22"/>
                <w:szCs w:val="22"/>
              </w:rPr>
              <w:t xml:space="preserve"> </w:t>
            </w:r>
            <w:r w:rsidRPr="00E267CD">
              <w:rPr>
                <w:rFonts w:ascii="Cambria" w:hAnsi="Cambria"/>
                <w:color w:val="000000"/>
                <w:sz w:val="22"/>
                <w:szCs w:val="22"/>
              </w:rPr>
              <w:t>dodaného systému nie sú funkčné, alebo</w:t>
            </w:r>
          </w:p>
          <w:p w14:paraId="436628A9" w14:textId="77777777" w:rsidR="001E4B7D" w:rsidRPr="00E267CD" w:rsidRDefault="00FE324E" w:rsidP="00E03A9C">
            <w:pPr>
              <w:autoSpaceDE w:val="0"/>
              <w:autoSpaceDN w:val="0"/>
              <w:adjustRightInd w:val="0"/>
              <w:ind w:left="311" w:hanging="283"/>
              <w:jc w:val="both"/>
              <w:rPr>
                <w:rFonts w:ascii="Cambria" w:hAnsi="Cambria" w:cs="Helv"/>
                <w:color w:val="000000"/>
                <w:sz w:val="22"/>
                <w:szCs w:val="22"/>
                <w:lang w:eastAsia="sk-SK"/>
              </w:rPr>
            </w:pPr>
            <w:r w:rsidRPr="00E267CD">
              <w:rPr>
                <w:rFonts w:ascii="Cambria" w:hAnsi="Cambria" w:cs="Helv"/>
                <w:color w:val="000000"/>
                <w:sz w:val="22"/>
                <w:szCs w:val="22"/>
                <w:lang w:eastAsia="sk-SK"/>
              </w:rPr>
              <w:t>2.</w:t>
            </w:r>
            <w:r w:rsidRPr="00E267CD">
              <w:rPr>
                <w:rFonts w:ascii="Cambria" w:hAnsi="Cambria" w:cs="Helv"/>
                <w:color w:val="000000"/>
                <w:sz w:val="22"/>
                <w:szCs w:val="22"/>
                <w:lang w:eastAsia="sk-SK"/>
              </w:rPr>
              <w:tab/>
            </w:r>
            <w:r w:rsidRPr="00E267CD">
              <w:rPr>
                <w:rFonts w:ascii="Cambria" w:hAnsi="Cambria"/>
                <w:color w:val="000000"/>
                <w:sz w:val="22"/>
                <w:szCs w:val="22"/>
              </w:rPr>
              <w:t>Aplikačné funkcie dodaného systému neumožňujú vykonanie činnosti a/alebo vytvorenie výstupov, ktoré objednávateľ potrebuje na splnenie svojich záväzkov voči externým subjektom.</w:t>
            </w:r>
          </w:p>
        </w:tc>
      </w:tr>
      <w:tr w:rsidR="001E4B7D" w:rsidRPr="00E267CD" w14:paraId="5019856A" w14:textId="77777777" w:rsidTr="00E03A9C">
        <w:tc>
          <w:tcPr>
            <w:tcW w:w="2127" w:type="dxa"/>
          </w:tcPr>
          <w:p w14:paraId="4EDE8D4F" w14:textId="77777777"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Nepodstatný nedostatok</w:t>
            </w:r>
          </w:p>
        </w:tc>
        <w:tc>
          <w:tcPr>
            <w:tcW w:w="6378" w:type="dxa"/>
          </w:tcPr>
          <w:p w14:paraId="4ADFE75D" w14:textId="632D23AA"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 xml:space="preserve">Do tejto kategórie spadajú všetky nedostatky dodávaného systému, u ktorých sa riešením zistí, že nie je spôsobený chybou </w:t>
            </w:r>
            <w:r w:rsidR="007D74C5">
              <w:rPr>
                <w:rFonts w:ascii="Cambria" w:hAnsi="Cambria"/>
                <w:szCs w:val="22"/>
              </w:rPr>
              <w:t xml:space="preserve">alebo </w:t>
            </w:r>
            <w:r w:rsidRPr="00E267CD">
              <w:rPr>
                <w:rFonts w:ascii="Cambria" w:hAnsi="Cambria"/>
                <w:szCs w:val="22"/>
              </w:rPr>
              <w:t xml:space="preserve">vadou dodávaného systému avšak </w:t>
            </w:r>
            <w:r w:rsidRPr="00E267CD">
              <w:rPr>
                <w:rFonts w:ascii="Cambria" w:hAnsi="Cambria"/>
                <w:b/>
                <w:bCs/>
                <w:szCs w:val="22"/>
              </w:rPr>
              <w:t>čiastočne obmedz</w:t>
            </w:r>
            <w:r w:rsidR="00CD2F29">
              <w:rPr>
                <w:rFonts w:ascii="Cambria" w:hAnsi="Cambria"/>
                <w:b/>
                <w:bCs/>
                <w:szCs w:val="22"/>
              </w:rPr>
              <w:t>uje</w:t>
            </w:r>
            <w:r w:rsidRPr="00E267CD">
              <w:rPr>
                <w:rFonts w:ascii="Cambria" w:hAnsi="Cambria"/>
                <w:b/>
                <w:bCs/>
                <w:szCs w:val="22"/>
              </w:rPr>
              <w:t xml:space="preserve"> </w:t>
            </w:r>
            <w:r w:rsidRPr="00E267CD">
              <w:rPr>
                <w:rFonts w:ascii="Cambria" w:hAnsi="Cambria"/>
                <w:szCs w:val="22"/>
              </w:rPr>
              <w:t>jeho používanie v rutinnej prevádzke a vyžaduje si:</w:t>
            </w:r>
          </w:p>
          <w:p w14:paraId="0ABBC88F" w14:textId="77777777" w:rsidR="001E4B7D" w:rsidRPr="00E267CD" w:rsidRDefault="001E4B7D" w:rsidP="00A37330">
            <w:pPr>
              <w:pStyle w:val="BodyTextIndent3"/>
              <w:numPr>
                <w:ilvl w:val="0"/>
                <w:numId w:val="25"/>
              </w:numPr>
              <w:tabs>
                <w:tab w:val="clear" w:pos="720"/>
                <w:tab w:val="num" w:pos="317"/>
              </w:tabs>
              <w:spacing w:before="60" w:after="20"/>
              <w:ind w:left="317" w:hanging="284"/>
              <w:rPr>
                <w:rFonts w:ascii="Cambria" w:hAnsi="Cambria"/>
                <w:szCs w:val="22"/>
              </w:rPr>
            </w:pPr>
            <w:r w:rsidRPr="00E267CD">
              <w:rPr>
                <w:rFonts w:ascii="Cambria" w:hAnsi="Cambria"/>
                <w:szCs w:val="22"/>
              </w:rPr>
              <w:t>Nastavenie parametrov systému dodávateľom.</w:t>
            </w:r>
          </w:p>
          <w:p w14:paraId="6109CD65" w14:textId="77777777" w:rsidR="001E4B7D" w:rsidRPr="00E267CD" w:rsidRDefault="001E4B7D" w:rsidP="00A37330">
            <w:pPr>
              <w:pStyle w:val="BodyTextIndent3"/>
              <w:numPr>
                <w:ilvl w:val="0"/>
                <w:numId w:val="25"/>
              </w:numPr>
              <w:tabs>
                <w:tab w:val="clear" w:pos="720"/>
                <w:tab w:val="num" w:pos="317"/>
              </w:tabs>
              <w:spacing w:before="60" w:after="20"/>
              <w:ind w:left="317" w:hanging="284"/>
              <w:rPr>
                <w:rFonts w:ascii="Cambria" w:hAnsi="Cambria"/>
                <w:szCs w:val="22"/>
              </w:rPr>
            </w:pPr>
            <w:r w:rsidRPr="00E267CD">
              <w:rPr>
                <w:rFonts w:ascii="Cambria" w:hAnsi="Cambria"/>
                <w:szCs w:val="22"/>
              </w:rPr>
              <w:t>Úpravy dodávaného systému v malom rozsahu (3 </w:t>
            </w:r>
            <w:proofErr w:type="spellStart"/>
            <w:r w:rsidRPr="00E267CD">
              <w:rPr>
                <w:rFonts w:ascii="Cambria" w:hAnsi="Cambria"/>
                <w:szCs w:val="22"/>
              </w:rPr>
              <w:t>osobodni</w:t>
            </w:r>
            <w:proofErr w:type="spellEnd"/>
            <w:r w:rsidRPr="00E267CD">
              <w:rPr>
                <w:rFonts w:ascii="Cambria" w:hAnsi="Cambria"/>
                <w:szCs w:val="22"/>
              </w:rPr>
              <w:t>) podľa požiadavky zákazníka.</w:t>
            </w:r>
          </w:p>
        </w:tc>
      </w:tr>
      <w:tr w:rsidR="001E4B7D" w:rsidRPr="00E267CD" w14:paraId="0DF1738E" w14:textId="77777777" w:rsidTr="00E03A9C">
        <w:tc>
          <w:tcPr>
            <w:tcW w:w="2127" w:type="dxa"/>
          </w:tcPr>
          <w:p w14:paraId="7E2018A8" w14:textId="77777777"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Iný nedostatok</w:t>
            </w:r>
          </w:p>
        </w:tc>
        <w:tc>
          <w:tcPr>
            <w:tcW w:w="6378" w:type="dxa"/>
          </w:tcPr>
          <w:p w14:paraId="305EED7A" w14:textId="5D6C2672"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nedostatky dodávaného systému, u ktorých sa riešením problému zistí, že nie je spôsobený chybou</w:t>
            </w:r>
            <w:r w:rsidR="00DB7740">
              <w:rPr>
                <w:rFonts w:ascii="Cambria" w:hAnsi="Cambria"/>
                <w:szCs w:val="22"/>
              </w:rPr>
              <w:t xml:space="preserve"> alebo</w:t>
            </w:r>
            <w:r w:rsidRPr="00E267CD">
              <w:rPr>
                <w:rFonts w:ascii="Cambria" w:hAnsi="Cambria"/>
                <w:szCs w:val="22"/>
              </w:rPr>
              <w:t xml:space="preserve"> vadou dodávaného systému avšak problém </w:t>
            </w:r>
            <w:r w:rsidRPr="00E267CD">
              <w:rPr>
                <w:rFonts w:ascii="Cambria" w:hAnsi="Cambria"/>
                <w:b/>
                <w:bCs/>
                <w:szCs w:val="22"/>
              </w:rPr>
              <w:t xml:space="preserve">spôsobuje nejasnosti </w:t>
            </w:r>
            <w:r w:rsidRPr="00E267CD">
              <w:rPr>
                <w:rFonts w:ascii="Cambria" w:hAnsi="Cambria"/>
                <w:szCs w:val="22"/>
              </w:rPr>
              <w:t>pri</w:t>
            </w:r>
            <w:r w:rsidRPr="00E267CD">
              <w:rPr>
                <w:rFonts w:ascii="Cambria" w:hAnsi="Cambria"/>
                <w:b/>
                <w:bCs/>
                <w:szCs w:val="22"/>
              </w:rPr>
              <w:t xml:space="preserve"> </w:t>
            </w:r>
            <w:r w:rsidRPr="00E267CD">
              <w:rPr>
                <w:rFonts w:ascii="Cambria" w:hAnsi="Cambria"/>
                <w:szCs w:val="22"/>
              </w:rPr>
              <w:t>jeho používaní v rutinnej prevádzke a vyžaduje si:</w:t>
            </w:r>
          </w:p>
          <w:p w14:paraId="44C93251" w14:textId="77777777" w:rsidR="001E4B7D" w:rsidRPr="00E267CD" w:rsidRDefault="001E4B7D" w:rsidP="00A37330">
            <w:pPr>
              <w:pStyle w:val="BodyTextIndent3"/>
              <w:numPr>
                <w:ilvl w:val="0"/>
                <w:numId w:val="26"/>
              </w:numPr>
              <w:tabs>
                <w:tab w:val="clear" w:pos="720"/>
                <w:tab w:val="num" w:pos="317"/>
              </w:tabs>
              <w:spacing w:before="60" w:after="20"/>
              <w:ind w:left="317" w:hanging="284"/>
              <w:rPr>
                <w:rFonts w:ascii="Cambria" w:hAnsi="Cambria"/>
                <w:szCs w:val="22"/>
              </w:rPr>
            </w:pPr>
            <w:r w:rsidRPr="00E267CD">
              <w:rPr>
                <w:rFonts w:ascii="Cambria" w:hAnsi="Cambria"/>
                <w:szCs w:val="22"/>
              </w:rPr>
              <w:t>Poskytnutie rady k nejasnostiam týkajúcim sa používania dodávaného systému.</w:t>
            </w:r>
          </w:p>
          <w:p w14:paraId="759C34D3" w14:textId="77777777" w:rsidR="001E4B7D" w:rsidRPr="00E267CD" w:rsidRDefault="001E4B7D" w:rsidP="00A37330">
            <w:pPr>
              <w:pStyle w:val="BodyTextIndent3"/>
              <w:numPr>
                <w:ilvl w:val="0"/>
                <w:numId w:val="26"/>
              </w:numPr>
              <w:tabs>
                <w:tab w:val="clear" w:pos="720"/>
                <w:tab w:val="num" w:pos="317"/>
              </w:tabs>
              <w:spacing w:before="60" w:after="20"/>
              <w:ind w:left="317" w:hanging="284"/>
              <w:rPr>
                <w:rFonts w:ascii="Cambria" w:hAnsi="Cambria"/>
                <w:szCs w:val="22"/>
              </w:rPr>
            </w:pPr>
            <w:r w:rsidRPr="00E267CD">
              <w:rPr>
                <w:rFonts w:ascii="Cambria" w:hAnsi="Cambria"/>
                <w:szCs w:val="22"/>
              </w:rPr>
              <w:lastRenderedPageBreak/>
              <w:t>Poskytnutie konzultácie týkajúcej sa používania dodávaného systému.</w:t>
            </w:r>
          </w:p>
          <w:p w14:paraId="04A375F9" w14:textId="77777777" w:rsidR="00E03A9C" w:rsidRPr="00E267CD" w:rsidRDefault="001E4B7D" w:rsidP="00E267CD">
            <w:pPr>
              <w:pStyle w:val="BodyTextIndent3"/>
              <w:numPr>
                <w:ilvl w:val="0"/>
                <w:numId w:val="26"/>
              </w:numPr>
              <w:tabs>
                <w:tab w:val="clear" w:pos="720"/>
                <w:tab w:val="num" w:pos="317"/>
              </w:tabs>
              <w:spacing w:before="60" w:after="20"/>
              <w:ind w:left="317" w:hanging="284"/>
              <w:rPr>
                <w:rFonts w:ascii="Cambria" w:hAnsi="Cambria"/>
                <w:szCs w:val="22"/>
              </w:rPr>
            </w:pPr>
            <w:r w:rsidRPr="00E267CD">
              <w:rPr>
                <w:rFonts w:ascii="Cambria" w:hAnsi="Cambria"/>
                <w:szCs w:val="22"/>
              </w:rPr>
              <w:t>Úpravu a doplnenie dokumentácie.</w:t>
            </w:r>
          </w:p>
        </w:tc>
      </w:tr>
    </w:tbl>
    <w:p w14:paraId="02EAB481" w14:textId="77777777" w:rsidR="001E4B7D" w:rsidRPr="00E267CD" w:rsidRDefault="001E4B7D" w:rsidP="001E4B7D">
      <w:pPr>
        <w:pStyle w:val="Heading1"/>
        <w:spacing w:before="240"/>
        <w:jc w:val="center"/>
        <w:rPr>
          <w:rFonts w:ascii="Cambria" w:hAnsi="Cambria"/>
          <w:sz w:val="22"/>
          <w:szCs w:val="22"/>
        </w:rPr>
      </w:pPr>
      <w:bookmarkStart w:id="176" w:name="_Toc45812074"/>
      <w:r w:rsidRPr="00E267CD">
        <w:rPr>
          <w:rFonts w:ascii="Cambria" w:hAnsi="Cambria"/>
          <w:sz w:val="22"/>
          <w:szCs w:val="22"/>
        </w:rPr>
        <w:lastRenderedPageBreak/>
        <w:t>Článok VI.</w:t>
      </w:r>
      <w:bookmarkEnd w:id="176"/>
    </w:p>
    <w:p w14:paraId="011B68E6" w14:textId="77777777" w:rsidR="001E4B7D" w:rsidRPr="00E267CD" w:rsidRDefault="001E4B7D" w:rsidP="001E4B7D">
      <w:pPr>
        <w:pStyle w:val="Heading1"/>
        <w:keepLines/>
        <w:spacing w:before="60" w:after="240"/>
        <w:jc w:val="center"/>
        <w:rPr>
          <w:rFonts w:ascii="Cambria" w:hAnsi="Cambria"/>
          <w:sz w:val="22"/>
          <w:szCs w:val="22"/>
        </w:rPr>
      </w:pPr>
      <w:bookmarkStart w:id="177" w:name="_Toc45812075"/>
      <w:r w:rsidRPr="00E267CD">
        <w:rPr>
          <w:rFonts w:ascii="Cambria" w:hAnsi="Cambria"/>
          <w:sz w:val="22"/>
          <w:szCs w:val="22"/>
        </w:rPr>
        <w:t>Podmienky pripomienkovania a akceptovania dokumentácie</w:t>
      </w:r>
      <w:bookmarkEnd w:id="177"/>
    </w:p>
    <w:p w14:paraId="1393DD3B" w14:textId="77777777" w:rsidR="001E4B7D" w:rsidRPr="00E267CD" w:rsidRDefault="001E4B7D" w:rsidP="00A37330">
      <w:pPr>
        <w:pStyle w:val="Heading1"/>
        <w:numPr>
          <w:ilvl w:val="1"/>
          <w:numId w:val="33"/>
        </w:numPr>
        <w:jc w:val="both"/>
        <w:rPr>
          <w:rFonts w:ascii="Cambria" w:hAnsi="Cambria"/>
          <w:b w:val="0"/>
          <w:sz w:val="22"/>
          <w:szCs w:val="22"/>
        </w:rPr>
      </w:pPr>
      <w:bookmarkStart w:id="178" w:name="_Toc45812076"/>
      <w:r w:rsidRPr="00E267CD">
        <w:rPr>
          <w:rFonts w:ascii="Cambria" w:hAnsi="Cambria"/>
          <w:b w:val="0"/>
          <w:sz w:val="22"/>
          <w:szCs w:val="22"/>
        </w:rPr>
        <w:t>Každú verziu sprievodnej dokumentácie dodávaného systému a riadenej projektovej dokumentácie vytvorenú zhotoviteľom podľa zmluvy predloží zhotoviteľ objednávateľovi na pripomienkové konanie. Objednávateľ má právo vždy v lehote do 15 (slovom pätnásť) pracovných dní (pokiaľ v závislosti od rozsahu dokumentácie nebude písomne dohodnuté inak) odo dňa písomného prevzatia sprievodnej dokumentácie dodávaného systému a riadenej projektovej dokumentácie objednávateľom zaslať písomne zhotoviteľovi svoje pripomienky k predloženej verzii sprievodnej dokumentácie dodávaného systému a riadenej projektovej dokumentácie.</w:t>
      </w:r>
      <w:bookmarkEnd w:id="178"/>
    </w:p>
    <w:p w14:paraId="2A9AE836" w14:textId="77777777" w:rsidR="001E4B7D" w:rsidRPr="00E267CD" w:rsidRDefault="001E4B7D" w:rsidP="00A37330">
      <w:pPr>
        <w:pStyle w:val="Heading1"/>
        <w:numPr>
          <w:ilvl w:val="1"/>
          <w:numId w:val="33"/>
        </w:numPr>
        <w:jc w:val="both"/>
        <w:rPr>
          <w:rFonts w:ascii="Cambria" w:hAnsi="Cambria"/>
          <w:b w:val="0"/>
          <w:sz w:val="22"/>
          <w:szCs w:val="22"/>
        </w:rPr>
      </w:pPr>
      <w:bookmarkStart w:id="179" w:name="_Toc45812077"/>
      <w:r w:rsidRPr="00E267CD">
        <w:rPr>
          <w:rFonts w:ascii="Cambria" w:hAnsi="Cambria"/>
          <w:b w:val="0"/>
          <w:sz w:val="22"/>
          <w:szCs w:val="22"/>
        </w:rPr>
        <w:t>Ak má objednávateľ ku ktorejkoľvek verzii sprievodnej dokumentácie dodávaného systému a riadenej projektovej dokumentácie pripomienky a písomne ich oznámil zhotoviteľovi, znamená to, že sprievodná dokumentácia dodávaného systému a riadená projektová dokumentácia má vady a nedostatky a objednávateľ nemá záväzok takúto sprievodnú dokumentáciu dodávaného systému a riadenú projektovú dokumentáciu prijať. Zhotoviteľovi nevzniká nárok na požadovanie úhrady od objednávateľa za sprievodnú dokumentáciu dodávaného systému a riadenú projektovú dokumentáciu, ktorá má vady a nedostatky.</w:t>
      </w:r>
      <w:bookmarkEnd w:id="179"/>
    </w:p>
    <w:p w14:paraId="13CB26C9" w14:textId="77777777" w:rsidR="001E4B7D" w:rsidRPr="00E267CD" w:rsidRDefault="001E4B7D" w:rsidP="00A37330">
      <w:pPr>
        <w:pStyle w:val="Heading1"/>
        <w:numPr>
          <w:ilvl w:val="1"/>
          <w:numId w:val="33"/>
        </w:numPr>
        <w:jc w:val="both"/>
        <w:rPr>
          <w:rFonts w:ascii="Cambria" w:hAnsi="Cambria"/>
          <w:b w:val="0"/>
          <w:sz w:val="22"/>
          <w:szCs w:val="22"/>
        </w:rPr>
      </w:pPr>
      <w:bookmarkStart w:id="180" w:name="_Toc45812078"/>
      <w:r w:rsidRPr="00E267CD">
        <w:rPr>
          <w:rFonts w:ascii="Cambria" w:hAnsi="Cambria"/>
          <w:b w:val="0"/>
          <w:sz w:val="22"/>
          <w:szCs w:val="22"/>
        </w:rPr>
        <w:t>Ak objednávateľ nepredloží zhotoviteľovi v priebehu uvedenej lehoty 15 (slovom pätnásť) pracovných dní alebo inak písomne dohodnutej lehoty žiadne pripomienky, má zhotoviteľ právo po uplynutí tejto lehoty predložiť riadenú projektovú dokumentáciu ako „V. vydanie“ na schválenie.</w:t>
      </w:r>
      <w:bookmarkEnd w:id="180"/>
    </w:p>
    <w:p w14:paraId="739B976D" w14:textId="77777777" w:rsidR="001E4B7D" w:rsidRPr="00E267CD" w:rsidRDefault="001E4B7D" w:rsidP="00A37330">
      <w:pPr>
        <w:pStyle w:val="Heading1"/>
        <w:numPr>
          <w:ilvl w:val="1"/>
          <w:numId w:val="33"/>
        </w:numPr>
        <w:jc w:val="both"/>
        <w:rPr>
          <w:rFonts w:ascii="Cambria" w:hAnsi="Cambria"/>
          <w:b w:val="0"/>
          <w:sz w:val="22"/>
          <w:szCs w:val="22"/>
        </w:rPr>
      </w:pPr>
      <w:bookmarkStart w:id="181" w:name="_Toc45812079"/>
      <w:r w:rsidRPr="00E267CD">
        <w:rPr>
          <w:rFonts w:ascii="Cambria" w:hAnsi="Cambria"/>
          <w:b w:val="0"/>
          <w:sz w:val="22"/>
          <w:szCs w:val="22"/>
        </w:rPr>
        <w:t>Termínom splnenia záväzku pre sprievodnú dokumentáciu dodávaného systému a riadenú projektovú dokumentáciu sa považuje termín schválenia dokumentácie objednávateľom v zmysle bodu 4.6.6  dokumentu SZK.</w:t>
      </w:r>
      <w:bookmarkEnd w:id="181"/>
    </w:p>
    <w:p w14:paraId="330D2975" w14:textId="77777777" w:rsidR="001E4B7D" w:rsidRPr="00E267CD" w:rsidRDefault="001E4B7D" w:rsidP="001E4B7D">
      <w:pPr>
        <w:pStyle w:val="BodyText"/>
        <w:spacing w:before="120"/>
        <w:ind w:left="754" w:hanging="397"/>
        <w:jc w:val="both"/>
        <w:rPr>
          <w:rFonts w:ascii="Cambria" w:hAnsi="Cambria"/>
          <w:b w:val="0"/>
          <w:bCs/>
          <w:sz w:val="22"/>
          <w:szCs w:val="22"/>
        </w:rPr>
      </w:pPr>
    </w:p>
    <w:p w14:paraId="1AFC46E5" w14:textId="77777777" w:rsidR="001E4B7D" w:rsidRPr="00E267CD" w:rsidRDefault="001E4B7D" w:rsidP="001E4B7D">
      <w:pPr>
        <w:pStyle w:val="Heading1"/>
        <w:jc w:val="center"/>
        <w:rPr>
          <w:rFonts w:ascii="Cambria" w:hAnsi="Cambria"/>
          <w:sz w:val="22"/>
          <w:szCs w:val="22"/>
        </w:rPr>
      </w:pPr>
      <w:bookmarkStart w:id="182" w:name="_Toc45812080"/>
      <w:r w:rsidRPr="00E267CD">
        <w:rPr>
          <w:rFonts w:ascii="Cambria" w:hAnsi="Cambria"/>
          <w:sz w:val="22"/>
          <w:szCs w:val="22"/>
        </w:rPr>
        <w:t>Článok VII.</w:t>
      </w:r>
      <w:bookmarkEnd w:id="182"/>
    </w:p>
    <w:p w14:paraId="5B388D6A" w14:textId="77777777" w:rsidR="001E4B7D" w:rsidRPr="00E267CD" w:rsidRDefault="001E4B7D" w:rsidP="001E4B7D">
      <w:pPr>
        <w:pStyle w:val="Heading1"/>
        <w:keepLines/>
        <w:spacing w:before="60" w:after="240"/>
        <w:jc w:val="center"/>
        <w:rPr>
          <w:rFonts w:ascii="Cambria" w:hAnsi="Cambria"/>
          <w:sz w:val="22"/>
          <w:szCs w:val="22"/>
        </w:rPr>
      </w:pPr>
      <w:bookmarkStart w:id="183" w:name="_Toc45812081"/>
      <w:r w:rsidRPr="00E267CD">
        <w:rPr>
          <w:rFonts w:ascii="Cambria" w:hAnsi="Cambria"/>
          <w:sz w:val="22"/>
          <w:szCs w:val="22"/>
        </w:rPr>
        <w:t>Podmienky na vykonanie skúšobnej prevádzky dodávaného systému</w:t>
      </w:r>
      <w:bookmarkEnd w:id="183"/>
    </w:p>
    <w:p w14:paraId="23960DA0" w14:textId="77777777" w:rsidR="001E4B7D" w:rsidRPr="00E267CD" w:rsidRDefault="001E4B7D" w:rsidP="00A37330">
      <w:pPr>
        <w:pStyle w:val="Heading1"/>
        <w:numPr>
          <w:ilvl w:val="1"/>
          <w:numId w:val="34"/>
        </w:numPr>
        <w:jc w:val="both"/>
        <w:rPr>
          <w:rFonts w:ascii="Cambria" w:hAnsi="Cambria"/>
          <w:b w:val="0"/>
          <w:sz w:val="22"/>
          <w:szCs w:val="22"/>
        </w:rPr>
      </w:pPr>
      <w:bookmarkStart w:id="184" w:name="_Toc45812082"/>
      <w:r w:rsidRPr="00E267CD">
        <w:rPr>
          <w:rFonts w:ascii="Cambria" w:hAnsi="Cambria"/>
          <w:b w:val="0"/>
          <w:sz w:val="22"/>
          <w:szCs w:val="22"/>
        </w:rPr>
        <w:t>Skúšobná prevádzka dodávaného systému bude vykonaná v produkčnom prostredí objednávateľa, ktoré bude zriadené v mieste a objekte objednávateľa.</w:t>
      </w:r>
      <w:bookmarkEnd w:id="184"/>
    </w:p>
    <w:p w14:paraId="4E957F1A" w14:textId="77777777" w:rsidR="001E4B7D" w:rsidRPr="00E267CD" w:rsidRDefault="001E4B7D" w:rsidP="00A37330">
      <w:pPr>
        <w:pStyle w:val="Heading1"/>
        <w:numPr>
          <w:ilvl w:val="1"/>
          <w:numId w:val="34"/>
        </w:numPr>
        <w:jc w:val="both"/>
        <w:rPr>
          <w:rFonts w:ascii="Cambria" w:hAnsi="Cambria"/>
          <w:b w:val="0"/>
          <w:sz w:val="22"/>
          <w:szCs w:val="22"/>
        </w:rPr>
      </w:pPr>
      <w:bookmarkStart w:id="185" w:name="_Toc45812083"/>
      <w:r w:rsidRPr="00E267CD">
        <w:rPr>
          <w:rFonts w:ascii="Cambria" w:hAnsi="Cambria"/>
          <w:b w:val="0"/>
          <w:sz w:val="22"/>
          <w:szCs w:val="22"/>
        </w:rPr>
        <w:t>Vykonanie skúšobnej prevádzky dodávaného systému sa bude riadiť zmluvou, týmito podmienkami a internými predpismi objednávateľa upravujúcimi prevádzku informačných systémov. Skúšobná prevádzka dodávaného systému môže začať po podpísaní funkčného prijímacieho protokolu v súlade s bodom 6.1. dokumentu SZK.</w:t>
      </w:r>
      <w:bookmarkEnd w:id="185"/>
      <w:r w:rsidRPr="00E267CD">
        <w:rPr>
          <w:rFonts w:ascii="Cambria" w:hAnsi="Cambria"/>
          <w:b w:val="0"/>
          <w:sz w:val="22"/>
          <w:szCs w:val="22"/>
        </w:rPr>
        <w:t xml:space="preserve"> </w:t>
      </w:r>
    </w:p>
    <w:p w14:paraId="5839E954" w14:textId="347BED86" w:rsidR="001E4B7D" w:rsidRPr="00E267CD" w:rsidRDefault="001E4B7D" w:rsidP="00A37330">
      <w:pPr>
        <w:pStyle w:val="Heading1"/>
        <w:numPr>
          <w:ilvl w:val="1"/>
          <w:numId w:val="34"/>
        </w:numPr>
        <w:jc w:val="both"/>
        <w:rPr>
          <w:rFonts w:ascii="Cambria" w:hAnsi="Cambria"/>
          <w:b w:val="0"/>
          <w:sz w:val="22"/>
          <w:szCs w:val="22"/>
        </w:rPr>
      </w:pPr>
      <w:bookmarkStart w:id="186" w:name="_Toc45812084"/>
      <w:r w:rsidRPr="00E267CD">
        <w:rPr>
          <w:rFonts w:ascii="Cambria" w:hAnsi="Cambria"/>
          <w:b w:val="0"/>
          <w:sz w:val="22"/>
          <w:szCs w:val="22"/>
        </w:rPr>
        <w:t>Doba skúšobnej prevádzky je 3 kalendárne mesiace.</w:t>
      </w:r>
      <w:bookmarkEnd w:id="186"/>
      <w:r w:rsidR="00AF479A">
        <w:rPr>
          <w:rFonts w:ascii="Cambria" w:hAnsi="Cambria"/>
          <w:b w:val="0"/>
          <w:sz w:val="22"/>
          <w:szCs w:val="22"/>
        </w:rPr>
        <w:t xml:space="preserve"> </w:t>
      </w:r>
      <w:r w:rsidR="00AF479A" w:rsidRPr="00AF479A">
        <w:rPr>
          <w:rFonts w:ascii="Cambria" w:hAnsi="Cambria"/>
          <w:b w:val="0"/>
          <w:sz w:val="22"/>
          <w:szCs w:val="22"/>
        </w:rPr>
        <w:t>V prípade projektu rozdeleného na fázy doba skúšobnej prevádzky po jednotlivých fázach musí byť minimálne 1 kalendárny mesiac pri fázach trvajúcich menej ako 6 kalendárnych mesiacov (mimo času skúšobnej prevádzky) a minimálne 2 mesiace pri fázach trvajúcich viac ako 6 kalendárnych mesiacov.</w:t>
      </w:r>
    </w:p>
    <w:p w14:paraId="40B91009" w14:textId="77777777" w:rsidR="001E4B7D" w:rsidRPr="00E267CD" w:rsidRDefault="001E4B7D" w:rsidP="00A37330">
      <w:pPr>
        <w:pStyle w:val="Heading1"/>
        <w:numPr>
          <w:ilvl w:val="1"/>
          <w:numId w:val="34"/>
        </w:numPr>
        <w:jc w:val="both"/>
        <w:rPr>
          <w:rFonts w:ascii="Cambria" w:hAnsi="Cambria"/>
          <w:b w:val="0"/>
          <w:sz w:val="22"/>
          <w:szCs w:val="22"/>
        </w:rPr>
      </w:pPr>
      <w:bookmarkStart w:id="187" w:name="_Toc45812085"/>
      <w:r w:rsidRPr="00E267CD">
        <w:rPr>
          <w:rFonts w:ascii="Cambria" w:hAnsi="Cambria"/>
          <w:b w:val="0"/>
          <w:sz w:val="22"/>
          <w:szCs w:val="22"/>
        </w:rPr>
        <w:t>Zhotoviteľ sa zaväzuje odstrániť  incidenty dodávaného systému zistených počas skúšobnej prevádzky dodávaného systému alebo dodať návrh náhradného riešenia, ktoré ich budú eliminovať, a to nasledovne:</w:t>
      </w:r>
      <w:bookmarkEnd w:id="187"/>
    </w:p>
    <w:p w14:paraId="16A8FEEA" w14:textId="77777777" w:rsidR="00E03A9C" w:rsidRPr="00E267CD" w:rsidRDefault="00E03A9C" w:rsidP="00E03A9C">
      <w:pPr>
        <w:rPr>
          <w:rFonts w:ascii="Cambria" w:hAnsi="Cambria"/>
        </w:rPr>
      </w:pPr>
    </w:p>
    <w:p w14:paraId="6C482215" w14:textId="77777777" w:rsidR="00257859" w:rsidRPr="00E267CD" w:rsidRDefault="00257859" w:rsidP="00E03A9C">
      <w:pPr>
        <w:rPr>
          <w:rFonts w:ascii="Cambria" w:hAnsi="Cambria"/>
        </w:rPr>
      </w:pPr>
    </w:p>
    <w:p w14:paraId="26507FFC" w14:textId="77777777" w:rsidR="001E4B7D" w:rsidRPr="00500A2C" w:rsidRDefault="001E4B7D" w:rsidP="001E4B7D">
      <w:pPr>
        <w:ind w:left="792"/>
        <w:rPr>
          <w:rFonts w:ascii="Cambria" w:hAnsi="Cambria"/>
          <w:sz w:val="22"/>
          <w:szCs w:val="22"/>
        </w:rPr>
      </w:pPr>
    </w:p>
    <w:tbl>
      <w:tblPr>
        <w:tblW w:w="972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992"/>
        <w:gridCol w:w="1134"/>
        <w:gridCol w:w="576"/>
        <w:gridCol w:w="7"/>
        <w:gridCol w:w="1127"/>
        <w:gridCol w:w="841"/>
        <w:gridCol w:w="1200"/>
        <w:gridCol w:w="16"/>
      </w:tblGrid>
      <w:tr w:rsidR="001E4B7D" w:rsidRPr="00E267CD" w14:paraId="02F61662" w14:textId="77777777" w:rsidTr="00E03A9C">
        <w:trPr>
          <w:cantSplit/>
          <w:trHeight w:val="240"/>
          <w:tblHeader/>
        </w:trPr>
        <w:tc>
          <w:tcPr>
            <w:tcW w:w="567" w:type="dxa"/>
            <w:vMerge w:val="restart"/>
            <w:shd w:val="clear" w:color="auto" w:fill="E0E0E0"/>
            <w:vAlign w:val="center"/>
          </w:tcPr>
          <w:p w14:paraId="794A9FDD" w14:textId="77777777" w:rsidR="001E4B7D" w:rsidRPr="00E267CD" w:rsidRDefault="001E4B7D" w:rsidP="001E4B7D">
            <w:pPr>
              <w:spacing w:before="20" w:after="20"/>
              <w:jc w:val="center"/>
              <w:rPr>
                <w:rFonts w:ascii="Cambria" w:hAnsi="Cambria" w:cs="Arial"/>
                <w:b/>
                <w:bCs/>
                <w:sz w:val="18"/>
                <w:szCs w:val="18"/>
              </w:rPr>
            </w:pPr>
            <w:r w:rsidRPr="00500A2C">
              <w:rPr>
                <w:rFonts w:ascii="Cambria" w:hAnsi="Cambria" w:cs="Arial"/>
                <w:b/>
                <w:bCs/>
                <w:sz w:val="18"/>
                <w:szCs w:val="18"/>
              </w:rPr>
              <w:t>ID</w:t>
            </w:r>
          </w:p>
        </w:tc>
        <w:tc>
          <w:tcPr>
            <w:tcW w:w="3261" w:type="dxa"/>
            <w:vMerge w:val="restart"/>
            <w:shd w:val="clear" w:color="auto" w:fill="E0E0E0"/>
            <w:vAlign w:val="center"/>
          </w:tcPr>
          <w:p w14:paraId="3EE3DFC4" w14:textId="77777777" w:rsidR="001E4B7D" w:rsidRPr="00E267CD" w:rsidRDefault="001E4B7D" w:rsidP="001E4B7D">
            <w:pPr>
              <w:spacing w:before="40" w:after="40"/>
              <w:jc w:val="center"/>
              <w:rPr>
                <w:rFonts w:ascii="Cambria" w:hAnsi="Cambria" w:cs="Arial"/>
                <w:b/>
                <w:bCs/>
                <w:sz w:val="18"/>
                <w:szCs w:val="18"/>
              </w:rPr>
            </w:pPr>
            <w:r w:rsidRPr="00E267CD">
              <w:rPr>
                <w:rFonts w:ascii="Cambria" w:hAnsi="Cambria" w:cs="Arial"/>
                <w:b/>
                <w:bCs/>
                <w:sz w:val="18"/>
                <w:szCs w:val="18"/>
              </w:rPr>
              <w:t>Činnosti</w:t>
            </w:r>
          </w:p>
        </w:tc>
        <w:tc>
          <w:tcPr>
            <w:tcW w:w="2709" w:type="dxa"/>
            <w:gridSpan w:val="4"/>
            <w:shd w:val="clear" w:color="auto" w:fill="E0E0E0"/>
            <w:vAlign w:val="center"/>
          </w:tcPr>
          <w:p w14:paraId="470C2D0E"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 xml:space="preserve">Aktivácia </w:t>
            </w:r>
          </w:p>
        </w:tc>
        <w:tc>
          <w:tcPr>
            <w:tcW w:w="3184" w:type="dxa"/>
            <w:gridSpan w:val="4"/>
            <w:shd w:val="clear" w:color="auto" w:fill="E0E0E0"/>
            <w:noWrap/>
            <w:vAlign w:val="center"/>
          </w:tcPr>
          <w:p w14:paraId="39295D89"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 xml:space="preserve">Úroveň </w:t>
            </w:r>
          </w:p>
        </w:tc>
      </w:tr>
      <w:tr w:rsidR="001E4B7D" w:rsidRPr="00E267CD" w14:paraId="5FCE8C8D" w14:textId="77777777" w:rsidTr="00E03A9C">
        <w:trPr>
          <w:gridAfter w:val="1"/>
          <w:wAfter w:w="16" w:type="dxa"/>
          <w:cantSplit/>
          <w:trHeight w:val="649"/>
          <w:tblHeader/>
        </w:trPr>
        <w:tc>
          <w:tcPr>
            <w:tcW w:w="567" w:type="dxa"/>
            <w:vMerge/>
            <w:shd w:val="clear" w:color="auto" w:fill="E0E0E0"/>
            <w:vAlign w:val="center"/>
          </w:tcPr>
          <w:p w14:paraId="35C55743" w14:textId="77777777" w:rsidR="001E4B7D" w:rsidRPr="00E267CD" w:rsidRDefault="001E4B7D" w:rsidP="001E4B7D">
            <w:pPr>
              <w:spacing w:before="20" w:after="20"/>
              <w:jc w:val="center"/>
              <w:rPr>
                <w:rFonts w:ascii="Cambria" w:hAnsi="Cambria" w:cs="Arial"/>
                <w:b/>
                <w:bCs/>
                <w:sz w:val="18"/>
                <w:szCs w:val="18"/>
              </w:rPr>
            </w:pPr>
          </w:p>
        </w:tc>
        <w:tc>
          <w:tcPr>
            <w:tcW w:w="3261" w:type="dxa"/>
            <w:vMerge/>
            <w:shd w:val="clear" w:color="auto" w:fill="E0E0E0"/>
            <w:vAlign w:val="center"/>
          </w:tcPr>
          <w:p w14:paraId="6EB17EE1" w14:textId="77777777" w:rsidR="001E4B7D" w:rsidRPr="00E267CD" w:rsidRDefault="001E4B7D" w:rsidP="001E4B7D">
            <w:pPr>
              <w:spacing w:before="40" w:after="40"/>
              <w:rPr>
                <w:rFonts w:ascii="Cambria" w:hAnsi="Cambria" w:cs="Arial"/>
                <w:b/>
                <w:bCs/>
                <w:sz w:val="18"/>
                <w:szCs w:val="18"/>
              </w:rPr>
            </w:pPr>
          </w:p>
        </w:tc>
        <w:tc>
          <w:tcPr>
            <w:tcW w:w="992" w:type="dxa"/>
            <w:shd w:val="clear" w:color="auto" w:fill="E0E0E0"/>
            <w:vAlign w:val="center"/>
          </w:tcPr>
          <w:p w14:paraId="2A5D70E8"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Spúšťač</w:t>
            </w:r>
          </w:p>
        </w:tc>
        <w:tc>
          <w:tcPr>
            <w:tcW w:w="1134" w:type="dxa"/>
            <w:shd w:val="clear" w:color="auto" w:fill="E0E0E0"/>
            <w:vAlign w:val="center"/>
          </w:tcPr>
          <w:p w14:paraId="5DC12ECC"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Frekvencia</w:t>
            </w:r>
          </w:p>
        </w:tc>
        <w:tc>
          <w:tcPr>
            <w:tcW w:w="576" w:type="dxa"/>
            <w:shd w:val="clear" w:color="auto" w:fill="E0E0E0"/>
            <w:vAlign w:val="center"/>
          </w:tcPr>
          <w:p w14:paraId="572D42FE"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Štart</w:t>
            </w:r>
          </w:p>
        </w:tc>
        <w:tc>
          <w:tcPr>
            <w:tcW w:w="1134" w:type="dxa"/>
            <w:gridSpan w:val="2"/>
            <w:shd w:val="clear" w:color="auto" w:fill="E0E0E0"/>
            <w:vAlign w:val="center"/>
          </w:tcPr>
          <w:p w14:paraId="7E6FDFEA"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 xml:space="preserve">Dostupnosť </w:t>
            </w:r>
          </w:p>
        </w:tc>
        <w:tc>
          <w:tcPr>
            <w:tcW w:w="841" w:type="dxa"/>
            <w:shd w:val="clear" w:color="auto" w:fill="E0E0E0"/>
            <w:vAlign w:val="center"/>
          </w:tcPr>
          <w:p w14:paraId="24EE0574"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Doba odozvy</w:t>
            </w:r>
          </w:p>
        </w:tc>
        <w:tc>
          <w:tcPr>
            <w:tcW w:w="1200" w:type="dxa"/>
            <w:shd w:val="clear" w:color="auto" w:fill="E0E0E0"/>
            <w:vAlign w:val="center"/>
          </w:tcPr>
          <w:p w14:paraId="5A53E6EA"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Lehota na odstránenie</w:t>
            </w:r>
          </w:p>
        </w:tc>
      </w:tr>
      <w:tr w:rsidR="001E4B7D" w:rsidRPr="00E267CD" w14:paraId="09951F8A" w14:textId="77777777" w:rsidTr="00E03A9C">
        <w:trPr>
          <w:gridAfter w:val="1"/>
          <w:wAfter w:w="16" w:type="dxa"/>
          <w:cantSplit/>
          <w:trHeight w:val="250"/>
        </w:trPr>
        <w:tc>
          <w:tcPr>
            <w:tcW w:w="567" w:type="dxa"/>
            <w:noWrap/>
            <w:vAlign w:val="center"/>
          </w:tcPr>
          <w:p w14:paraId="11F2EC7F"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2F676D80"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Riešenie a odstránenie incidentov klasifikovaných. ako: „Zásadný incident“</w:t>
            </w:r>
          </w:p>
        </w:tc>
        <w:tc>
          <w:tcPr>
            <w:tcW w:w="992" w:type="dxa"/>
            <w:noWrap/>
            <w:vAlign w:val="center"/>
          </w:tcPr>
          <w:p w14:paraId="2DE0852B"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Nahlásenie incidentu</w:t>
            </w:r>
          </w:p>
        </w:tc>
        <w:tc>
          <w:tcPr>
            <w:tcW w:w="1134" w:type="dxa"/>
            <w:noWrap/>
            <w:vAlign w:val="center"/>
          </w:tcPr>
          <w:p w14:paraId="196188E8"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4DCDEE4B"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703B8E0E"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v pracovnej dobe</w:t>
            </w:r>
          </w:p>
        </w:tc>
        <w:tc>
          <w:tcPr>
            <w:tcW w:w="841" w:type="dxa"/>
            <w:noWrap/>
            <w:vAlign w:val="center"/>
          </w:tcPr>
          <w:p w14:paraId="37C5B4F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4 h</w:t>
            </w:r>
          </w:p>
        </w:tc>
        <w:tc>
          <w:tcPr>
            <w:tcW w:w="1200" w:type="dxa"/>
            <w:noWrap/>
            <w:vAlign w:val="center"/>
          </w:tcPr>
          <w:p w14:paraId="36BCF1CD" w14:textId="764DAB68"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 xml:space="preserve"> </w:t>
            </w:r>
            <w:r w:rsidR="00F02B52">
              <w:rPr>
                <w:rFonts w:ascii="Cambria" w:hAnsi="Cambria" w:cs="Arial"/>
                <w:sz w:val="18"/>
                <w:szCs w:val="18"/>
              </w:rPr>
              <w:t xml:space="preserve">do </w:t>
            </w:r>
            <w:r w:rsidRPr="00E267CD">
              <w:rPr>
                <w:rFonts w:ascii="Cambria" w:hAnsi="Cambria" w:cs="Arial"/>
                <w:sz w:val="18"/>
                <w:szCs w:val="18"/>
              </w:rPr>
              <w:t xml:space="preserve">24.00h </w:t>
            </w:r>
          </w:p>
        </w:tc>
      </w:tr>
      <w:tr w:rsidR="001E4B7D" w:rsidRPr="00E267CD" w14:paraId="7689842A" w14:textId="77777777" w:rsidTr="00E03A9C">
        <w:trPr>
          <w:gridAfter w:val="1"/>
          <w:wAfter w:w="16" w:type="dxa"/>
          <w:cantSplit/>
          <w:trHeight w:val="250"/>
        </w:trPr>
        <w:tc>
          <w:tcPr>
            <w:tcW w:w="567" w:type="dxa"/>
            <w:noWrap/>
            <w:vAlign w:val="center"/>
          </w:tcPr>
          <w:p w14:paraId="38E7B159"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2B8B705C"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Riešenie a odstránenie incidentov klasifikovaných ako: „Závažný incident“</w:t>
            </w:r>
          </w:p>
        </w:tc>
        <w:tc>
          <w:tcPr>
            <w:tcW w:w="992" w:type="dxa"/>
            <w:noWrap/>
            <w:vAlign w:val="center"/>
          </w:tcPr>
          <w:p w14:paraId="1F6248C6"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Nahlásenie incidentu</w:t>
            </w:r>
          </w:p>
        </w:tc>
        <w:tc>
          <w:tcPr>
            <w:tcW w:w="1134" w:type="dxa"/>
            <w:noWrap/>
            <w:vAlign w:val="center"/>
          </w:tcPr>
          <w:p w14:paraId="188E951F"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30FB7ACA"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3AA25786"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v pracovnej dobe</w:t>
            </w:r>
          </w:p>
        </w:tc>
        <w:tc>
          <w:tcPr>
            <w:tcW w:w="841" w:type="dxa"/>
            <w:noWrap/>
            <w:vAlign w:val="center"/>
          </w:tcPr>
          <w:p w14:paraId="010475BE"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8 h</w:t>
            </w:r>
          </w:p>
        </w:tc>
        <w:tc>
          <w:tcPr>
            <w:tcW w:w="1200" w:type="dxa"/>
            <w:noWrap/>
            <w:vAlign w:val="center"/>
          </w:tcPr>
          <w:p w14:paraId="2325A722"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 72 h</w:t>
            </w:r>
          </w:p>
        </w:tc>
      </w:tr>
      <w:tr w:rsidR="001E4B7D" w:rsidRPr="00E267CD" w14:paraId="0BF70752" w14:textId="77777777" w:rsidTr="00E03A9C">
        <w:trPr>
          <w:gridAfter w:val="1"/>
          <w:wAfter w:w="16" w:type="dxa"/>
          <w:cantSplit/>
          <w:trHeight w:val="300"/>
        </w:trPr>
        <w:tc>
          <w:tcPr>
            <w:tcW w:w="567" w:type="dxa"/>
            <w:noWrap/>
            <w:vAlign w:val="center"/>
          </w:tcPr>
          <w:p w14:paraId="14A0292C"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5F583A0D"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Riešenie a odstránenie incidentov klasifikovaných ako: „Nepodstatný incident“</w:t>
            </w:r>
          </w:p>
        </w:tc>
        <w:tc>
          <w:tcPr>
            <w:tcW w:w="992" w:type="dxa"/>
            <w:noWrap/>
            <w:vAlign w:val="center"/>
          </w:tcPr>
          <w:p w14:paraId="56B7DFF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Nahlásenie incidentu</w:t>
            </w:r>
          </w:p>
        </w:tc>
        <w:tc>
          <w:tcPr>
            <w:tcW w:w="1134" w:type="dxa"/>
            <w:noWrap/>
            <w:vAlign w:val="center"/>
          </w:tcPr>
          <w:p w14:paraId="6718A986"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382C77D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1CFF0845"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v pracovnej dobe</w:t>
            </w:r>
          </w:p>
        </w:tc>
        <w:tc>
          <w:tcPr>
            <w:tcW w:w="841" w:type="dxa"/>
            <w:noWrap/>
            <w:vAlign w:val="center"/>
          </w:tcPr>
          <w:p w14:paraId="7EECEE45" w14:textId="1CB5A9F9"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3 prac</w:t>
            </w:r>
            <w:r w:rsidR="008E67DB">
              <w:rPr>
                <w:rFonts w:ascii="Cambria" w:hAnsi="Cambria" w:cs="Arial"/>
                <w:sz w:val="18"/>
                <w:szCs w:val="18"/>
              </w:rPr>
              <w:t xml:space="preserve">ovné </w:t>
            </w:r>
            <w:r w:rsidRPr="00E267CD">
              <w:rPr>
                <w:rFonts w:ascii="Cambria" w:hAnsi="Cambria" w:cs="Arial"/>
                <w:sz w:val="18"/>
                <w:szCs w:val="18"/>
              </w:rPr>
              <w:t>dni</w:t>
            </w:r>
          </w:p>
        </w:tc>
        <w:tc>
          <w:tcPr>
            <w:tcW w:w="1200" w:type="dxa"/>
            <w:noWrap/>
            <w:vAlign w:val="center"/>
          </w:tcPr>
          <w:p w14:paraId="627DB78A" w14:textId="00466C3C"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10 prac</w:t>
            </w:r>
            <w:r w:rsidR="008E67DB">
              <w:rPr>
                <w:rFonts w:ascii="Cambria" w:hAnsi="Cambria" w:cs="Arial"/>
                <w:sz w:val="18"/>
                <w:szCs w:val="18"/>
              </w:rPr>
              <w:t xml:space="preserve">ovných </w:t>
            </w:r>
            <w:r w:rsidRPr="00E267CD">
              <w:rPr>
                <w:rFonts w:ascii="Cambria" w:hAnsi="Cambria" w:cs="Arial"/>
                <w:sz w:val="18"/>
                <w:szCs w:val="18"/>
              </w:rPr>
              <w:t>dní</w:t>
            </w:r>
          </w:p>
        </w:tc>
      </w:tr>
      <w:tr w:rsidR="001E4B7D" w:rsidRPr="00E267CD" w14:paraId="13F1854C" w14:textId="77777777" w:rsidTr="00E03A9C">
        <w:trPr>
          <w:gridAfter w:val="1"/>
          <w:wAfter w:w="16" w:type="dxa"/>
          <w:cantSplit/>
          <w:trHeight w:val="300"/>
        </w:trPr>
        <w:tc>
          <w:tcPr>
            <w:tcW w:w="567" w:type="dxa"/>
            <w:noWrap/>
            <w:vAlign w:val="center"/>
          </w:tcPr>
          <w:p w14:paraId="1EE094A1"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28B2B50A"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Pomoc  a podpora objednávateľa pri vykonaní regresného testovania opraveného komponentu dodávaného systému.</w:t>
            </w:r>
          </w:p>
        </w:tc>
        <w:tc>
          <w:tcPr>
            <w:tcW w:w="992" w:type="dxa"/>
            <w:noWrap/>
            <w:vAlign w:val="center"/>
          </w:tcPr>
          <w:p w14:paraId="6AD7FE39"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dohodou</w:t>
            </w:r>
          </w:p>
        </w:tc>
        <w:tc>
          <w:tcPr>
            <w:tcW w:w="1134" w:type="dxa"/>
            <w:noWrap/>
            <w:vAlign w:val="center"/>
          </w:tcPr>
          <w:p w14:paraId="7B40B662"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dohodou</w:t>
            </w:r>
          </w:p>
        </w:tc>
        <w:tc>
          <w:tcPr>
            <w:tcW w:w="576" w:type="dxa"/>
            <w:noWrap/>
            <w:vAlign w:val="center"/>
          </w:tcPr>
          <w:p w14:paraId="7CA1BA2B"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63700B77"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841" w:type="dxa"/>
            <w:noWrap/>
            <w:vAlign w:val="center"/>
          </w:tcPr>
          <w:p w14:paraId="5C74BA35"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200" w:type="dxa"/>
            <w:noWrap/>
            <w:vAlign w:val="center"/>
          </w:tcPr>
          <w:p w14:paraId="05186544"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dohodou</w:t>
            </w:r>
          </w:p>
        </w:tc>
      </w:tr>
      <w:tr w:rsidR="001E4B7D" w:rsidRPr="00E267CD" w14:paraId="331C275A" w14:textId="77777777" w:rsidTr="00E03A9C">
        <w:trPr>
          <w:gridAfter w:val="1"/>
          <w:wAfter w:w="16" w:type="dxa"/>
          <w:cantSplit/>
          <w:trHeight w:val="300"/>
        </w:trPr>
        <w:tc>
          <w:tcPr>
            <w:tcW w:w="567" w:type="dxa"/>
            <w:noWrap/>
            <w:vAlign w:val="center"/>
          </w:tcPr>
          <w:p w14:paraId="339372CD"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3AA7F32C"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Oprava a aktualizácia dokumentácie k dodanému systému v súvislosti s opravou chýb a nedostatkov dodávaného systému</w:t>
            </w:r>
          </w:p>
        </w:tc>
        <w:tc>
          <w:tcPr>
            <w:tcW w:w="992" w:type="dxa"/>
            <w:noWrap/>
            <w:vAlign w:val="center"/>
          </w:tcPr>
          <w:p w14:paraId="5828AA83"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Oprava vady a nedostatku</w:t>
            </w:r>
          </w:p>
        </w:tc>
        <w:tc>
          <w:tcPr>
            <w:tcW w:w="1134" w:type="dxa"/>
            <w:noWrap/>
            <w:vAlign w:val="center"/>
          </w:tcPr>
          <w:p w14:paraId="2B224107"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5C25706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2356D8FF"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841" w:type="dxa"/>
            <w:noWrap/>
            <w:vAlign w:val="center"/>
          </w:tcPr>
          <w:p w14:paraId="55CF687B" w14:textId="77777777" w:rsidR="001E4B7D" w:rsidRPr="00E267CD" w:rsidRDefault="001E4B7D" w:rsidP="001E4B7D">
            <w:pPr>
              <w:jc w:val="center"/>
              <w:rPr>
                <w:rFonts w:ascii="Cambria" w:hAnsi="Cambria" w:cs="Arial"/>
                <w:sz w:val="18"/>
                <w:szCs w:val="18"/>
              </w:rPr>
            </w:pPr>
            <w:r w:rsidRPr="00E267CD">
              <w:rPr>
                <w:rFonts w:ascii="Cambria" w:hAnsi="Cambria" w:cs="Arial"/>
                <w:sz w:val="18"/>
                <w:szCs w:val="18"/>
              </w:rPr>
              <w:t>-</w:t>
            </w:r>
          </w:p>
        </w:tc>
        <w:tc>
          <w:tcPr>
            <w:tcW w:w="1200" w:type="dxa"/>
            <w:noWrap/>
            <w:vAlign w:val="center"/>
          </w:tcPr>
          <w:p w14:paraId="10E81938" w14:textId="28B2E4CF"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5 prac</w:t>
            </w:r>
            <w:r w:rsidR="008E67DB">
              <w:rPr>
                <w:rFonts w:ascii="Cambria" w:hAnsi="Cambria" w:cs="Arial"/>
                <w:sz w:val="18"/>
                <w:szCs w:val="18"/>
              </w:rPr>
              <w:t xml:space="preserve">ovných </w:t>
            </w:r>
            <w:r w:rsidRPr="00E267CD">
              <w:rPr>
                <w:rFonts w:ascii="Cambria" w:hAnsi="Cambria" w:cs="Arial"/>
                <w:sz w:val="18"/>
                <w:szCs w:val="18"/>
              </w:rPr>
              <w:t>dní</w:t>
            </w:r>
          </w:p>
        </w:tc>
      </w:tr>
    </w:tbl>
    <w:p w14:paraId="5A1E6F67" w14:textId="77777777" w:rsidR="001E4B7D" w:rsidRPr="00E267CD" w:rsidRDefault="001E4B7D" w:rsidP="001E4B7D">
      <w:pPr>
        <w:rPr>
          <w:rFonts w:ascii="Cambria" w:hAnsi="Cambria"/>
          <w:sz w:val="22"/>
          <w:szCs w:val="22"/>
        </w:rPr>
      </w:pPr>
    </w:p>
    <w:p w14:paraId="5CA495BD" w14:textId="77777777" w:rsidR="001E4B7D" w:rsidRPr="00E267CD" w:rsidRDefault="001E4B7D" w:rsidP="00A37330">
      <w:pPr>
        <w:pStyle w:val="Heading1"/>
        <w:numPr>
          <w:ilvl w:val="1"/>
          <w:numId w:val="34"/>
        </w:numPr>
        <w:jc w:val="both"/>
        <w:rPr>
          <w:rFonts w:ascii="Cambria" w:hAnsi="Cambria"/>
          <w:b w:val="0"/>
          <w:sz w:val="22"/>
          <w:szCs w:val="22"/>
        </w:rPr>
      </w:pPr>
      <w:bookmarkStart w:id="188" w:name="_Toc45812086"/>
      <w:r w:rsidRPr="00E267CD">
        <w:rPr>
          <w:rFonts w:ascii="Cambria" w:hAnsi="Cambria"/>
          <w:b w:val="0"/>
          <w:sz w:val="22"/>
          <w:szCs w:val="22"/>
        </w:rPr>
        <w:t>Objednávateľ a zhotoviteľ rozlišujú nasledujúce kategórie incidentov pre skúšobnú prevádzku dodaného systému:</w:t>
      </w:r>
      <w:bookmarkEnd w:id="188"/>
    </w:p>
    <w:p w14:paraId="31114CE7" w14:textId="77777777" w:rsidR="001E4B7D" w:rsidRPr="00E267CD" w:rsidRDefault="001E4B7D" w:rsidP="001E4B7D">
      <w:pPr>
        <w:rPr>
          <w:rFonts w:ascii="Cambria" w:hAnsi="Cambria"/>
          <w:sz w:val="22"/>
          <w:szCs w:val="22"/>
        </w:rPr>
      </w:pPr>
    </w:p>
    <w:tbl>
      <w:tblPr>
        <w:tblW w:w="8647" w:type="dxa"/>
        <w:tblInd w:w="675" w:type="dxa"/>
        <w:tblLook w:val="0000" w:firstRow="0" w:lastRow="0" w:firstColumn="0" w:lastColumn="0" w:noHBand="0" w:noVBand="0"/>
      </w:tblPr>
      <w:tblGrid>
        <w:gridCol w:w="2127"/>
        <w:gridCol w:w="6520"/>
      </w:tblGrid>
      <w:tr w:rsidR="001E4B7D" w:rsidRPr="00E267CD" w14:paraId="63DA7552" w14:textId="77777777" w:rsidTr="00E03A9C">
        <w:tc>
          <w:tcPr>
            <w:tcW w:w="2127" w:type="dxa"/>
          </w:tcPr>
          <w:p w14:paraId="7FBFFA34" w14:textId="77777777"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Zásadný incident</w:t>
            </w:r>
          </w:p>
        </w:tc>
        <w:tc>
          <w:tcPr>
            <w:tcW w:w="6520" w:type="dxa"/>
          </w:tcPr>
          <w:p w14:paraId="02EE9741" w14:textId="7B6F8927"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a oznámené zhotoviteľovi objednávateľom u ktorých sa riešením incidentu zistí, že je spôsobený vážnou chybou</w:t>
            </w:r>
            <w:r w:rsidR="00C0133C">
              <w:rPr>
                <w:rFonts w:ascii="Cambria" w:hAnsi="Cambria"/>
                <w:szCs w:val="22"/>
              </w:rPr>
              <w:t xml:space="preserve"> alebo</w:t>
            </w:r>
            <w:r w:rsidRPr="00E267CD">
              <w:rPr>
                <w:rFonts w:ascii="Cambria" w:hAnsi="Cambria"/>
                <w:szCs w:val="22"/>
              </w:rPr>
              <w:t xml:space="preserve"> vadou dodávaného systému a táto chyba</w:t>
            </w:r>
            <w:r w:rsidR="00C0133C">
              <w:rPr>
                <w:rFonts w:ascii="Cambria" w:hAnsi="Cambria"/>
                <w:szCs w:val="22"/>
              </w:rPr>
              <w:t xml:space="preserve"> alebo</w:t>
            </w:r>
            <w:r w:rsidRPr="00E267CD">
              <w:rPr>
                <w:rFonts w:ascii="Cambria" w:hAnsi="Cambria"/>
                <w:szCs w:val="22"/>
              </w:rPr>
              <w:t xml:space="preserve"> vada </w:t>
            </w:r>
            <w:r w:rsidRPr="00E267CD">
              <w:rPr>
                <w:rFonts w:ascii="Cambria" w:hAnsi="Cambria"/>
                <w:b/>
                <w:bCs/>
                <w:szCs w:val="22"/>
              </w:rPr>
              <w:t>bráni</w:t>
            </w:r>
            <w:r w:rsidRPr="00E267CD">
              <w:rPr>
                <w:rFonts w:ascii="Cambria" w:hAnsi="Cambria"/>
                <w:szCs w:val="22"/>
              </w:rPr>
              <w:t xml:space="preserve"> jeho používaniu v prevádzke nasledovne:</w:t>
            </w:r>
          </w:p>
          <w:p w14:paraId="162D3D8E" w14:textId="5E51B413" w:rsidR="001E4B7D" w:rsidRPr="00E267CD" w:rsidRDefault="001E4B7D" w:rsidP="00A37330">
            <w:pPr>
              <w:pStyle w:val="BodyTextIndent3"/>
              <w:numPr>
                <w:ilvl w:val="0"/>
                <w:numId w:val="348"/>
              </w:numPr>
              <w:tabs>
                <w:tab w:val="clear" w:pos="1429"/>
              </w:tabs>
              <w:spacing w:before="60" w:after="20"/>
              <w:ind w:left="740" w:hanging="689"/>
              <w:rPr>
                <w:rFonts w:ascii="Cambria" w:hAnsi="Cambria"/>
                <w:szCs w:val="22"/>
              </w:rPr>
            </w:pPr>
            <w:r w:rsidRPr="00E267CD">
              <w:rPr>
                <w:rFonts w:ascii="Cambria" w:hAnsi="Cambria"/>
                <w:szCs w:val="22"/>
              </w:rPr>
              <w:t>Aplikačné funkcie (moduly, komponenty, objekty, programy) dodávaného systému nie sú funkčné ako celok alebo nie je umožnený prístup k akejkoľvek aplikačnej funkcii (modulu, komponentu, objektu, programu) dodávaného systému</w:t>
            </w:r>
            <w:r w:rsidR="00CD2F29">
              <w:rPr>
                <w:rFonts w:ascii="Cambria" w:hAnsi="Cambria"/>
                <w:szCs w:val="22"/>
              </w:rPr>
              <w:t xml:space="preserve"> alebo</w:t>
            </w:r>
          </w:p>
          <w:p w14:paraId="609F391E" w14:textId="55BE25F2" w:rsidR="001E4B7D" w:rsidRDefault="001E4B7D" w:rsidP="00A37330">
            <w:pPr>
              <w:pStyle w:val="BodyTextIndent3"/>
              <w:numPr>
                <w:ilvl w:val="0"/>
                <w:numId w:val="348"/>
              </w:numPr>
              <w:tabs>
                <w:tab w:val="clear" w:pos="1429"/>
              </w:tabs>
              <w:spacing w:before="60" w:after="20"/>
              <w:ind w:left="740" w:hanging="689"/>
              <w:rPr>
                <w:rFonts w:ascii="Cambria" w:hAnsi="Cambria"/>
                <w:szCs w:val="22"/>
              </w:rPr>
            </w:pPr>
            <w:r w:rsidRPr="00E267CD">
              <w:rPr>
                <w:rFonts w:ascii="Cambria" w:hAnsi="Cambria"/>
                <w:szCs w:val="22"/>
              </w:rPr>
              <w:t>Nie je možné vykonať akýkoľvek výber a výstup z databázy údajov dodávaného systému a nie je možné vykonať prístup k databáze údajov dodávaného systému</w:t>
            </w:r>
          </w:p>
          <w:p w14:paraId="72F0314D" w14:textId="2C763238" w:rsidR="00CD2F29" w:rsidRPr="00E267CD" w:rsidRDefault="00CD2F29" w:rsidP="00CD2F29">
            <w:pPr>
              <w:pStyle w:val="BodyTextIndent3"/>
              <w:spacing w:before="60" w:after="20"/>
              <w:ind w:firstLine="0"/>
              <w:rPr>
                <w:rFonts w:ascii="Cambria" w:hAnsi="Cambria"/>
                <w:szCs w:val="22"/>
              </w:rPr>
            </w:pPr>
            <w:r>
              <w:rPr>
                <w:rFonts w:ascii="Cambria" w:hAnsi="Cambria"/>
                <w:szCs w:val="22"/>
              </w:rPr>
              <w:t>(</w:t>
            </w:r>
            <w:r w:rsidR="008117A4">
              <w:rPr>
                <w:rFonts w:ascii="Cambria" w:hAnsi="Cambria"/>
                <w:szCs w:val="22"/>
              </w:rPr>
              <w:t xml:space="preserve">O zásadný incident ide </w:t>
            </w:r>
            <w:r>
              <w:rPr>
                <w:rFonts w:ascii="Cambria" w:hAnsi="Cambria"/>
                <w:szCs w:val="22"/>
              </w:rPr>
              <w:t xml:space="preserve">napríklad najmä, ak: </w:t>
            </w:r>
          </w:p>
          <w:p w14:paraId="75B2FD61" w14:textId="77777777" w:rsidR="00CD2F29" w:rsidRDefault="007A255C" w:rsidP="00CD2F29">
            <w:pPr>
              <w:pStyle w:val="BodyTextIndent3"/>
              <w:numPr>
                <w:ilvl w:val="0"/>
                <w:numId w:val="360"/>
              </w:numPr>
              <w:spacing w:before="60" w:after="20"/>
              <w:rPr>
                <w:rFonts w:ascii="Cambria" w:hAnsi="Cambria"/>
                <w:szCs w:val="22"/>
              </w:rPr>
            </w:pPr>
            <w:r w:rsidRPr="00CD2F29">
              <w:rPr>
                <w:rFonts w:ascii="Cambria" w:hAnsi="Cambria"/>
                <w:szCs w:val="22"/>
              </w:rPr>
              <w:t>Nie je možné do dodávaného systému preberať údaj od vykazujúcich subjektov.</w:t>
            </w:r>
          </w:p>
          <w:p w14:paraId="77146102" w14:textId="36EF330C" w:rsidR="007A255C" w:rsidRPr="00CD2F29" w:rsidRDefault="007A255C" w:rsidP="00CD2F29">
            <w:pPr>
              <w:pStyle w:val="BodyTextIndent3"/>
              <w:numPr>
                <w:ilvl w:val="0"/>
                <w:numId w:val="360"/>
              </w:numPr>
              <w:spacing w:before="60" w:after="20"/>
              <w:rPr>
                <w:rFonts w:ascii="Cambria" w:hAnsi="Cambria"/>
                <w:szCs w:val="22"/>
              </w:rPr>
            </w:pPr>
            <w:r w:rsidRPr="00CD2F29">
              <w:rPr>
                <w:rFonts w:ascii="Cambria" w:hAnsi="Cambria"/>
                <w:szCs w:val="22"/>
              </w:rPr>
              <w:t>Nie je možné z dodávaného systému odoslať údaje do systému Európskej centrálnej banky alebo systémov orgánov európskeho dohľadu</w:t>
            </w:r>
            <w:r w:rsidR="008117A4">
              <w:rPr>
                <w:rFonts w:ascii="Cambria" w:hAnsi="Cambria"/>
                <w:szCs w:val="22"/>
              </w:rPr>
              <w:t xml:space="preserve"> a pod</w:t>
            </w:r>
            <w:r w:rsidRPr="00CD2F29">
              <w:rPr>
                <w:rFonts w:ascii="Cambria" w:hAnsi="Cambria"/>
                <w:szCs w:val="22"/>
              </w:rPr>
              <w:t>.</w:t>
            </w:r>
            <w:r w:rsidR="00CD2F29">
              <w:rPr>
                <w:rFonts w:ascii="Cambria" w:hAnsi="Cambria"/>
                <w:szCs w:val="22"/>
              </w:rPr>
              <w:t>)</w:t>
            </w:r>
          </w:p>
        </w:tc>
      </w:tr>
      <w:tr w:rsidR="001E4B7D" w:rsidRPr="00E267CD" w14:paraId="33E28F12" w14:textId="77777777" w:rsidTr="00E03A9C">
        <w:tc>
          <w:tcPr>
            <w:tcW w:w="2127" w:type="dxa"/>
          </w:tcPr>
          <w:p w14:paraId="4ED3C4B2" w14:textId="77777777"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Závažný incident</w:t>
            </w:r>
          </w:p>
        </w:tc>
        <w:tc>
          <w:tcPr>
            <w:tcW w:w="6520" w:type="dxa"/>
          </w:tcPr>
          <w:p w14:paraId="2D2DCECF" w14:textId="398B082B"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u ktorých sa riešením incidentu zistí, že je spôsobený chybou</w:t>
            </w:r>
            <w:r w:rsidR="00C0133C">
              <w:rPr>
                <w:rFonts w:ascii="Cambria" w:hAnsi="Cambria"/>
                <w:szCs w:val="22"/>
              </w:rPr>
              <w:t xml:space="preserve"> alebo</w:t>
            </w:r>
            <w:r w:rsidRPr="00E267CD">
              <w:rPr>
                <w:rFonts w:ascii="Cambria" w:hAnsi="Cambria"/>
                <w:szCs w:val="22"/>
              </w:rPr>
              <w:t xml:space="preserve"> vadou  dodávaného systému a táto chyba</w:t>
            </w:r>
            <w:r w:rsidR="00C0133C">
              <w:rPr>
                <w:rFonts w:ascii="Cambria" w:hAnsi="Cambria"/>
                <w:szCs w:val="22"/>
              </w:rPr>
              <w:t xml:space="preserve"> alebo</w:t>
            </w:r>
            <w:r w:rsidRPr="00E267CD">
              <w:rPr>
                <w:rFonts w:ascii="Cambria" w:hAnsi="Cambria"/>
                <w:szCs w:val="22"/>
              </w:rPr>
              <w:t xml:space="preserve"> vada </w:t>
            </w:r>
            <w:r w:rsidRPr="00E267CD">
              <w:rPr>
                <w:rFonts w:ascii="Cambria" w:hAnsi="Cambria"/>
                <w:b/>
                <w:bCs/>
                <w:szCs w:val="22"/>
              </w:rPr>
              <w:t>obmedzuje</w:t>
            </w:r>
            <w:r w:rsidRPr="00E267CD">
              <w:rPr>
                <w:rFonts w:ascii="Cambria" w:hAnsi="Cambria"/>
                <w:szCs w:val="22"/>
              </w:rPr>
              <w:t xml:space="preserve"> jeho používanie v  prevádzke nasledovne:</w:t>
            </w:r>
          </w:p>
          <w:p w14:paraId="5163B57D" w14:textId="77777777" w:rsidR="00881844" w:rsidRPr="00E267CD" w:rsidRDefault="00881844" w:rsidP="00A37330">
            <w:pPr>
              <w:pStyle w:val="BodyTextIndent3"/>
              <w:numPr>
                <w:ilvl w:val="0"/>
                <w:numId w:val="349"/>
              </w:numPr>
              <w:tabs>
                <w:tab w:val="clear" w:pos="1429"/>
              </w:tabs>
              <w:spacing w:before="60" w:after="20"/>
              <w:ind w:left="317"/>
              <w:rPr>
                <w:rFonts w:ascii="Cambria" w:hAnsi="Cambria"/>
                <w:color w:val="000000"/>
                <w:szCs w:val="22"/>
              </w:rPr>
            </w:pPr>
            <w:r w:rsidRPr="00E267CD">
              <w:rPr>
                <w:rFonts w:ascii="Cambria" w:hAnsi="Cambria"/>
                <w:color w:val="000000"/>
                <w:szCs w:val="22"/>
              </w:rPr>
              <w:t>Aplikačné funkcie dodaného systému neuvedené v klasifikácií Zásadného incidentu dodaného systému nie sú funkčné, alebo</w:t>
            </w:r>
          </w:p>
          <w:p w14:paraId="79365187" w14:textId="77777777" w:rsidR="001E4B7D" w:rsidRPr="00E267CD" w:rsidRDefault="00881844" w:rsidP="00A37330">
            <w:pPr>
              <w:pStyle w:val="BodyTextIndent3"/>
              <w:numPr>
                <w:ilvl w:val="0"/>
                <w:numId w:val="349"/>
              </w:numPr>
              <w:tabs>
                <w:tab w:val="clear" w:pos="1429"/>
              </w:tabs>
              <w:spacing w:before="60" w:after="20"/>
              <w:ind w:left="317"/>
              <w:rPr>
                <w:rFonts w:ascii="Cambria" w:hAnsi="Cambria"/>
                <w:szCs w:val="22"/>
              </w:rPr>
            </w:pPr>
            <w:r w:rsidRPr="00E267CD">
              <w:rPr>
                <w:rFonts w:ascii="Cambria" w:hAnsi="Cambria"/>
                <w:color w:val="000000"/>
                <w:szCs w:val="22"/>
              </w:rPr>
              <w:lastRenderedPageBreak/>
              <w:t>Aplikačné funkcie dodaného systému neumožňujú vykonanie činnosti a/alebo vytvorenie výstupov, ktoré objednávateľ potrebuje na splnenie svojich záväzkov voči externým subjektom</w:t>
            </w:r>
            <w:r w:rsidR="001E4B7D" w:rsidRPr="00E267CD">
              <w:rPr>
                <w:rFonts w:ascii="Cambria" w:hAnsi="Cambria"/>
                <w:szCs w:val="22"/>
              </w:rPr>
              <w:t>.</w:t>
            </w:r>
          </w:p>
        </w:tc>
      </w:tr>
      <w:tr w:rsidR="001E4B7D" w:rsidRPr="00E267CD" w14:paraId="33FDE201" w14:textId="77777777" w:rsidTr="00E03A9C">
        <w:tc>
          <w:tcPr>
            <w:tcW w:w="2127" w:type="dxa"/>
          </w:tcPr>
          <w:p w14:paraId="15977617" w14:textId="77777777" w:rsidR="001E4B7D" w:rsidRPr="006515A9" w:rsidRDefault="001E4B7D" w:rsidP="001E4B7D">
            <w:pPr>
              <w:pStyle w:val="BodyTextIndent3"/>
              <w:spacing w:before="240" w:after="20"/>
              <w:ind w:firstLine="0"/>
              <w:rPr>
                <w:rFonts w:ascii="Cambria" w:hAnsi="Cambria"/>
                <w:szCs w:val="22"/>
                <w:highlight w:val="yellow"/>
              </w:rPr>
            </w:pPr>
            <w:r w:rsidRPr="008961C2">
              <w:rPr>
                <w:rFonts w:ascii="Cambria" w:hAnsi="Cambria"/>
                <w:szCs w:val="22"/>
              </w:rPr>
              <w:lastRenderedPageBreak/>
              <w:t>Nepodstatný incident</w:t>
            </w:r>
          </w:p>
        </w:tc>
        <w:tc>
          <w:tcPr>
            <w:tcW w:w="6520" w:type="dxa"/>
          </w:tcPr>
          <w:p w14:paraId="6E9A0DF2" w14:textId="195F8706"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u ktorých sa riešením incidentu zistí, že nie je spôsobený chybou</w:t>
            </w:r>
            <w:r w:rsidR="00C0133C">
              <w:rPr>
                <w:rFonts w:ascii="Cambria" w:hAnsi="Cambria"/>
                <w:szCs w:val="22"/>
              </w:rPr>
              <w:t xml:space="preserve"> alebo</w:t>
            </w:r>
            <w:r w:rsidRPr="00E267CD">
              <w:rPr>
                <w:rFonts w:ascii="Cambria" w:hAnsi="Cambria"/>
                <w:szCs w:val="22"/>
              </w:rPr>
              <w:t xml:space="preserve"> vadou  dodávaného systému avšak incident </w:t>
            </w:r>
            <w:r w:rsidRPr="00E267CD">
              <w:rPr>
                <w:rFonts w:ascii="Cambria" w:hAnsi="Cambria"/>
                <w:b/>
                <w:bCs/>
                <w:szCs w:val="22"/>
              </w:rPr>
              <w:t>čiastočne obmedzuje</w:t>
            </w:r>
            <w:r w:rsidRPr="00E267CD">
              <w:rPr>
                <w:rFonts w:ascii="Cambria" w:hAnsi="Cambria"/>
                <w:szCs w:val="22"/>
              </w:rPr>
              <w:t xml:space="preserve"> jeho používanie v  prevádzke a vyžaduje si:</w:t>
            </w:r>
          </w:p>
          <w:p w14:paraId="2715E298" w14:textId="77777777" w:rsidR="001E4B7D" w:rsidRPr="00E267CD" w:rsidRDefault="001E4B7D" w:rsidP="00A37330">
            <w:pPr>
              <w:pStyle w:val="BodyTextIndent3"/>
              <w:numPr>
                <w:ilvl w:val="0"/>
                <w:numId w:val="350"/>
              </w:numPr>
              <w:tabs>
                <w:tab w:val="clear" w:pos="720"/>
              </w:tabs>
              <w:spacing w:before="60" w:after="20"/>
              <w:ind w:left="317"/>
              <w:rPr>
                <w:rFonts w:ascii="Cambria" w:hAnsi="Cambria"/>
                <w:szCs w:val="22"/>
              </w:rPr>
            </w:pPr>
            <w:r w:rsidRPr="00E267CD">
              <w:rPr>
                <w:rFonts w:ascii="Cambria" w:hAnsi="Cambria"/>
                <w:szCs w:val="22"/>
              </w:rPr>
              <w:t>Nastavenie parametrov systému dodávateľom.</w:t>
            </w:r>
          </w:p>
          <w:p w14:paraId="0DA2A76E" w14:textId="77777777" w:rsidR="001E4B7D" w:rsidRPr="00E267CD" w:rsidRDefault="001E4B7D" w:rsidP="00A37330">
            <w:pPr>
              <w:pStyle w:val="BodyTextIndent3"/>
              <w:numPr>
                <w:ilvl w:val="0"/>
                <w:numId w:val="350"/>
              </w:numPr>
              <w:tabs>
                <w:tab w:val="clear" w:pos="720"/>
              </w:tabs>
              <w:spacing w:before="60" w:after="20"/>
              <w:ind w:left="317"/>
              <w:rPr>
                <w:rFonts w:ascii="Cambria" w:hAnsi="Cambria"/>
                <w:szCs w:val="22"/>
              </w:rPr>
            </w:pPr>
            <w:r w:rsidRPr="00E267CD">
              <w:rPr>
                <w:rFonts w:ascii="Cambria" w:hAnsi="Cambria"/>
                <w:szCs w:val="22"/>
              </w:rPr>
              <w:t xml:space="preserve">Úpravy dodávaného systému v malom rozsahu (3 </w:t>
            </w:r>
            <w:proofErr w:type="spellStart"/>
            <w:r w:rsidRPr="00E267CD">
              <w:rPr>
                <w:rFonts w:ascii="Cambria" w:hAnsi="Cambria"/>
                <w:szCs w:val="22"/>
              </w:rPr>
              <w:t>osobodni</w:t>
            </w:r>
            <w:proofErr w:type="spellEnd"/>
            <w:r w:rsidRPr="00E267CD">
              <w:rPr>
                <w:rFonts w:ascii="Cambria" w:hAnsi="Cambria"/>
                <w:szCs w:val="22"/>
              </w:rPr>
              <w:t>) podľa požiadavky objednávateľa.</w:t>
            </w:r>
          </w:p>
        </w:tc>
      </w:tr>
      <w:tr w:rsidR="001E4B7D" w:rsidRPr="00E267CD" w14:paraId="4C782CC8" w14:textId="77777777" w:rsidTr="00E03A9C">
        <w:tc>
          <w:tcPr>
            <w:tcW w:w="2127" w:type="dxa"/>
          </w:tcPr>
          <w:p w14:paraId="2DD41F4D" w14:textId="77777777" w:rsidR="001E4B7D" w:rsidRPr="00E267CD" w:rsidRDefault="001E4B7D" w:rsidP="001E4B7D">
            <w:pPr>
              <w:pStyle w:val="BodyTextIndent3"/>
              <w:spacing w:before="240" w:after="20"/>
              <w:ind w:firstLine="0"/>
              <w:rPr>
                <w:rFonts w:ascii="Cambria" w:hAnsi="Cambria"/>
                <w:szCs w:val="22"/>
              </w:rPr>
            </w:pPr>
            <w:r w:rsidRPr="008961C2">
              <w:rPr>
                <w:rFonts w:ascii="Cambria" w:hAnsi="Cambria"/>
                <w:szCs w:val="22"/>
              </w:rPr>
              <w:t>Iný incident</w:t>
            </w:r>
          </w:p>
        </w:tc>
        <w:tc>
          <w:tcPr>
            <w:tcW w:w="6520" w:type="dxa"/>
          </w:tcPr>
          <w:p w14:paraId="3DC185C5" w14:textId="446427A4"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u ktorých sa riešením incidentu zistí, že nie je spôsobený chybou</w:t>
            </w:r>
            <w:r w:rsidR="00C0133C">
              <w:rPr>
                <w:rFonts w:ascii="Cambria" w:hAnsi="Cambria"/>
                <w:szCs w:val="22"/>
              </w:rPr>
              <w:t xml:space="preserve"> alebo</w:t>
            </w:r>
            <w:r w:rsidRPr="00E267CD">
              <w:rPr>
                <w:rFonts w:ascii="Cambria" w:hAnsi="Cambria"/>
                <w:szCs w:val="22"/>
              </w:rPr>
              <w:t xml:space="preserve"> vadou dodávaného systému avšak incident </w:t>
            </w:r>
            <w:r w:rsidRPr="00E267CD">
              <w:rPr>
                <w:rFonts w:ascii="Cambria" w:hAnsi="Cambria"/>
                <w:b/>
                <w:bCs/>
                <w:szCs w:val="22"/>
              </w:rPr>
              <w:t xml:space="preserve">spôsobuje nejasnosti </w:t>
            </w:r>
            <w:r w:rsidRPr="00E267CD">
              <w:rPr>
                <w:rFonts w:ascii="Cambria" w:hAnsi="Cambria"/>
                <w:szCs w:val="22"/>
              </w:rPr>
              <w:t>pri</w:t>
            </w:r>
            <w:r w:rsidRPr="00E267CD">
              <w:rPr>
                <w:rFonts w:ascii="Cambria" w:hAnsi="Cambria"/>
                <w:b/>
                <w:bCs/>
                <w:szCs w:val="22"/>
              </w:rPr>
              <w:t xml:space="preserve"> </w:t>
            </w:r>
            <w:r w:rsidRPr="00E267CD">
              <w:rPr>
                <w:rFonts w:ascii="Cambria" w:hAnsi="Cambria"/>
                <w:szCs w:val="22"/>
              </w:rPr>
              <w:t>jeho používaní v  prevádzke a vyžaduje si:</w:t>
            </w:r>
          </w:p>
          <w:p w14:paraId="4435A444" w14:textId="77777777" w:rsidR="001E4B7D" w:rsidRPr="00E267CD" w:rsidRDefault="001E4B7D" w:rsidP="00A37330">
            <w:pPr>
              <w:pStyle w:val="BodyTextIndent3"/>
              <w:numPr>
                <w:ilvl w:val="0"/>
                <w:numId w:val="351"/>
              </w:numPr>
              <w:tabs>
                <w:tab w:val="clear" w:pos="720"/>
              </w:tabs>
              <w:spacing w:before="60" w:after="20"/>
              <w:ind w:left="317"/>
              <w:rPr>
                <w:rFonts w:ascii="Cambria" w:hAnsi="Cambria"/>
                <w:szCs w:val="22"/>
              </w:rPr>
            </w:pPr>
            <w:r w:rsidRPr="00E267CD">
              <w:rPr>
                <w:rFonts w:ascii="Cambria" w:hAnsi="Cambria"/>
                <w:szCs w:val="22"/>
              </w:rPr>
              <w:t>Poskytnutie rady k nejasnostiam týkajúcim sa používania dodávaného systému.</w:t>
            </w:r>
          </w:p>
          <w:p w14:paraId="58EBAC67" w14:textId="77777777" w:rsidR="001E4B7D" w:rsidRPr="00E267CD" w:rsidRDefault="001E4B7D" w:rsidP="00A37330">
            <w:pPr>
              <w:pStyle w:val="BodyTextIndent3"/>
              <w:numPr>
                <w:ilvl w:val="0"/>
                <w:numId w:val="351"/>
              </w:numPr>
              <w:tabs>
                <w:tab w:val="clear" w:pos="720"/>
              </w:tabs>
              <w:spacing w:before="60" w:after="20"/>
              <w:ind w:left="317"/>
              <w:rPr>
                <w:rFonts w:ascii="Cambria" w:hAnsi="Cambria"/>
                <w:szCs w:val="22"/>
              </w:rPr>
            </w:pPr>
            <w:r w:rsidRPr="00E267CD">
              <w:rPr>
                <w:rFonts w:ascii="Cambria" w:hAnsi="Cambria"/>
                <w:szCs w:val="22"/>
              </w:rPr>
              <w:t>Poskytnutie konzultácie týkajúcej sa používania dodávaného systému.</w:t>
            </w:r>
          </w:p>
          <w:p w14:paraId="6441D43E" w14:textId="77777777" w:rsidR="001E4B7D" w:rsidRPr="00E267CD" w:rsidRDefault="001E4B7D" w:rsidP="00A37330">
            <w:pPr>
              <w:pStyle w:val="BodyTextIndent3"/>
              <w:numPr>
                <w:ilvl w:val="0"/>
                <w:numId w:val="351"/>
              </w:numPr>
              <w:tabs>
                <w:tab w:val="clear" w:pos="720"/>
              </w:tabs>
              <w:spacing w:before="60" w:after="20"/>
              <w:ind w:left="317"/>
              <w:rPr>
                <w:rFonts w:ascii="Cambria" w:hAnsi="Cambria"/>
                <w:szCs w:val="22"/>
              </w:rPr>
            </w:pPr>
            <w:r w:rsidRPr="00E267CD">
              <w:rPr>
                <w:rFonts w:ascii="Cambria" w:hAnsi="Cambria"/>
                <w:szCs w:val="22"/>
              </w:rPr>
              <w:t>Úpravu a doplnenie dokumentácie</w:t>
            </w:r>
          </w:p>
        </w:tc>
      </w:tr>
    </w:tbl>
    <w:p w14:paraId="395AE1D4" w14:textId="77777777" w:rsidR="001E4B7D" w:rsidRPr="00E267CD" w:rsidRDefault="001E4B7D" w:rsidP="001E4B7D">
      <w:pPr>
        <w:rPr>
          <w:rFonts w:ascii="Cambria" w:hAnsi="Cambria"/>
          <w:sz w:val="22"/>
          <w:szCs w:val="22"/>
        </w:rPr>
      </w:pPr>
    </w:p>
    <w:p w14:paraId="6E964E71" w14:textId="77777777" w:rsidR="001E4B7D" w:rsidRPr="00E267CD" w:rsidRDefault="001E4B7D" w:rsidP="001E4B7D">
      <w:pPr>
        <w:jc w:val="both"/>
        <w:rPr>
          <w:rFonts w:ascii="Cambria" w:hAnsi="Cambria"/>
          <w:sz w:val="22"/>
          <w:szCs w:val="22"/>
        </w:rPr>
      </w:pPr>
    </w:p>
    <w:p w14:paraId="174C2962" w14:textId="77777777" w:rsidR="001E4B7D" w:rsidRPr="00E267CD" w:rsidRDefault="001E4B7D" w:rsidP="001E4B7D">
      <w:pPr>
        <w:pStyle w:val="Heading1"/>
        <w:keepNext w:val="0"/>
        <w:jc w:val="center"/>
        <w:rPr>
          <w:rFonts w:ascii="Cambria" w:hAnsi="Cambria"/>
          <w:sz w:val="22"/>
          <w:szCs w:val="22"/>
        </w:rPr>
      </w:pPr>
      <w:bookmarkStart w:id="189" w:name="_Toc45812087"/>
      <w:r w:rsidRPr="00E267CD">
        <w:rPr>
          <w:rFonts w:ascii="Cambria" w:hAnsi="Cambria"/>
          <w:sz w:val="22"/>
          <w:szCs w:val="22"/>
        </w:rPr>
        <w:t>Článok VIII.</w:t>
      </w:r>
      <w:bookmarkEnd w:id="189"/>
    </w:p>
    <w:p w14:paraId="5FDC5078" w14:textId="77777777" w:rsidR="001E4B7D" w:rsidRPr="00E267CD" w:rsidRDefault="001E4B7D" w:rsidP="001E4B7D">
      <w:pPr>
        <w:pStyle w:val="Heading1"/>
        <w:keepLines/>
        <w:spacing w:before="60" w:after="240"/>
        <w:jc w:val="center"/>
        <w:rPr>
          <w:rFonts w:ascii="Cambria" w:hAnsi="Cambria"/>
          <w:sz w:val="22"/>
          <w:szCs w:val="22"/>
        </w:rPr>
      </w:pPr>
      <w:bookmarkStart w:id="190" w:name="_Toc45812088"/>
      <w:r w:rsidRPr="00E267CD">
        <w:rPr>
          <w:rFonts w:ascii="Cambria" w:hAnsi="Cambria"/>
          <w:sz w:val="22"/>
          <w:szCs w:val="22"/>
        </w:rPr>
        <w:t>Miesto výkonu prác a dodacia lehota</w:t>
      </w:r>
      <w:bookmarkEnd w:id="190"/>
    </w:p>
    <w:p w14:paraId="2207EA75"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1" w:name="_Toc45812089"/>
      <w:r w:rsidRPr="00E267CD">
        <w:rPr>
          <w:rFonts w:ascii="Cambria" w:hAnsi="Cambria"/>
          <w:b w:val="0"/>
          <w:sz w:val="22"/>
          <w:szCs w:val="22"/>
        </w:rPr>
        <w:t>Základným miestom, kde sa bude vykonávať plnenie predmetu zmluvy je sídlo a pracoviská zhotoviteľa. Pokiaľ to vyžaduje zmluva alebo objednávateľ, zhotoviteľ sa zaväzuje vykonať práce na predmete zmluvy v mieste (v objekte) objednávateľa.</w:t>
      </w:r>
      <w:bookmarkEnd w:id="191"/>
    </w:p>
    <w:p w14:paraId="24BA3C55"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2" w:name="_Toc45812090"/>
      <w:r w:rsidRPr="00E267CD">
        <w:rPr>
          <w:rFonts w:ascii="Cambria" w:hAnsi="Cambria"/>
          <w:b w:val="0"/>
          <w:sz w:val="22"/>
          <w:szCs w:val="22"/>
        </w:rPr>
        <w:t>Zhotoviteľ si za účelom plnenie predmetu zmluvy zriadi vo svojich priestoroch vývojové prostredie na svoje náklady.</w:t>
      </w:r>
      <w:bookmarkEnd w:id="192"/>
      <w:r w:rsidRPr="00E267CD">
        <w:rPr>
          <w:rFonts w:ascii="Cambria" w:hAnsi="Cambria"/>
          <w:b w:val="0"/>
          <w:sz w:val="22"/>
          <w:szCs w:val="22"/>
        </w:rPr>
        <w:t xml:space="preserve"> </w:t>
      </w:r>
    </w:p>
    <w:p w14:paraId="17A95AB4"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3" w:name="_Toc45812091"/>
      <w:r w:rsidRPr="00E267CD">
        <w:rPr>
          <w:rFonts w:ascii="Cambria" w:hAnsi="Cambria"/>
          <w:b w:val="0"/>
          <w:sz w:val="22"/>
          <w:szCs w:val="22"/>
        </w:rPr>
        <w:t>Zhotoviteľ sa zaväzuje dodať objednávateľovi dodávaný systém, jeho sprievodnú dokumentáciu a ostatné dokumenty, práce a služby podľa   zmluvy na adresu uvedenú v zmluve.</w:t>
      </w:r>
      <w:bookmarkEnd w:id="193"/>
    </w:p>
    <w:p w14:paraId="57096C5A"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4" w:name="_Toc45812092"/>
      <w:r w:rsidRPr="00E267CD">
        <w:rPr>
          <w:rFonts w:ascii="Cambria" w:hAnsi="Cambria"/>
          <w:b w:val="0"/>
          <w:sz w:val="22"/>
          <w:szCs w:val="22"/>
        </w:rPr>
        <w:t>Miestom vykonania školení zamestnancov objednávateľa je Bratislava, pokiaľ sa zmluvné strany nedohodnú inak.</w:t>
      </w:r>
      <w:bookmarkEnd w:id="194"/>
    </w:p>
    <w:p w14:paraId="1F8EA50B" w14:textId="77777777" w:rsidR="001E4B7D" w:rsidRPr="00E267CD" w:rsidRDefault="001E4B7D" w:rsidP="001E4B7D">
      <w:pPr>
        <w:rPr>
          <w:rFonts w:ascii="Cambria" w:hAnsi="Cambria"/>
          <w:sz w:val="22"/>
          <w:szCs w:val="22"/>
        </w:rPr>
      </w:pPr>
    </w:p>
    <w:p w14:paraId="3E5E6380" w14:textId="77777777" w:rsidR="001E4B7D" w:rsidRPr="00E267CD" w:rsidRDefault="001E4B7D" w:rsidP="001E4B7D">
      <w:pPr>
        <w:pStyle w:val="Heading1"/>
        <w:keepNext w:val="0"/>
        <w:jc w:val="center"/>
        <w:rPr>
          <w:rFonts w:ascii="Cambria" w:hAnsi="Cambria"/>
          <w:sz w:val="22"/>
          <w:szCs w:val="22"/>
        </w:rPr>
      </w:pPr>
      <w:bookmarkStart w:id="195" w:name="_Toc45812093"/>
      <w:r w:rsidRPr="00E267CD">
        <w:rPr>
          <w:rFonts w:ascii="Cambria" w:hAnsi="Cambria"/>
          <w:sz w:val="22"/>
          <w:szCs w:val="22"/>
        </w:rPr>
        <w:t>Článok IX.</w:t>
      </w:r>
      <w:bookmarkEnd w:id="195"/>
    </w:p>
    <w:p w14:paraId="461BEA6F" w14:textId="77777777" w:rsidR="001E4B7D" w:rsidRPr="00E267CD" w:rsidRDefault="001E4B7D" w:rsidP="001E4B7D">
      <w:pPr>
        <w:pStyle w:val="Heading1"/>
        <w:keepLines/>
        <w:spacing w:before="60" w:after="240"/>
        <w:jc w:val="center"/>
        <w:rPr>
          <w:rFonts w:ascii="Cambria" w:hAnsi="Cambria"/>
          <w:sz w:val="22"/>
          <w:szCs w:val="22"/>
        </w:rPr>
      </w:pPr>
      <w:bookmarkStart w:id="196" w:name="_Toc45812094"/>
      <w:r w:rsidRPr="00E267CD">
        <w:rPr>
          <w:rFonts w:ascii="Cambria" w:hAnsi="Cambria"/>
          <w:sz w:val="22"/>
          <w:szCs w:val="22"/>
        </w:rPr>
        <w:t>Dodacia adresa</w:t>
      </w:r>
      <w:bookmarkEnd w:id="196"/>
    </w:p>
    <w:p w14:paraId="37FD825C" w14:textId="77777777" w:rsidR="001E4B7D" w:rsidRPr="00E267CD" w:rsidRDefault="001E4B7D" w:rsidP="00A37330">
      <w:pPr>
        <w:pStyle w:val="Heading1"/>
        <w:keepNext w:val="0"/>
        <w:numPr>
          <w:ilvl w:val="1"/>
          <w:numId w:val="36"/>
        </w:numPr>
        <w:jc w:val="both"/>
        <w:rPr>
          <w:rFonts w:ascii="Cambria" w:hAnsi="Cambria"/>
          <w:b w:val="0"/>
          <w:sz w:val="22"/>
          <w:szCs w:val="22"/>
        </w:rPr>
      </w:pPr>
      <w:bookmarkStart w:id="197" w:name="_Toc45812095"/>
      <w:r w:rsidRPr="00E267CD">
        <w:rPr>
          <w:rFonts w:ascii="Cambria" w:hAnsi="Cambria"/>
          <w:b w:val="0"/>
          <w:sz w:val="22"/>
          <w:szCs w:val="22"/>
        </w:rPr>
        <w:t>Zhotoviteľ sa zaväzuje dodať objednávateľovi dodávaný systém, jeho sprievodnú dokumentáciu a ostatné dokumenty, práce a služby na adresu špecifikovanú v zmluve.</w:t>
      </w:r>
      <w:bookmarkEnd w:id="197"/>
    </w:p>
    <w:p w14:paraId="137EDBB1" w14:textId="77777777" w:rsidR="00E03A9C" w:rsidRPr="00E267CD" w:rsidRDefault="00E03A9C" w:rsidP="00E03A9C">
      <w:pPr>
        <w:rPr>
          <w:rFonts w:ascii="Cambria" w:hAnsi="Cambria"/>
        </w:rPr>
      </w:pPr>
    </w:p>
    <w:p w14:paraId="58321EAA" w14:textId="77777777" w:rsidR="00ED5ECD" w:rsidRDefault="00ED5ECD">
      <w:pPr>
        <w:rPr>
          <w:rFonts w:ascii="Cambria" w:hAnsi="Cambria"/>
          <w:b/>
          <w:position w:val="4"/>
          <w:sz w:val="22"/>
          <w:szCs w:val="22"/>
        </w:rPr>
      </w:pPr>
      <w:bookmarkStart w:id="198" w:name="_Toc45812096"/>
      <w:r>
        <w:rPr>
          <w:rFonts w:ascii="Cambria" w:hAnsi="Cambria"/>
          <w:sz w:val="22"/>
          <w:szCs w:val="22"/>
        </w:rPr>
        <w:br w:type="page"/>
      </w:r>
    </w:p>
    <w:p w14:paraId="04BEC7BB" w14:textId="6BDEAA24" w:rsidR="001E4B7D" w:rsidRPr="00E267CD" w:rsidRDefault="001E4B7D" w:rsidP="001E4B7D">
      <w:pPr>
        <w:pStyle w:val="Heading1"/>
        <w:keepNext w:val="0"/>
        <w:jc w:val="center"/>
        <w:rPr>
          <w:rFonts w:ascii="Cambria" w:hAnsi="Cambria"/>
          <w:sz w:val="22"/>
          <w:szCs w:val="22"/>
        </w:rPr>
      </w:pPr>
      <w:r w:rsidRPr="00500A2C">
        <w:rPr>
          <w:rFonts w:ascii="Cambria" w:hAnsi="Cambria"/>
          <w:sz w:val="22"/>
          <w:szCs w:val="22"/>
        </w:rPr>
        <w:lastRenderedPageBreak/>
        <w:t>Článok X</w:t>
      </w:r>
      <w:r w:rsidRPr="00E267CD">
        <w:rPr>
          <w:rFonts w:ascii="Cambria" w:hAnsi="Cambria"/>
          <w:sz w:val="22"/>
          <w:szCs w:val="22"/>
        </w:rPr>
        <w:t>.</w:t>
      </w:r>
      <w:bookmarkEnd w:id="198"/>
    </w:p>
    <w:p w14:paraId="26010DC7" w14:textId="77777777" w:rsidR="001E4B7D" w:rsidRPr="00E267CD" w:rsidRDefault="001E4B7D" w:rsidP="001E4B7D">
      <w:pPr>
        <w:pStyle w:val="Heading1"/>
        <w:keepLines/>
        <w:spacing w:before="60" w:after="240"/>
        <w:jc w:val="center"/>
        <w:rPr>
          <w:rFonts w:ascii="Cambria" w:hAnsi="Cambria"/>
          <w:sz w:val="22"/>
          <w:szCs w:val="22"/>
        </w:rPr>
      </w:pPr>
      <w:bookmarkStart w:id="199" w:name="_Toc45812097"/>
      <w:r w:rsidRPr="00E267CD">
        <w:rPr>
          <w:rFonts w:ascii="Cambria" w:hAnsi="Cambria"/>
          <w:sz w:val="22"/>
          <w:szCs w:val="22"/>
        </w:rPr>
        <w:t>Cena a platobné podmienky</w:t>
      </w:r>
      <w:bookmarkEnd w:id="199"/>
    </w:p>
    <w:p w14:paraId="117A51A7" w14:textId="77777777" w:rsidR="001E4B7D" w:rsidRPr="00E267C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0" w:name="_Toc45812098"/>
      <w:r w:rsidRPr="00E267CD">
        <w:rPr>
          <w:rFonts w:ascii="Cambria" w:hAnsi="Cambria"/>
          <w:b w:val="0"/>
          <w:sz w:val="22"/>
          <w:szCs w:val="22"/>
        </w:rPr>
        <w:t>Objednávateľ uhradí zhotoviteľovi splatné čiastky dohodnutej ceny bezhotovostným prevodom na bankový účet zhotoviteľa, a to na základe faktúr vystavených zhotoviteľom.</w:t>
      </w:r>
      <w:bookmarkEnd w:id="200"/>
    </w:p>
    <w:p w14:paraId="1C9B3CA7" w14:textId="3A760208" w:rsidR="001E4B7D" w:rsidRPr="00E267C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1" w:name="_Ref298862137"/>
      <w:bookmarkStart w:id="202" w:name="_Toc45812099"/>
      <w:r w:rsidRPr="00E267CD">
        <w:rPr>
          <w:rFonts w:ascii="Cambria" w:hAnsi="Cambria"/>
          <w:b w:val="0"/>
          <w:sz w:val="22"/>
          <w:szCs w:val="22"/>
        </w:rPr>
        <w:t xml:space="preserve">Zhotoviteľ bude oprávnený vystaviť a predložiť objednávateľovi faktúru po odovzdaní a protokolárnom prevzatí (po podpísaní funkčného prijímacieho protokolu a protokolu o splnení a dokončení predmetu zmluvy oboma zmluvnými stranami) príslušných plnení predmetu zmluvy. Objednávateľ sa zaväzuje uhradiť každú faktúru </w:t>
      </w:r>
      <w:r w:rsidR="006A5E9C" w:rsidRPr="00E267CD">
        <w:rPr>
          <w:rFonts w:ascii="Cambria" w:hAnsi="Cambria"/>
          <w:b w:val="0"/>
          <w:sz w:val="22"/>
          <w:szCs w:val="22"/>
        </w:rPr>
        <w:t>najneskôr</w:t>
      </w:r>
      <w:r w:rsidRPr="00500A2C">
        <w:rPr>
          <w:rFonts w:ascii="Cambria" w:hAnsi="Cambria"/>
          <w:b w:val="0"/>
          <w:sz w:val="22"/>
          <w:szCs w:val="22"/>
        </w:rPr>
        <w:sym w:font="Times New Roman" w:char="00F4"/>
      </w:r>
      <w:r w:rsidRPr="00500A2C">
        <w:rPr>
          <w:rFonts w:ascii="Cambria" w:hAnsi="Cambria"/>
          <w:b w:val="0"/>
          <w:sz w:val="22"/>
          <w:szCs w:val="22"/>
        </w:rPr>
        <w:t xml:space="preserve">r do </w:t>
      </w:r>
      <w:r w:rsidR="00BC6DA2">
        <w:rPr>
          <w:rFonts w:ascii="Cambria" w:hAnsi="Cambria"/>
          <w:b w:val="0"/>
          <w:sz w:val="22"/>
          <w:szCs w:val="22"/>
        </w:rPr>
        <w:t>30</w:t>
      </w:r>
      <w:r w:rsidRPr="00500A2C">
        <w:rPr>
          <w:rFonts w:ascii="Cambria" w:hAnsi="Cambria"/>
          <w:b w:val="0"/>
          <w:sz w:val="22"/>
          <w:szCs w:val="22"/>
        </w:rPr>
        <w:t xml:space="preserve"> (slovom </w:t>
      </w:r>
      <w:r w:rsidR="00BC6DA2">
        <w:rPr>
          <w:rFonts w:ascii="Cambria" w:hAnsi="Cambria"/>
          <w:b w:val="0"/>
          <w:sz w:val="22"/>
          <w:szCs w:val="22"/>
        </w:rPr>
        <w:t>tridsať</w:t>
      </w:r>
      <w:r w:rsidRPr="00500A2C">
        <w:rPr>
          <w:rFonts w:ascii="Cambria" w:hAnsi="Cambria"/>
          <w:b w:val="0"/>
          <w:sz w:val="22"/>
          <w:szCs w:val="22"/>
        </w:rPr>
        <w:t xml:space="preserve">) </w:t>
      </w:r>
      <w:r w:rsidRPr="00E267CD">
        <w:rPr>
          <w:rFonts w:ascii="Cambria" w:hAnsi="Cambria"/>
          <w:b w:val="0"/>
          <w:sz w:val="22"/>
          <w:szCs w:val="22"/>
        </w:rPr>
        <w:t>kalendárnych dní od dátumu jej prevzatia. Za deň splnenia peňažného záväzku sa považuje deň odpísania dlžnej sumy z účtu objednávateľa v prospech zhotoviteľa.</w:t>
      </w:r>
      <w:bookmarkEnd w:id="201"/>
      <w:bookmarkEnd w:id="202"/>
    </w:p>
    <w:p w14:paraId="0A728300" w14:textId="5C38CFE3" w:rsidR="001E4B7D" w:rsidRPr="00E267C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3" w:name="_Toc45812100"/>
      <w:bookmarkStart w:id="204" w:name="_Ref298857752"/>
      <w:r w:rsidRPr="00E267CD">
        <w:rPr>
          <w:rFonts w:ascii="Cambria" w:hAnsi="Cambria"/>
          <w:b w:val="0"/>
          <w:sz w:val="22"/>
          <w:szCs w:val="22"/>
        </w:rPr>
        <w:t xml:space="preserve">Zhotoviteľ k dohodnutým cenám uplatní DPH podľa všeobecne záväzného právneho predpisu platného v čase fakturácie. Faktúry sú splatné do </w:t>
      </w:r>
      <w:r w:rsidR="0001202A">
        <w:rPr>
          <w:rFonts w:ascii="Cambria" w:hAnsi="Cambria"/>
          <w:b w:val="0"/>
          <w:sz w:val="22"/>
          <w:szCs w:val="22"/>
        </w:rPr>
        <w:t>30</w:t>
      </w:r>
      <w:r w:rsidR="0001202A" w:rsidRPr="00E267CD">
        <w:rPr>
          <w:rFonts w:ascii="Cambria" w:hAnsi="Cambria"/>
          <w:b w:val="0"/>
          <w:sz w:val="22"/>
          <w:szCs w:val="22"/>
        </w:rPr>
        <w:t xml:space="preserve"> </w:t>
      </w:r>
      <w:r w:rsidRPr="00E267CD">
        <w:rPr>
          <w:rFonts w:ascii="Cambria" w:hAnsi="Cambria"/>
          <w:b w:val="0"/>
          <w:sz w:val="22"/>
          <w:szCs w:val="22"/>
        </w:rPr>
        <w:t>dní odo dňa ich doručenia objednávateľovi bezhotovostným prevodom na účet zhotoviteľa.</w:t>
      </w:r>
      <w:bookmarkEnd w:id="203"/>
    </w:p>
    <w:p w14:paraId="6618508B" w14:textId="7AC2920C" w:rsidR="001E4B7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5" w:name="_Toc45812101"/>
      <w:r w:rsidRPr="00E267CD">
        <w:rPr>
          <w:rFonts w:ascii="Cambria" w:hAnsi="Cambria"/>
          <w:b w:val="0"/>
          <w:sz w:val="22"/>
          <w:szCs w:val="22"/>
        </w:rPr>
        <w:t>V prípade, že sídlo zhotoviteľa je na území Slovenskej republiky (jedná o domáceho zhotoviteľa) a súčasne faktúra zhotoviteľa nebude obsahovať všetky údaje podľa §74  ods. 1  zákona č. 222/2004 Z. z. o dani z pridanej hodnoty v znení neskorších predpisov, resp. nebude po stránke vecnej alebo formálnej správne vystavená, objednávateľ takúto faktúru vráti zhotoviteľovi na doplnenie alebo prepracovanie a nová lehota splatnosti začne plynúť dňom doručenia doplnenej alebo prepracovanej faktúry objednávateľovi.</w:t>
      </w:r>
      <w:bookmarkEnd w:id="204"/>
      <w:bookmarkEnd w:id="205"/>
    </w:p>
    <w:p w14:paraId="1569CE19" w14:textId="77777777" w:rsidR="003F6910" w:rsidRPr="003F6910" w:rsidRDefault="003F6910" w:rsidP="003F6910"/>
    <w:p w14:paraId="4DD6D184" w14:textId="77777777" w:rsidR="001E4B7D" w:rsidRPr="00E267CD" w:rsidRDefault="001E4B7D" w:rsidP="001E4B7D">
      <w:pPr>
        <w:pStyle w:val="Heading1"/>
        <w:keepNext w:val="0"/>
        <w:jc w:val="center"/>
        <w:rPr>
          <w:rFonts w:ascii="Cambria" w:hAnsi="Cambria"/>
          <w:sz w:val="22"/>
          <w:szCs w:val="22"/>
        </w:rPr>
      </w:pPr>
      <w:bookmarkStart w:id="206" w:name="_Toc45812102"/>
      <w:r w:rsidRPr="00E267CD">
        <w:rPr>
          <w:rFonts w:ascii="Cambria" w:hAnsi="Cambria"/>
          <w:sz w:val="22"/>
          <w:szCs w:val="22"/>
        </w:rPr>
        <w:t>Článok XI.</w:t>
      </w:r>
      <w:bookmarkEnd w:id="206"/>
    </w:p>
    <w:p w14:paraId="453099CE" w14:textId="77777777" w:rsidR="001E4B7D" w:rsidRPr="00E267CD" w:rsidRDefault="001E4B7D" w:rsidP="001E4B7D">
      <w:pPr>
        <w:pStyle w:val="Heading1"/>
        <w:keepLines/>
        <w:spacing w:before="60" w:after="240"/>
        <w:jc w:val="center"/>
        <w:rPr>
          <w:rFonts w:ascii="Cambria" w:hAnsi="Cambria"/>
          <w:sz w:val="22"/>
          <w:szCs w:val="22"/>
        </w:rPr>
      </w:pPr>
      <w:bookmarkStart w:id="207" w:name="_Toc45812103"/>
      <w:r w:rsidRPr="00E267CD">
        <w:rPr>
          <w:rFonts w:ascii="Cambria" w:hAnsi="Cambria"/>
          <w:sz w:val="22"/>
          <w:szCs w:val="22"/>
        </w:rPr>
        <w:t>Vyhlásenia zhotoviteľa</w:t>
      </w:r>
      <w:bookmarkEnd w:id="207"/>
    </w:p>
    <w:p w14:paraId="74896067" w14:textId="64CE9E58"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08" w:name="_Toc45812104"/>
      <w:r w:rsidRPr="00E267CD">
        <w:rPr>
          <w:rFonts w:ascii="Cambria" w:hAnsi="Cambria"/>
          <w:b w:val="0"/>
          <w:sz w:val="22"/>
          <w:szCs w:val="22"/>
        </w:rPr>
        <w:t xml:space="preserve">Zhotoviteľ </w:t>
      </w:r>
      <w:r w:rsidR="008961C2">
        <w:rPr>
          <w:rFonts w:ascii="Cambria" w:hAnsi="Cambria"/>
          <w:b w:val="0"/>
          <w:sz w:val="22"/>
          <w:szCs w:val="22"/>
        </w:rPr>
        <w:t>zodpovedá</w:t>
      </w:r>
      <w:r w:rsidRPr="008961C2">
        <w:rPr>
          <w:rFonts w:ascii="Cambria" w:hAnsi="Cambria"/>
          <w:b w:val="0"/>
          <w:sz w:val="22"/>
          <w:szCs w:val="22"/>
        </w:rPr>
        <w:t xml:space="preserve"> za to,</w:t>
      </w:r>
      <w:r w:rsidRPr="00E267CD">
        <w:rPr>
          <w:rFonts w:ascii="Cambria" w:hAnsi="Cambria"/>
          <w:b w:val="0"/>
          <w:sz w:val="22"/>
          <w:szCs w:val="22"/>
        </w:rPr>
        <w:t xml:space="preserve"> že dodávaný systém vytvorený, implementovaný a dodaný zhotoviteľom podľa zmluvy je bez právnych vád.</w:t>
      </w:r>
      <w:bookmarkEnd w:id="208"/>
    </w:p>
    <w:p w14:paraId="55445730" w14:textId="6504FC4A"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09" w:name="_Toc45812105"/>
      <w:r w:rsidRPr="00E267CD">
        <w:rPr>
          <w:rFonts w:ascii="Cambria" w:hAnsi="Cambria"/>
          <w:b w:val="0"/>
          <w:sz w:val="22"/>
          <w:szCs w:val="22"/>
        </w:rPr>
        <w:t>Zhotoviteľ sa zaväzuje, že pri poskytovaní a plnení predmetu zmluvy a/alebo akejkoľvek dodávky, služby a práce podľa zmluvy bude uplatňovať zodpovedajúce znalosti a odbornú starostlivosť výhradne zamestnancami a/alebo subdodávateľmi uvedenými v tejto  zmluve.</w:t>
      </w:r>
      <w:bookmarkEnd w:id="209"/>
      <w:r w:rsidRPr="00E267CD">
        <w:rPr>
          <w:rFonts w:ascii="Cambria" w:hAnsi="Cambria"/>
          <w:b w:val="0"/>
          <w:sz w:val="22"/>
          <w:szCs w:val="22"/>
        </w:rPr>
        <w:t xml:space="preserve"> </w:t>
      </w:r>
    </w:p>
    <w:p w14:paraId="39D1AB5F" w14:textId="77777777"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10" w:name="_Toc45812106"/>
      <w:r w:rsidRPr="00E267CD">
        <w:rPr>
          <w:rFonts w:ascii="Cambria" w:hAnsi="Cambria"/>
          <w:b w:val="0"/>
          <w:sz w:val="22"/>
          <w:szCs w:val="22"/>
        </w:rPr>
        <w:t>Zhotoviteľ sa zaväzuje neposkytovať tretím osobám takú verziu systému/systémov, ktorá bola vytvorená na základe požiadaviek objednávateľa.</w:t>
      </w:r>
      <w:bookmarkEnd w:id="210"/>
    </w:p>
    <w:p w14:paraId="3BA83AAC" w14:textId="77777777"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11" w:name="_Ref298858893"/>
      <w:bookmarkStart w:id="212" w:name="_Toc45812107"/>
      <w:r w:rsidRPr="00E267CD">
        <w:rPr>
          <w:rFonts w:ascii="Cambria" w:hAnsi="Cambria"/>
          <w:b w:val="0"/>
          <w:sz w:val="22"/>
          <w:szCs w:val="22"/>
        </w:rPr>
        <w:t>Zhotoviteľ, ktorého sídlo nie je na území Slovenskej republiky ( ide  o zahraničného zhotoviteľa) najneskôr do doby vyhotovenia prvej faktúry predloží objednávateľovi originál potvrdenia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w:t>
      </w:r>
      <w:bookmarkEnd w:id="211"/>
      <w:bookmarkEnd w:id="212"/>
    </w:p>
    <w:p w14:paraId="3FDFA62F" w14:textId="00A2A007" w:rsidR="001E4B7D" w:rsidRDefault="001E4B7D" w:rsidP="00A37330">
      <w:pPr>
        <w:pStyle w:val="Heading1"/>
        <w:keepNext w:val="0"/>
        <w:numPr>
          <w:ilvl w:val="1"/>
          <w:numId w:val="38"/>
        </w:numPr>
        <w:tabs>
          <w:tab w:val="left" w:pos="900"/>
        </w:tabs>
        <w:jc w:val="both"/>
        <w:rPr>
          <w:rFonts w:ascii="Cambria" w:hAnsi="Cambria"/>
          <w:b w:val="0"/>
          <w:sz w:val="22"/>
          <w:szCs w:val="22"/>
        </w:rPr>
      </w:pPr>
      <w:bookmarkStart w:id="213" w:name="_Toc45812108"/>
      <w:r w:rsidRPr="008961C2">
        <w:rPr>
          <w:rFonts w:ascii="Cambria" w:hAnsi="Cambria"/>
          <w:b w:val="0"/>
          <w:sz w:val="22"/>
          <w:szCs w:val="22"/>
        </w:rPr>
        <w:t>Majetkové práva zhotoviteľa (autora) k dielu vytvorenému podľa zmluvy, považovaného za zamestnanecké dielo bude vykonávať v súlade so zákonom č.</w:t>
      </w:r>
      <w:r w:rsidR="00380000" w:rsidRPr="008961C2">
        <w:rPr>
          <w:rFonts w:ascii="Cambria" w:hAnsi="Cambria"/>
          <w:b w:val="0"/>
          <w:sz w:val="22"/>
          <w:szCs w:val="22"/>
        </w:rPr>
        <w:t xml:space="preserve"> 185/2015</w:t>
      </w:r>
      <w:r w:rsidRPr="008961C2">
        <w:rPr>
          <w:rFonts w:ascii="Cambria" w:hAnsi="Cambria"/>
          <w:b w:val="0"/>
          <w:sz w:val="22"/>
          <w:szCs w:val="22"/>
        </w:rPr>
        <w:t xml:space="preserve"> Z.</w:t>
      </w:r>
      <w:r w:rsidR="00380000" w:rsidRPr="008961C2">
        <w:rPr>
          <w:rFonts w:ascii="Cambria" w:hAnsi="Cambria"/>
          <w:b w:val="0"/>
          <w:sz w:val="22"/>
          <w:szCs w:val="22"/>
        </w:rPr>
        <w:t xml:space="preserve"> </w:t>
      </w:r>
      <w:r w:rsidRPr="008961C2">
        <w:rPr>
          <w:rFonts w:ascii="Cambria" w:hAnsi="Cambria"/>
          <w:b w:val="0"/>
          <w:sz w:val="22"/>
          <w:szCs w:val="22"/>
        </w:rPr>
        <w:t xml:space="preserve">z. </w:t>
      </w:r>
      <w:r w:rsidR="00380000" w:rsidRPr="008961C2">
        <w:rPr>
          <w:rFonts w:ascii="Cambria" w:hAnsi="Cambria"/>
          <w:b w:val="0"/>
          <w:sz w:val="22"/>
          <w:szCs w:val="22"/>
        </w:rPr>
        <w:t xml:space="preserve">Autorský zákon </w:t>
      </w:r>
      <w:r w:rsidRPr="008961C2">
        <w:rPr>
          <w:rFonts w:ascii="Cambria" w:hAnsi="Cambria"/>
          <w:b w:val="0"/>
          <w:sz w:val="22"/>
          <w:szCs w:val="22"/>
        </w:rPr>
        <w:t>v znení neskorších predpisov objednávateľ (zamestnávateľ). Autorské práva – majetkové práva zhotoviteľa (autora) k zamestnaneckému dielu prechádzajú v plnom rozsahu, ako je uvedené v článkoch XX a XXI týchto Všeobecných podmienok na objednávateľa podpisom protokolu o splnení a dokončení predmetu zmluvy (preberacieho protokolu) povereným zástupcom objednávateľa.</w:t>
      </w:r>
      <w:bookmarkEnd w:id="213"/>
    </w:p>
    <w:p w14:paraId="01F740C7" w14:textId="77777777" w:rsidR="001E4B7D" w:rsidRPr="00E267CD" w:rsidRDefault="001E4B7D" w:rsidP="001E4B7D">
      <w:pPr>
        <w:pStyle w:val="BodyTextIndent3"/>
        <w:ind w:firstLine="0"/>
        <w:rPr>
          <w:rFonts w:ascii="Cambria" w:hAnsi="Cambria"/>
          <w:szCs w:val="22"/>
        </w:rPr>
      </w:pPr>
    </w:p>
    <w:p w14:paraId="057CD4C2" w14:textId="77777777" w:rsidR="001E4B7D" w:rsidRPr="00E267CD" w:rsidRDefault="001E4B7D" w:rsidP="001E4B7D">
      <w:pPr>
        <w:pStyle w:val="Heading1"/>
        <w:keepLines/>
        <w:jc w:val="center"/>
        <w:rPr>
          <w:rFonts w:ascii="Cambria" w:hAnsi="Cambria"/>
          <w:sz w:val="22"/>
          <w:szCs w:val="22"/>
        </w:rPr>
      </w:pPr>
      <w:bookmarkStart w:id="214" w:name="_Toc45812109"/>
      <w:bookmarkStart w:id="215" w:name="_Toc11721338"/>
      <w:bookmarkStart w:id="216" w:name="_Toc11721938"/>
      <w:bookmarkStart w:id="217" w:name="_Ref298918804"/>
      <w:r w:rsidRPr="00E267CD">
        <w:rPr>
          <w:rFonts w:ascii="Cambria" w:hAnsi="Cambria"/>
          <w:sz w:val="22"/>
          <w:szCs w:val="22"/>
        </w:rPr>
        <w:lastRenderedPageBreak/>
        <w:t>Článok XII.</w:t>
      </w:r>
      <w:bookmarkEnd w:id="214"/>
    </w:p>
    <w:p w14:paraId="20FACE61" w14:textId="77777777" w:rsidR="001E4B7D" w:rsidRPr="00E267CD" w:rsidRDefault="001E4B7D" w:rsidP="001E4B7D">
      <w:pPr>
        <w:pStyle w:val="Heading1"/>
        <w:keepLines/>
        <w:spacing w:before="60" w:after="240"/>
        <w:jc w:val="center"/>
        <w:rPr>
          <w:rFonts w:ascii="Cambria" w:hAnsi="Cambria"/>
          <w:sz w:val="22"/>
          <w:szCs w:val="22"/>
        </w:rPr>
      </w:pPr>
      <w:bookmarkStart w:id="218" w:name="_Toc45812110"/>
      <w:r w:rsidRPr="00E267CD">
        <w:rPr>
          <w:rFonts w:ascii="Cambria" w:hAnsi="Cambria"/>
          <w:sz w:val="22"/>
          <w:szCs w:val="22"/>
        </w:rPr>
        <w:t>Záruka</w:t>
      </w:r>
      <w:bookmarkEnd w:id="215"/>
      <w:bookmarkEnd w:id="216"/>
      <w:bookmarkEnd w:id="217"/>
      <w:bookmarkEnd w:id="218"/>
    </w:p>
    <w:p w14:paraId="50CC16AD" w14:textId="3A6708D6" w:rsidR="001E4B7D" w:rsidRPr="00E267CD" w:rsidRDefault="001E4B7D" w:rsidP="00A37330">
      <w:pPr>
        <w:pStyle w:val="Heading1"/>
        <w:keepNext w:val="0"/>
        <w:keepLines/>
        <w:numPr>
          <w:ilvl w:val="1"/>
          <w:numId w:val="27"/>
        </w:numPr>
        <w:jc w:val="both"/>
        <w:rPr>
          <w:rFonts w:ascii="Cambria" w:hAnsi="Cambria"/>
          <w:b w:val="0"/>
          <w:sz w:val="22"/>
          <w:szCs w:val="22"/>
        </w:rPr>
      </w:pPr>
      <w:bookmarkStart w:id="219" w:name="_Toc45812111"/>
      <w:r w:rsidRPr="00E267CD">
        <w:rPr>
          <w:rFonts w:ascii="Cambria" w:hAnsi="Cambria"/>
          <w:b w:val="0"/>
          <w:sz w:val="22"/>
          <w:szCs w:val="22"/>
        </w:rPr>
        <w:t xml:space="preserve">Zhotoviteľ sa zaväzuje, že na dodávaný systém vytvorený a dodaný zhotoviteľom podľa zmluvy poskytne objednávateľovi záruku s tým, že záručná doba trvá po dobu </w:t>
      </w:r>
      <w:r w:rsidR="00D67A7A">
        <w:rPr>
          <w:rFonts w:ascii="Cambria" w:hAnsi="Cambria"/>
          <w:b w:val="0"/>
          <w:color w:val="0070C0"/>
          <w:sz w:val="22"/>
          <w:szCs w:val="22"/>
          <w:lang w:val="en-US"/>
        </w:rPr>
        <w:t>24</w:t>
      </w:r>
      <w:r w:rsidRPr="00E267CD">
        <w:rPr>
          <w:rFonts w:ascii="Cambria" w:hAnsi="Cambria"/>
          <w:b w:val="0"/>
          <w:sz w:val="22"/>
          <w:szCs w:val="22"/>
        </w:rPr>
        <w:t xml:space="preserve"> mesiacov odo dňa prijatia splneného predmetu zmluvy objednávateľom, </w:t>
      </w:r>
      <w:proofErr w:type="spellStart"/>
      <w:r w:rsidRPr="00E267CD">
        <w:rPr>
          <w:rFonts w:ascii="Cambria" w:hAnsi="Cambria"/>
          <w:b w:val="0"/>
          <w:sz w:val="22"/>
          <w:szCs w:val="22"/>
        </w:rPr>
        <w:t>t.j</w:t>
      </w:r>
      <w:proofErr w:type="spellEnd"/>
      <w:r w:rsidRPr="00E267CD">
        <w:rPr>
          <w:rFonts w:ascii="Cambria" w:hAnsi="Cambria"/>
          <w:b w:val="0"/>
          <w:sz w:val="22"/>
          <w:szCs w:val="22"/>
        </w:rPr>
        <w:t>. po protokolárnom prevzatí splnenia a dokončenia predmetu zmluvy podľa článku III bodu 3.3 týchto podmienok.</w:t>
      </w:r>
      <w:bookmarkEnd w:id="219"/>
    </w:p>
    <w:p w14:paraId="4034D479" w14:textId="14567293" w:rsidR="001E4B7D" w:rsidRPr="00476EEB" w:rsidRDefault="001E4B7D" w:rsidP="00476EEB">
      <w:pPr>
        <w:pStyle w:val="Heading1"/>
        <w:keepNext w:val="0"/>
        <w:numPr>
          <w:ilvl w:val="1"/>
          <w:numId w:val="27"/>
        </w:numPr>
        <w:jc w:val="both"/>
        <w:rPr>
          <w:rFonts w:ascii="Cambria" w:hAnsi="Cambria"/>
          <w:b w:val="0"/>
          <w:sz w:val="22"/>
          <w:szCs w:val="22"/>
        </w:rPr>
      </w:pPr>
      <w:bookmarkStart w:id="220" w:name="_Toc45812112"/>
      <w:r w:rsidRPr="00476EEB">
        <w:rPr>
          <w:rFonts w:ascii="Cambria" w:hAnsi="Cambria"/>
          <w:b w:val="0"/>
          <w:sz w:val="22"/>
          <w:szCs w:val="22"/>
        </w:rPr>
        <w:t xml:space="preserve">Zhotoviteľ sa zaväzuje, že dodávaný systém vytvorený a dodaný zhotoviteľom podľa zmluvy bude počas záručnej doby a aj naďalej </w:t>
      </w:r>
      <w:r w:rsidR="00CB35E4" w:rsidRPr="00CB35E4">
        <w:rPr>
          <w:rFonts w:ascii="Cambria" w:hAnsi="Cambria"/>
          <w:b w:val="0"/>
          <w:sz w:val="22"/>
          <w:szCs w:val="22"/>
        </w:rPr>
        <w:t xml:space="preserve">po </w:t>
      </w:r>
      <w:r w:rsidR="00CB35E4">
        <w:rPr>
          <w:rFonts w:ascii="Cambria" w:hAnsi="Cambria"/>
          <w:b w:val="0"/>
          <w:sz w:val="22"/>
          <w:szCs w:val="22"/>
        </w:rPr>
        <w:t xml:space="preserve">ukončení záručnej doby po </w:t>
      </w:r>
      <w:r w:rsidR="00CB35E4" w:rsidRPr="00CB35E4">
        <w:rPr>
          <w:rFonts w:ascii="Cambria" w:hAnsi="Cambria"/>
          <w:b w:val="0"/>
          <w:sz w:val="22"/>
          <w:szCs w:val="22"/>
        </w:rPr>
        <w:t>dobu trvania Servisnej zmluvy</w:t>
      </w:r>
      <w:r w:rsidR="00CB35E4" w:rsidRPr="00FC2E7B">
        <w:rPr>
          <w:rFonts w:ascii="Cambria" w:hAnsi="Cambria"/>
          <w:i/>
          <w:iCs/>
          <w:sz w:val="22"/>
          <w:szCs w:val="22"/>
        </w:rPr>
        <w:t xml:space="preserve"> </w:t>
      </w:r>
      <w:r w:rsidRPr="00476EEB">
        <w:rPr>
          <w:rFonts w:ascii="Cambria" w:hAnsi="Cambria"/>
          <w:b w:val="0"/>
          <w:sz w:val="22"/>
          <w:szCs w:val="22"/>
        </w:rPr>
        <w:t>pracovať ako celok a aj v jednotlivých funkčných celkoch podľa požiadaviek objednávateľa na dodávaný systém</w:t>
      </w:r>
      <w:bookmarkEnd w:id="220"/>
      <w:r w:rsidRPr="00476EEB">
        <w:rPr>
          <w:rFonts w:ascii="Cambria" w:hAnsi="Cambria"/>
          <w:b w:val="0"/>
          <w:sz w:val="22"/>
          <w:szCs w:val="22"/>
        </w:rPr>
        <w:t xml:space="preserve"> </w:t>
      </w:r>
      <w:bookmarkStart w:id="221" w:name="_Toc45812113"/>
      <w:r w:rsidRPr="00476EEB">
        <w:rPr>
          <w:rFonts w:ascii="Cambria" w:hAnsi="Cambria"/>
          <w:b w:val="0"/>
          <w:sz w:val="22"/>
          <w:szCs w:val="22"/>
        </w:rPr>
        <w:t>uvedených v  zmluve a podľa zhotoviteľom vytvorenej a dodanej sprievodnej dokumentácie systému podľa zmluvy.</w:t>
      </w:r>
      <w:bookmarkEnd w:id="221"/>
    </w:p>
    <w:p w14:paraId="45C7FF32" w14:textId="2A5BF1EC" w:rsidR="001E4B7D" w:rsidRPr="00E267CD" w:rsidRDefault="001E4B7D" w:rsidP="00A37330">
      <w:pPr>
        <w:pStyle w:val="Heading1"/>
        <w:keepNext w:val="0"/>
        <w:numPr>
          <w:ilvl w:val="1"/>
          <w:numId w:val="27"/>
        </w:numPr>
        <w:jc w:val="both"/>
        <w:rPr>
          <w:rFonts w:ascii="Cambria" w:hAnsi="Cambria"/>
          <w:b w:val="0"/>
          <w:sz w:val="22"/>
          <w:szCs w:val="22"/>
        </w:rPr>
      </w:pPr>
      <w:bookmarkStart w:id="222" w:name="_Toc45812114"/>
      <w:r w:rsidRPr="00E267CD">
        <w:rPr>
          <w:rFonts w:ascii="Cambria" w:hAnsi="Cambria"/>
          <w:b w:val="0"/>
          <w:sz w:val="22"/>
          <w:szCs w:val="22"/>
        </w:rPr>
        <w:t xml:space="preserve">Ak v priebehu záručnej doby objednávateľ oznámi zhotoviteľovi vzájomne dohodnutým spôsobom akýkoľvek incident týkajúci sa dodávaného systému, zhotoviteľ sa zaväzuje </w:t>
      </w:r>
      <w:r w:rsidRPr="00C376DD">
        <w:rPr>
          <w:rFonts w:ascii="Cambria" w:hAnsi="Cambria"/>
          <w:b w:val="0"/>
          <w:sz w:val="22"/>
          <w:szCs w:val="22"/>
        </w:rPr>
        <w:t>na toto reagovať v súlade s dobami odozvy na riešenie incidentov uvedenými v zmluve a incident</w:t>
      </w:r>
      <w:r w:rsidRPr="00E267CD">
        <w:rPr>
          <w:rFonts w:ascii="Cambria" w:hAnsi="Cambria"/>
          <w:b w:val="0"/>
          <w:sz w:val="22"/>
          <w:szCs w:val="22"/>
        </w:rPr>
        <w:t xml:space="preserve"> vyriešiť. V prípade, ak sa riešením incidentu potvrdí, že zásadný incident a/alebo závažný incident je spôsobený vážnou</w:t>
      </w:r>
      <w:r w:rsidR="006A5E9C">
        <w:rPr>
          <w:rFonts w:ascii="Cambria" w:hAnsi="Cambria"/>
          <w:b w:val="0"/>
          <w:sz w:val="22"/>
          <w:szCs w:val="22"/>
        </w:rPr>
        <w:t xml:space="preserve"> chybou alebo</w:t>
      </w:r>
      <w:r w:rsidRPr="00E267CD">
        <w:rPr>
          <w:rFonts w:ascii="Cambria" w:hAnsi="Cambria"/>
          <w:b w:val="0"/>
          <w:sz w:val="22"/>
          <w:szCs w:val="22"/>
        </w:rPr>
        <w:t xml:space="preserve"> vadou dodávaného systému, zhotoviteľ sa zaväzuje vážnu </w:t>
      </w:r>
      <w:r w:rsidR="006A5E9C">
        <w:rPr>
          <w:rFonts w:ascii="Cambria" w:hAnsi="Cambria"/>
          <w:b w:val="0"/>
          <w:sz w:val="22"/>
          <w:szCs w:val="22"/>
        </w:rPr>
        <w:t xml:space="preserve">chybu alebo </w:t>
      </w:r>
      <w:r w:rsidRPr="00E267CD">
        <w:rPr>
          <w:rFonts w:ascii="Cambria" w:hAnsi="Cambria"/>
          <w:b w:val="0"/>
          <w:sz w:val="22"/>
          <w:szCs w:val="22"/>
        </w:rPr>
        <w:t>vadu bezplatne odstrániť. V prípade, ak sa v priebehu záručnej doby riešením incidentu potvrdí, že ide o nepodstatný alebo iný incident, zhotoviteľ sa zaväzuje poskytnúť službu na riešenie tohto incidentu bezplatne.</w:t>
      </w:r>
      <w:bookmarkEnd w:id="222"/>
      <w:r w:rsidRPr="00E267CD">
        <w:rPr>
          <w:rFonts w:ascii="Cambria" w:hAnsi="Cambria"/>
          <w:b w:val="0"/>
          <w:sz w:val="22"/>
          <w:szCs w:val="22"/>
        </w:rPr>
        <w:t xml:space="preserve"> </w:t>
      </w:r>
    </w:p>
    <w:p w14:paraId="249607D1" w14:textId="0E6E0D1D" w:rsidR="001E4B7D" w:rsidRPr="00E267CD" w:rsidRDefault="001E4B7D" w:rsidP="00A37330">
      <w:pPr>
        <w:pStyle w:val="Heading1"/>
        <w:keepNext w:val="0"/>
        <w:numPr>
          <w:ilvl w:val="1"/>
          <w:numId w:val="27"/>
        </w:numPr>
        <w:jc w:val="both"/>
        <w:rPr>
          <w:rFonts w:ascii="Cambria" w:hAnsi="Cambria"/>
          <w:b w:val="0"/>
          <w:sz w:val="22"/>
          <w:szCs w:val="22"/>
        </w:rPr>
      </w:pPr>
      <w:bookmarkStart w:id="223" w:name="_Toc45812115"/>
      <w:r w:rsidRPr="00E267CD">
        <w:rPr>
          <w:rFonts w:ascii="Cambria" w:hAnsi="Cambria"/>
          <w:b w:val="0"/>
          <w:sz w:val="22"/>
          <w:szCs w:val="22"/>
        </w:rPr>
        <w:t xml:space="preserve">V prípade, ak sa riešením incidentu potvrdí, že </w:t>
      </w:r>
      <w:r w:rsidRPr="00C376DD">
        <w:rPr>
          <w:rFonts w:ascii="Cambria" w:hAnsi="Cambria"/>
          <w:b w:val="0"/>
          <w:sz w:val="22"/>
          <w:szCs w:val="22"/>
        </w:rPr>
        <w:t>zásadný incident alebo závažný incident</w:t>
      </w:r>
      <w:r w:rsidRPr="00E267CD">
        <w:rPr>
          <w:rFonts w:ascii="Cambria" w:hAnsi="Cambria"/>
          <w:b w:val="0"/>
          <w:sz w:val="22"/>
          <w:szCs w:val="22"/>
        </w:rPr>
        <w:t xml:space="preserve"> je spôsobený vážnou </w:t>
      </w:r>
      <w:r w:rsidR="006A5E9C">
        <w:rPr>
          <w:rFonts w:ascii="Cambria" w:hAnsi="Cambria"/>
          <w:b w:val="0"/>
          <w:sz w:val="22"/>
          <w:szCs w:val="22"/>
        </w:rPr>
        <w:t xml:space="preserve">chybou alebo </w:t>
      </w:r>
      <w:r w:rsidRPr="00E267CD">
        <w:rPr>
          <w:rFonts w:ascii="Cambria" w:hAnsi="Cambria"/>
          <w:b w:val="0"/>
          <w:sz w:val="22"/>
          <w:szCs w:val="22"/>
        </w:rPr>
        <w:t>vadou  dodávaného systému, záručná doba na dodávaný systém sa predĺži o  dobu začínajúcu dňom oznámenia zásadného incidentu alebo závažného incidentu zhotoviteľovi vzájomne dohodnutým spôsobom, počas ktorej objednávateľ nemohol dodávaný systém, jednotlivý produkt, jednotlivý modul, jednotlivý objekt, jednotlivý komponent, jednotlivý program systému v</w:t>
      </w:r>
      <w:r w:rsidR="00E03A9C" w:rsidRPr="00E267CD">
        <w:rPr>
          <w:rFonts w:ascii="Cambria" w:hAnsi="Cambria"/>
          <w:b w:val="0"/>
          <w:sz w:val="22"/>
          <w:szCs w:val="22"/>
        </w:rPr>
        <w:t> </w:t>
      </w:r>
      <w:r w:rsidRPr="00E267CD">
        <w:rPr>
          <w:rFonts w:ascii="Cambria" w:hAnsi="Cambria"/>
          <w:b w:val="0"/>
          <w:sz w:val="22"/>
          <w:szCs w:val="22"/>
        </w:rPr>
        <w:t xml:space="preserve">dôsledku </w:t>
      </w:r>
      <w:r w:rsidR="006A5E9C">
        <w:rPr>
          <w:rFonts w:ascii="Cambria" w:hAnsi="Cambria"/>
          <w:b w:val="0"/>
          <w:sz w:val="22"/>
          <w:szCs w:val="22"/>
        </w:rPr>
        <w:t>zistenej vážnej chyby alebo vady</w:t>
      </w:r>
      <w:r w:rsidRPr="00E267CD">
        <w:rPr>
          <w:rFonts w:ascii="Cambria" w:hAnsi="Cambria"/>
          <w:b w:val="0"/>
          <w:sz w:val="22"/>
          <w:szCs w:val="22"/>
        </w:rPr>
        <w:t xml:space="preserve"> dodávaného systému používať.</w:t>
      </w:r>
      <w:bookmarkEnd w:id="223"/>
    </w:p>
    <w:p w14:paraId="2AB6B0EC" w14:textId="3E331F55" w:rsidR="001E4B7D" w:rsidRPr="00E267CD" w:rsidRDefault="001E4B7D" w:rsidP="00A37330">
      <w:pPr>
        <w:pStyle w:val="Heading1"/>
        <w:keepNext w:val="0"/>
        <w:numPr>
          <w:ilvl w:val="1"/>
          <w:numId w:val="27"/>
        </w:numPr>
        <w:jc w:val="both"/>
        <w:rPr>
          <w:rFonts w:ascii="Cambria" w:hAnsi="Cambria"/>
          <w:b w:val="0"/>
          <w:sz w:val="22"/>
          <w:szCs w:val="22"/>
        </w:rPr>
      </w:pPr>
      <w:bookmarkStart w:id="224" w:name="_Ref298860141"/>
      <w:bookmarkStart w:id="225" w:name="_Toc45812116"/>
      <w:r w:rsidRPr="00E267CD">
        <w:rPr>
          <w:rFonts w:ascii="Cambria" w:hAnsi="Cambria"/>
          <w:b w:val="0"/>
          <w:sz w:val="22"/>
          <w:szCs w:val="22"/>
        </w:rPr>
        <w:t xml:space="preserve">Zhotoviteľ nie je za zásadný, závažný alebo nepodstatný incident zodpovedný, pokiaľ objednávateľ neinštaloval všetky </w:t>
      </w:r>
      <w:r w:rsidRPr="00C376DD">
        <w:rPr>
          <w:rFonts w:ascii="Cambria" w:hAnsi="Cambria"/>
          <w:b w:val="0"/>
          <w:sz w:val="22"/>
          <w:szCs w:val="22"/>
        </w:rPr>
        <w:t>opravy</w:t>
      </w:r>
      <w:r w:rsidRPr="00E267CD">
        <w:rPr>
          <w:rFonts w:ascii="Cambria" w:hAnsi="Cambria"/>
          <w:b w:val="0"/>
          <w:sz w:val="22"/>
          <w:szCs w:val="22"/>
        </w:rPr>
        <w:t xml:space="preserve"> dodávaného systému, ktoré dodal zhotoviteľ, alebo nepostupoval v súlade so sprievodnou dokumentáciou, alebo bez predchádzajúceho písomného súhlasu zhotoviteľa vykonal akúkoľvek zmenu dodávaného systému v tej časti, ktorá má súvislosť alebo funkčnú väzbu na písomne oznámený zásadný, závažný alebo nepodstatný incident dodávaného systému zhotoviteľovi a zhotoviteľ preukáže, že </w:t>
      </w:r>
      <w:r w:rsidR="00810A04">
        <w:rPr>
          <w:rFonts w:ascii="Cambria" w:hAnsi="Cambria"/>
          <w:b w:val="0"/>
          <w:sz w:val="22"/>
          <w:szCs w:val="22"/>
        </w:rPr>
        <w:t>zistená vážna vada alebo chyba</w:t>
      </w:r>
      <w:r w:rsidRPr="00E267CD">
        <w:rPr>
          <w:rFonts w:ascii="Cambria" w:hAnsi="Cambria"/>
          <w:b w:val="0"/>
          <w:sz w:val="22"/>
          <w:szCs w:val="22"/>
        </w:rPr>
        <w:t xml:space="preserve"> dodávaného systému je spôsobená vyššie uvedeným konaním objednávateľa. Zhotoviteľ nie je za zásadný, závažný alebo nepodstatný incident zodpovedný, pokiaľ bol spôsobený externými systémami, hardvérom, počítačovou sieťou alebo softvérom, ktorý nedodal zhotoviteľ alebo že tieto systémy to nespôsobili na základe zhotoviteľom dodávaného </w:t>
      </w:r>
      <w:r w:rsidR="00C64630">
        <w:rPr>
          <w:rFonts w:ascii="Cambria" w:hAnsi="Cambria"/>
          <w:b w:val="0"/>
          <w:sz w:val="22"/>
          <w:szCs w:val="22"/>
        </w:rPr>
        <w:t>systému</w:t>
      </w:r>
      <w:r w:rsidRPr="00E267CD">
        <w:rPr>
          <w:rFonts w:ascii="Cambria" w:hAnsi="Cambria"/>
          <w:b w:val="0"/>
          <w:sz w:val="22"/>
          <w:szCs w:val="22"/>
        </w:rPr>
        <w:t>.</w:t>
      </w:r>
      <w:bookmarkEnd w:id="224"/>
      <w:bookmarkEnd w:id="225"/>
    </w:p>
    <w:p w14:paraId="3DAE18F6" w14:textId="146F30A1" w:rsidR="001E4B7D" w:rsidRPr="00E267CD" w:rsidRDefault="001E4B7D" w:rsidP="00A37330">
      <w:pPr>
        <w:pStyle w:val="Heading1"/>
        <w:keepNext w:val="0"/>
        <w:numPr>
          <w:ilvl w:val="1"/>
          <w:numId w:val="27"/>
        </w:numPr>
        <w:jc w:val="both"/>
        <w:rPr>
          <w:rFonts w:ascii="Cambria" w:hAnsi="Cambria"/>
          <w:b w:val="0"/>
          <w:sz w:val="22"/>
          <w:szCs w:val="22"/>
        </w:rPr>
      </w:pPr>
      <w:bookmarkStart w:id="226" w:name="_Toc45812117"/>
      <w:r w:rsidRPr="00E267CD">
        <w:rPr>
          <w:rFonts w:ascii="Cambria" w:hAnsi="Cambria"/>
          <w:b w:val="0"/>
          <w:sz w:val="22"/>
          <w:szCs w:val="22"/>
        </w:rPr>
        <w:t xml:space="preserve">V prípade vylúčenia zodpovednosti zhotoviteľa podľa bodu </w:t>
      </w:r>
      <w:r w:rsidRPr="00500A2C">
        <w:rPr>
          <w:rFonts w:ascii="Cambria" w:hAnsi="Cambria"/>
          <w:b w:val="0"/>
          <w:sz w:val="22"/>
          <w:szCs w:val="22"/>
        </w:rPr>
        <w:fldChar w:fldCharType="begin"/>
      </w:r>
      <w:r w:rsidRPr="00E267CD">
        <w:rPr>
          <w:rFonts w:ascii="Cambria" w:hAnsi="Cambria"/>
          <w:b w:val="0"/>
          <w:sz w:val="22"/>
          <w:szCs w:val="22"/>
        </w:rPr>
        <w:instrText xml:space="preserve"> REF _Ref298860141 \r \h  \* MERGEFORMAT </w:instrText>
      </w:r>
      <w:r w:rsidRPr="00500A2C">
        <w:rPr>
          <w:rFonts w:ascii="Cambria" w:hAnsi="Cambria"/>
          <w:b w:val="0"/>
          <w:sz w:val="22"/>
          <w:szCs w:val="22"/>
        </w:rPr>
      </w:r>
      <w:r w:rsidRPr="00500A2C">
        <w:rPr>
          <w:rFonts w:ascii="Cambria" w:hAnsi="Cambria"/>
          <w:b w:val="0"/>
          <w:sz w:val="22"/>
          <w:szCs w:val="22"/>
        </w:rPr>
        <w:fldChar w:fldCharType="separate"/>
      </w:r>
      <w:r w:rsidR="002C7E9E">
        <w:rPr>
          <w:rFonts w:ascii="Cambria" w:hAnsi="Cambria"/>
          <w:b w:val="0"/>
          <w:sz w:val="22"/>
          <w:szCs w:val="22"/>
        </w:rPr>
        <w:t>12.5</w:t>
      </w:r>
      <w:r w:rsidRPr="00500A2C">
        <w:rPr>
          <w:rFonts w:ascii="Cambria" w:hAnsi="Cambria"/>
          <w:b w:val="0"/>
          <w:sz w:val="22"/>
          <w:szCs w:val="22"/>
        </w:rPr>
        <w:fldChar w:fldCharType="end"/>
      </w:r>
      <w:r w:rsidRPr="00500A2C">
        <w:rPr>
          <w:rFonts w:ascii="Cambria" w:hAnsi="Cambria"/>
          <w:b w:val="0"/>
          <w:sz w:val="22"/>
          <w:szCs w:val="22"/>
        </w:rPr>
        <w:t xml:space="preserve"> týchto p</w:t>
      </w:r>
      <w:r w:rsidRPr="00E267CD">
        <w:rPr>
          <w:rFonts w:ascii="Cambria" w:hAnsi="Cambria"/>
          <w:b w:val="0"/>
          <w:sz w:val="22"/>
          <w:szCs w:val="22"/>
        </w:rPr>
        <w:t>odmienok, zhotoviteľ bude na analýze a odstránení incidentov uvedených v bode 7.5  týchto podmienok spolupracovať za úhradu materiálových nákladov a vynaloženej práce pri použití sadzieb zhotoviteľa, ktoré sú upravené sadzobníkom prác a služieb uvedených v zmluve.</w:t>
      </w:r>
      <w:bookmarkEnd w:id="226"/>
    </w:p>
    <w:p w14:paraId="5B007D4B" w14:textId="4A45D752" w:rsidR="001E4B7D" w:rsidRPr="00E267CD" w:rsidRDefault="001E4B7D" w:rsidP="00A37330">
      <w:pPr>
        <w:pStyle w:val="Heading1"/>
        <w:keepNext w:val="0"/>
        <w:numPr>
          <w:ilvl w:val="1"/>
          <w:numId w:val="27"/>
        </w:numPr>
        <w:jc w:val="both"/>
        <w:rPr>
          <w:rFonts w:ascii="Cambria" w:hAnsi="Cambria"/>
          <w:b w:val="0"/>
          <w:sz w:val="22"/>
          <w:szCs w:val="22"/>
        </w:rPr>
      </w:pPr>
      <w:bookmarkStart w:id="227" w:name="_Ref298861155"/>
      <w:bookmarkStart w:id="228" w:name="_Toc45812118"/>
      <w:r w:rsidRPr="00E267CD">
        <w:rPr>
          <w:rFonts w:ascii="Cambria" w:hAnsi="Cambria"/>
          <w:b w:val="0"/>
          <w:sz w:val="22"/>
          <w:szCs w:val="22"/>
        </w:rPr>
        <w:t xml:space="preserve">Za účelom odstránenia incidentu dodávaného systému špecifikovaného v bode 7.5 </w:t>
      </w:r>
      <w:r w:rsidR="008E67DB">
        <w:rPr>
          <w:rFonts w:ascii="Cambria" w:hAnsi="Cambria"/>
          <w:b w:val="0"/>
          <w:sz w:val="22"/>
          <w:szCs w:val="22"/>
        </w:rPr>
        <w:t xml:space="preserve">týchto podmienok </w:t>
      </w:r>
      <w:r w:rsidRPr="00E267CD">
        <w:rPr>
          <w:rFonts w:ascii="Cambria" w:hAnsi="Cambria"/>
          <w:b w:val="0"/>
          <w:sz w:val="22"/>
          <w:szCs w:val="22"/>
        </w:rPr>
        <w:t xml:space="preserve">a určenia príčiny jeho vzniku zhotoviteľom sa objednávateľ zaväzuje presne vykonať </w:t>
      </w:r>
      <w:proofErr w:type="spellStart"/>
      <w:r w:rsidRPr="00E267CD">
        <w:rPr>
          <w:rFonts w:ascii="Cambria" w:hAnsi="Cambria"/>
          <w:b w:val="0"/>
          <w:sz w:val="22"/>
          <w:szCs w:val="22"/>
        </w:rPr>
        <w:t>prešetrovací</w:t>
      </w:r>
      <w:proofErr w:type="spellEnd"/>
      <w:r w:rsidRPr="00E267CD">
        <w:rPr>
          <w:rFonts w:ascii="Cambria" w:hAnsi="Cambria"/>
          <w:b w:val="0"/>
          <w:sz w:val="22"/>
          <w:szCs w:val="22"/>
        </w:rPr>
        <w:t xml:space="preserve"> postup písomne špecifikovaný zhotoviteľom a poskytnúť zhotoviteľovi spoluprácu pri jeho riešení. Na požiadanie zhotoviteľa mu objednávateľ </w:t>
      </w:r>
      <w:r w:rsidRPr="008961C2">
        <w:rPr>
          <w:rFonts w:ascii="Cambria" w:hAnsi="Cambria"/>
          <w:b w:val="0"/>
          <w:sz w:val="22"/>
          <w:szCs w:val="22"/>
        </w:rPr>
        <w:t>bezodkladne počas riešenia incidentu umožní prístup k dodávanému systému i k</w:t>
      </w:r>
      <w:r w:rsidRPr="00E267CD">
        <w:rPr>
          <w:rFonts w:ascii="Cambria" w:hAnsi="Cambria"/>
          <w:b w:val="0"/>
          <w:sz w:val="22"/>
          <w:szCs w:val="22"/>
        </w:rPr>
        <w:t xml:space="preserve"> </w:t>
      </w:r>
      <w:r w:rsidRPr="00E267CD">
        <w:rPr>
          <w:rFonts w:ascii="Cambria" w:hAnsi="Cambria"/>
          <w:b w:val="0"/>
          <w:sz w:val="22"/>
          <w:szCs w:val="22"/>
        </w:rPr>
        <w:lastRenderedPageBreak/>
        <w:t xml:space="preserve">systémom na neho nadväzujúcim v priestoroch objednávateľa v súlade s internými predpismi objednávateľa upravujúcimi prevádzku, bezpečnosť a ochranu dodávaného systému. Lehota na odstránenie incidentu neplynie po dobu, po ktorú objednávateľ napriek požiadavke neumožní zhotoviteľovi prístup podľa predchádzajúcej vety, o čom zmluvné strany spíšu </w:t>
      </w:r>
      <w:r w:rsidR="008E67DB">
        <w:rPr>
          <w:rFonts w:ascii="Cambria" w:hAnsi="Cambria"/>
          <w:b w:val="0"/>
          <w:sz w:val="22"/>
          <w:szCs w:val="22"/>
        </w:rPr>
        <w:t xml:space="preserve">písomný </w:t>
      </w:r>
      <w:r w:rsidRPr="00E267CD">
        <w:rPr>
          <w:rFonts w:ascii="Cambria" w:hAnsi="Cambria"/>
          <w:b w:val="0"/>
          <w:sz w:val="22"/>
          <w:szCs w:val="22"/>
        </w:rPr>
        <w:t>záznam.</w:t>
      </w:r>
      <w:bookmarkEnd w:id="227"/>
      <w:bookmarkEnd w:id="228"/>
    </w:p>
    <w:p w14:paraId="3CD37D9D" w14:textId="77777777" w:rsidR="001E4B7D" w:rsidRPr="00E267CD" w:rsidRDefault="001E4B7D" w:rsidP="001E4B7D">
      <w:pPr>
        <w:ind w:firstLine="240"/>
        <w:rPr>
          <w:rFonts w:ascii="Cambria" w:hAnsi="Cambria"/>
          <w:b/>
          <w:sz w:val="22"/>
          <w:szCs w:val="22"/>
        </w:rPr>
      </w:pPr>
    </w:p>
    <w:p w14:paraId="1886C1EF" w14:textId="77777777" w:rsidR="001E4B7D" w:rsidRPr="00E267CD" w:rsidRDefault="001E4B7D" w:rsidP="001E4B7D">
      <w:pPr>
        <w:pStyle w:val="Heading1"/>
        <w:keepLines/>
        <w:ind w:left="294"/>
        <w:jc w:val="center"/>
        <w:rPr>
          <w:rFonts w:ascii="Cambria" w:hAnsi="Cambria"/>
          <w:sz w:val="22"/>
          <w:szCs w:val="22"/>
        </w:rPr>
      </w:pPr>
      <w:bookmarkStart w:id="229" w:name="_Toc45812119"/>
      <w:r w:rsidRPr="00E267CD">
        <w:rPr>
          <w:rFonts w:ascii="Cambria" w:hAnsi="Cambria"/>
          <w:sz w:val="22"/>
          <w:szCs w:val="22"/>
        </w:rPr>
        <w:t>Článok XIII.</w:t>
      </w:r>
      <w:bookmarkEnd w:id="229"/>
    </w:p>
    <w:p w14:paraId="04CAB5C2" w14:textId="77777777" w:rsidR="001E4B7D" w:rsidRPr="00E267CD" w:rsidRDefault="001E4B7D" w:rsidP="001E4B7D">
      <w:pPr>
        <w:pStyle w:val="Heading1"/>
        <w:keepLines/>
        <w:spacing w:before="60" w:after="240"/>
        <w:ind w:left="294"/>
        <w:jc w:val="center"/>
        <w:rPr>
          <w:rFonts w:ascii="Cambria" w:hAnsi="Cambria"/>
          <w:sz w:val="22"/>
          <w:szCs w:val="22"/>
        </w:rPr>
      </w:pPr>
      <w:bookmarkStart w:id="230" w:name="_Toc45812120"/>
      <w:r w:rsidRPr="00E267CD">
        <w:rPr>
          <w:rFonts w:ascii="Cambria" w:hAnsi="Cambria"/>
          <w:sz w:val="22"/>
          <w:szCs w:val="22"/>
        </w:rPr>
        <w:t>Osobitné záväzky zhotoviteľa</w:t>
      </w:r>
      <w:bookmarkEnd w:id="230"/>
    </w:p>
    <w:p w14:paraId="6FAB9556" w14:textId="77777777" w:rsidR="001E4B7D" w:rsidRPr="008C655F" w:rsidRDefault="001E4B7D" w:rsidP="00A37330">
      <w:pPr>
        <w:pStyle w:val="Heading1"/>
        <w:keepNext w:val="0"/>
        <w:numPr>
          <w:ilvl w:val="1"/>
          <w:numId w:val="28"/>
        </w:numPr>
        <w:jc w:val="both"/>
        <w:rPr>
          <w:rFonts w:ascii="Cambria" w:hAnsi="Cambria"/>
          <w:b w:val="0"/>
          <w:sz w:val="22"/>
          <w:szCs w:val="22"/>
        </w:rPr>
      </w:pPr>
      <w:bookmarkStart w:id="231" w:name="_Toc45812121"/>
      <w:r w:rsidRPr="008C655F">
        <w:rPr>
          <w:rFonts w:ascii="Cambria" w:hAnsi="Cambria"/>
          <w:b w:val="0"/>
          <w:sz w:val="22"/>
          <w:szCs w:val="22"/>
        </w:rPr>
        <w:t>Zhotoviteľ sa zaväzuje, že počas realizácie projektu bude postupovať podľa požiadaviek na organizáciu projektu, podľa požiadaviek na plánovanie projektu, podľa požiadaviek na zaistenie kvality realizácie projektu, podľa požiadaviek na zaistenie kvality dodávaného systému, podľa požiadaviek na odovzdanie a prevzatie dodávaného systému, podľa zodpovedností, oprávnení a úloh stanovených systémom zaistenia kvality, ktorý je uvedený v dokumente SZK.</w:t>
      </w:r>
      <w:bookmarkEnd w:id="231"/>
    </w:p>
    <w:p w14:paraId="248CF77C" w14:textId="77777777" w:rsidR="001E4B7D" w:rsidRPr="00E267CD" w:rsidRDefault="001E4B7D" w:rsidP="00A37330">
      <w:pPr>
        <w:pStyle w:val="Heading1"/>
        <w:keepNext w:val="0"/>
        <w:numPr>
          <w:ilvl w:val="1"/>
          <w:numId w:val="28"/>
        </w:numPr>
        <w:jc w:val="both"/>
        <w:rPr>
          <w:rFonts w:ascii="Cambria" w:hAnsi="Cambria"/>
          <w:b w:val="0"/>
          <w:sz w:val="22"/>
          <w:szCs w:val="22"/>
        </w:rPr>
      </w:pPr>
      <w:bookmarkStart w:id="232" w:name="_Toc45812122"/>
      <w:r w:rsidRPr="008C655F">
        <w:rPr>
          <w:rFonts w:ascii="Cambria" w:hAnsi="Cambria"/>
          <w:b w:val="0"/>
          <w:sz w:val="22"/>
          <w:szCs w:val="22"/>
        </w:rPr>
        <w:t>Zhotoviteľ</w:t>
      </w:r>
      <w:r w:rsidRPr="00E267CD">
        <w:rPr>
          <w:rFonts w:ascii="Cambria" w:hAnsi="Cambria"/>
          <w:b w:val="0"/>
          <w:sz w:val="22"/>
          <w:szCs w:val="22"/>
        </w:rPr>
        <w:t xml:space="preserve"> sa zaväzuje, že na obdobie projektu menuje v rámci organizácie zaistenia kvality svojich zástupcov v rozsahu, ktorý je uvedený v dokumente SZK.</w:t>
      </w:r>
      <w:bookmarkEnd w:id="232"/>
    </w:p>
    <w:p w14:paraId="4EFF119C" w14:textId="77777777" w:rsidR="001E4B7D" w:rsidRPr="00E267CD" w:rsidRDefault="001E4B7D" w:rsidP="00A37330">
      <w:pPr>
        <w:pStyle w:val="Heading1"/>
        <w:keepNext w:val="0"/>
        <w:numPr>
          <w:ilvl w:val="1"/>
          <w:numId w:val="28"/>
        </w:numPr>
        <w:jc w:val="both"/>
        <w:rPr>
          <w:rFonts w:ascii="Cambria" w:hAnsi="Cambria"/>
          <w:b w:val="0"/>
          <w:sz w:val="22"/>
          <w:szCs w:val="22"/>
        </w:rPr>
      </w:pPr>
      <w:bookmarkStart w:id="233" w:name="_Toc45812123"/>
      <w:r w:rsidRPr="00E267CD">
        <w:rPr>
          <w:rFonts w:ascii="Cambria" w:hAnsi="Cambria"/>
          <w:b w:val="0"/>
          <w:sz w:val="22"/>
          <w:szCs w:val="22"/>
        </w:rPr>
        <w:t xml:space="preserve">Zhotoviteľ sa zaväzuje riadne a načas plniť všetky záväzky vyplývajúce zo zmluvy a týchto podmienok, na svoje náklady a na svoje nebezpečenstvo. Pokiaľ zhotoviteľ poverí plnením ktoréhokoľvek zo záväzkov alebo jeho časti podľa zmluvy a týchto podmienok tretiu stranu má zhotoviteľ voči objednávateľovi rovnakú zodpovednosť za splnenie záväzkov podľa zmluvy a týchto podmienok a za prípadné škody, náklady a únik dôverných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rmácií spôsobený treťou stranou, ako by plnil tieto záväzky sám.</w:t>
      </w:r>
      <w:bookmarkEnd w:id="233"/>
    </w:p>
    <w:p w14:paraId="2A53650A" w14:textId="77777777" w:rsidR="001E4B7D" w:rsidRPr="00E267CD" w:rsidRDefault="001E4B7D" w:rsidP="00A37330">
      <w:pPr>
        <w:pStyle w:val="Heading1"/>
        <w:keepNext w:val="0"/>
        <w:numPr>
          <w:ilvl w:val="1"/>
          <w:numId w:val="28"/>
        </w:numPr>
        <w:jc w:val="both"/>
        <w:rPr>
          <w:rFonts w:ascii="Cambria" w:hAnsi="Cambria"/>
          <w:b w:val="0"/>
          <w:sz w:val="22"/>
          <w:szCs w:val="22"/>
        </w:rPr>
      </w:pPr>
      <w:bookmarkStart w:id="234" w:name="_Toc45812124"/>
      <w:r w:rsidRPr="00E267CD">
        <w:rPr>
          <w:rFonts w:ascii="Cambria" w:hAnsi="Cambria"/>
          <w:b w:val="0"/>
          <w:sz w:val="22"/>
          <w:szCs w:val="22"/>
        </w:rPr>
        <w:t>Zhotoviteľ sa zaväzuje, že priestory, do ktorých mu bol umožnený prístup v súlade so zmluvou a technické vybavenie, ktoré mu objednávateľ poskytol bude používať len za účelom plnenia predmetu zmluvy a ostatných svojich záväzkov podľa   zmluvy.</w:t>
      </w:r>
      <w:bookmarkEnd w:id="234"/>
    </w:p>
    <w:p w14:paraId="5C580287" w14:textId="77777777" w:rsidR="001E4B7D" w:rsidRPr="00E267CD" w:rsidRDefault="001E4B7D" w:rsidP="00A37330">
      <w:pPr>
        <w:pStyle w:val="Heading1"/>
        <w:keepNext w:val="0"/>
        <w:numPr>
          <w:ilvl w:val="1"/>
          <w:numId w:val="28"/>
        </w:numPr>
        <w:tabs>
          <w:tab w:val="clear" w:pos="907"/>
        </w:tabs>
        <w:ind w:left="1080" w:hanging="740"/>
        <w:jc w:val="both"/>
        <w:rPr>
          <w:rFonts w:ascii="Cambria" w:hAnsi="Cambria"/>
          <w:b w:val="0"/>
          <w:sz w:val="22"/>
          <w:szCs w:val="22"/>
        </w:rPr>
      </w:pPr>
      <w:bookmarkStart w:id="235" w:name="_Toc45812125"/>
      <w:r w:rsidRPr="00E267CD">
        <w:rPr>
          <w:rFonts w:ascii="Cambria" w:hAnsi="Cambria"/>
          <w:b w:val="0"/>
          <w:sz w:val="22"/>
          <w:szCs w:val="22"/>
        </w:rPr>
        <w:t>Zhotoviteľ sa zaväzuje, že pre všetky typy školení budú v pláne školení zahrnuté minimálne 2 rôzne termíny konania školenia, pričom pre jednotlivé školenia nebude stanovený minimálny počet účastníkov školenia</w:t>
      </w:r>
      <w:bookmarkEnd w:id="235"/>
    </w:p>
    <w:p w14:paraId="3765E357" w14:textId="77777777" w:rsidR="001E4B7D" w:rsidRPr="00E267CD" w:rsidRDefault="001E4B7D" w:rsidP="001E4B7D">
      <w:pPr>
        <w:pStyle w:val="BodyTextIndent3"/>
        <w:ind w:firstLine="0"/>
        <w:rPr>
          <w:rFonts w:ascii="Cambria" w:hAnsi="Cambria"/>
          <w:szCs w:val="22"/>
        </w:rPr>
      </w:pPr>
    </w:p>
    <w:p w14:paraId="5ACF4277" w14:textId="77777777" w:rsidR="001E4B7D" w:rsidRPr="00E267CD" w:rsidRDefault="001E4B7D" w:rsidP="001E4B7D">
      <w:pPr>
        <w:pStyle w:val="Heading1"/>
        <w:keepLines/>
        <w:jc w:val="center"/>
        <w:rPr>
          <w:rFonts w:ascii="Cambria" w:hAnsi="Cambria"/>
          <w:sz w:val="22"/>
          <w:szCs w:val="22"/>
        </w:rPr>
      </w:pPr>
      <w:bookmarkStart w:id="236" w:name="_Toc45812126"/>
      <w:r w:rsidRPr="00E267CD">
        <w:rPr>
          <w:rFonts w:ascii="Cambria" w:hAnsi="Cambria"/>
          <w:sz w:val="22"/>
          <w:szCs w:val="22"/>
        </w:rPr>
        <w:t>Článok XIV.</w:t>
      </w:r>
      <w:bookmarkEnd w:id="236"/>
    </w:p>
    <w:p w14:paraId="5C35C278" w14:textId="77777777" w:rsidR="001E4B7D" w:rsidRPr="00E267CD" w:rsidRDefault="001E4B7D" w:rsidP="001E4B7D">
      <w:pPr>
        <w:pStyle w:val="Heading1"/>
        <w:keepLines/>
        <w:spacing w:before="60" w:after="240"/>
        <w:jc w:val="center"/>
        <w:rPr>
          <w:rFonts w:ascii="Cambria" w:hAnsi="Cambria"/>
          <w:sz w:val="22"/>
          <w:szCs w:val="22"/>
        </w:rPr>
      </w:pPr>
      <w:bookmarkStart w:id="237" w:name="_Toc45812127"/>
      <w:r w:rsidRPr="00E267CD">
        <w:rPr>
          <w:rFonts w:ascii="Cambria" w:hAnsi="Cambria"/>
          <w:sz w:val="22"/>
          <w:szCs w:val="22"/>
        </w:rPr>
        <w:t>Osobitné záväzky objednávateľa</w:t>
      </w:r>
      <w:bookmarkEnd w:id="237"/>
    </w:p>
    <w:p w14:paraId="15725D5F"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sz w:val="22"/>
          <w:szCs w:val="22"/>
        </w:rPr>
      </w:pPr>
      <w:bookmarkStart w:id="238" w:name="_Toc45812128"/>
      <w:r w:rsidRPr="00E267CD">
        <w:rPr>
          <w:rFonts w:ascii="Cambria" w:hAnsi="Cambria"/>
          <w:b w:val="0"/>
          <w:sz w:val="22"/>
          <w:szCs w:val="22"/>
        </w:rPr>
        <w:t>Objednávateľ sa zaväzuje, že na obdobie projektu menuje v rámci organizácie zaistenia kvality svojich zástupcov v rozsahu, ktorý je uvedený v dokumente SZK a zároveň bude počas projektu postupovať podľa požiadaviek na organizáciu projektu, podľa požiadaviek na plánovanie projektu, podľa požiadaviek na zaistenie kvality realizácie projektu, podľa požiadaviek na zaistenie kvality dodávaného systému, podľa požiadaviek na odovzdanie a prevzatie dodávaného systému uvedených v dokumente SZK v rozsahu týkajúcom sa a platnom pre objednávateľa.</w:t>
      </w:r>
      <w:bookmarkEnd w:id="238"/>
    </w:p>
    <w:p w14:paraId="5F74CEF1"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sz w:val="22"/>
          <w:szCs w:val="22"/>
        </w:rPr>
      </w:pPr>
      <w:bookmarkStart w:id="239" w:name="_Toc45812129"/>
      <w:r w:rsidRPr="00E267CD">
        <w:rPr>
          <w:rFonts w:ascii="Cambria" w:hAnsi="Cambria"/>
          <w:b w:val="0"/>
          <w:sz w:val="22"/>
          <w:szCs w:val="22"/>
        </w:rPr>
        <w:t>Tam, kde je nutná s ohľadom na dodávku účasť alebo prístup zhotoviteľa k zamestnancom objednávateľa, objednávateľ súhlasí, že títo zamestnanci budú k dispozícii v čase, na ktorom sa zhotoviteľ a objednávateľ písomne dohodli alebo ktorý na základe písomnej požiadavky zhotoviteľa odsúhlasil písomne riadiaci orgán projektu špecifikovaný v dokumente SZK.</w:t>
      </w:r>
      <w:bookmarkEnd w:id="239"/>
      <w:r w:rsidRPr="00E267CD">
        <w:rPr>
          <w:rFonts w:ascii="Cambria" w:hAnsi="Cambria"/>
          <w:b w:val="0"/>
          <w:sz w:val="22"/>
          <w:szCs w:val="22"/>
        </w:rPr>
        <w:t xml:space="preserve"> </w:t>
      </w:r>
    </w:p>
    <w:p w14:paraId="1F33CDB1"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color w:val="000000"/>
          <w:sz w:val="22"/>
          <w:szCs w:val="22"/>
        </w:rPr>
      </w:pPr>
      <w:bookmarkStart w:id="240" w:name="_Ref298930817"/>
      <w:bookmarkStart w:id="241" w:name="_Toc45812130"/>
      <w:r w:rsidRPr="00E267CD">
        <w:rPr>
          <w:rFonts w:ascii="Cambria" w:hAnsi="Cambria"/>
          <w:b w:val="0"/>
          <w:color w:val="000000"/>
          <w:sz w:val="22"/>
          <w:szCs w:val="22"/>
        </w:rPr>
        <w:t xml:space="preserve">Na základe písomnej žiadosti zhotoviteľa sa objednávateľ zaväzuje poskytnúť zhotoviteľovi </w:t>
      </w:r>
      <w:r w:rsidRPr="00E267CD">
        <w:rPr>
          <w:rFonts w:ascii="Cambria" w:hAnsi="Cambria"/>
          <w:b w:val="0"/>
          <w:sz w:val="22"/>
          <w:szCs w:val="22"/>
        </w:rPr>
        <w:t>prístup</w:t>
      </w:r>
      <w:r w:rsidRPr="00E267CD">
        <w:rPr>
          <w:rFonts w:ascii="Cambria" w:hAnsi="Cambria"/>
          <w:b w:val="0"/>
          <w:color w:val="000000"/>
          <w:sz w:val="22"/>
          <w:szCs w:val="22"/>
        </w:rPr>
        <w:t xml:space="preserve"> do priestorov objednávateľa, ktorý môže byť nutný na splnenie predmetu zmluvy. Tento prístup zhotoviteľa bude vykonaný vždy len pod priamym dozorom objednávateľa a v súlade s internými predpismi objednávateľa upravujúcimi </w:t>
      </w:r>
      <w:r w:rsidRPr="00E267CD">
        <w:rPr>
          <w:rFonts w:ascii="Cambria" w:hAnsi="Cambria"/>
          <w:b w:val="0"/>
          <w:color w:val="000000"/>
          <w:sz w:val="22"/>
          <w:szCs w:val="22"/>
        </w:rPr>
        <w:lastRenderedPageBreak/>
        <w:t>vstup zamestnancov cudzích organizácií a vykonávanie činností v priestoroch objednávateľa a bude platiť len na obdobie trvania   zmluvy.</w:t>
      </w:r>
      <w:bookmarkEnd w:id="240"/>
      <w:bookmarkEnd w:id="241"/>
      <w:r w:rsidRPr="00E267CD">
        <w:rPr>
          <w:rFonts w:ascii="Cambria" w:hAnsi="Cambria"/>
          <w:b w:val="0"/>
          <w:color w:val="000000"/>
          <w:sz w:val="22"/>
          <w:szCs w:val="22"/>
        </w:rPr>
        <w:t> </w:t>
      </w:r>
    </w:p>
    <w:p w14:paraId="2166C67C"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sz w:val="22"/>
          <w:szCs w:val="22"/>
        </w:rPr>
      </w:pPr>
      <w:bookmarkStart w:id="242" w:name="_Toc45812131"/>
      <w:r w:rsidRPr="00E267CD">
        <w:rPr>
          <w:rFonts w:ascii="Cambria" w:hAnsi="Cambria"/>
          <w:b w:val="0"/>
          <w:sz w:val="22"/>
          <w:szCs w:val="22"/>
        </w:rPr>
        <w:t>Objednávateľ sa zaväzuje v časoch a termínoch určených v pláne projektu a pláne akceptačného testovania:</w:t>
      </w:r>
      <w:bookmarkEnd w:id="242"/>
    </w:p>
    <w:p w14:paraId="7ED94BF3"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3" w:name="_Toc45812132"/>
      <w:r w:rsidRPr="00E267CD">
        <w:rPr>
          <w:rFonts w:ascii="Cambria" w:hAnsi="Cambria"/>
          <w:b w:val="0"/>
          <w:sz w:val="22"/>
          <w:szCs w:val="22"/>
        </w:rPr>
        <w:t>zúčastniť sa prípravy projektu tým, že bude vykonávať pripomienkovanie a akceptovanie riadenej projektovej dokumentácie.</w:t>
      </w:r>
      <w:bookmarkEnd w:id="243"/>
    </w:p>
    <w:p w14:paraId="71439F5D"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4" w:name="_Toc45812133"/>
      <w:r w:rsidRPr="00E267CD">
        <w:rPr>
          <w:rFonts w:ascii="Cambria" w:hAnsi="Cambria"/>
          <w:b w:val="0"/>
          <w:sz w:val="22"/>
          <w:szCs w:val="22"/>
        </w:rPr>
        <w:t>zúčastniť sa analýzy a návrhu dodávaného systému a poskytovať podklady pre zhotoviteľa na spresnenie požiadaviek objednávateľa na dodávaný systém v súlade so všeobecne záväznými  právnymi predpismi upravujúcimi styk s utajovanými skutočnosťami a podľa iných dojednaní uvedených v   zmluve. Vykonať pripomienkové konanie a akceptovanie dokumentu „Funkčná a technická špecifikácia dodávaného systému“ podľa požiadaviek, postupov, zodpovedností, oprávnení a úloh dohodnutých v zmluve.</w:t>
      </w:r>
      <w:bookmarkEnd w:id="244"/>
    </w:p>
    <w:p w14:paraId="4A4596D0"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5" w:name="_Toc45812134"/>
      <w:r w:rsidRPr="00E267CD">
        <w:rPr>
          <w:rFonts w:ascii="Cambria" w:hAnsi="Cambria"/>
          <w:b w:val="0"/>
          <w:sz w:val="22"/>
          <w:szCs w:val="22"/>
        </w:rPr>
        <w:t xml:space="preserve">zúčastniť sa prípravy a vykonať akceptačné testovanie dodávaného systému </w:t>
      </w:r>
      <w:proofErr w:type="spellStart"/>
      <w:r w:rsidRPr="00E267CD">
        <w:rPr>
          <w:rFonts w:ascii="Cambria" w:hAnsi="Cambria"/>
          <w:b w:val="0"/>
          <w:sz w:val="22"/>
          <w:szCs w:val="22"/>
        </w:rPr>
        <w:t>t.j</w:t>
      </w:r>
      <w:proofErr w:type="spellEnd"/>
      <w:r w:rsidRPr="00E267CD">
        <w:rPr>
          <w:rFonts w:ascii="Cambria" w:hAnsi="Cambria"/>
          <w:b w:val="0"/>
          <w:sz w:val="22"/>
          <w:szCs w:val="22"/>
        </w:rPr>
        <w:t>. vykonať pripomienkovanie a akceptovanie dokumentu „Plán testovania dodávaného systému“ podľa požiadaviek, záväzkov, postupov, zodpovedností, oprávnení a úloh dohodnutých v zmluve, vypracovať dokument „Podklady pre spracovanie špecifikácie akceptačného testovania dodávaného systému“. Zúčastniť sa zaškolenia na vykonanie akceptačného testovania dodávaného systému.</w:t>
      </w:r>
      <w:bookmarkEnd w:id="245"/>
      <w:r w:rsidRPr="00E267CD">
        <w:rPr>
          <w:rFonts w:ascii="Cambria" w:hAnsi="Cambria"/>
          <w:b w:val="0"/>
          <w:sz w:val="22"/>
          <w:szCs w:val="22"/>
        </w:rPr>
        <w:t xml:space="preserve"> </w:t>
      </w:r>
    </w:p>
    <w:p w14:paraId="6AB79648"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6" w:name="_Toc45812135"/>
      <w:r w:rsidRPr="00E267CD">
        <w:rPr>
          <w:rFonts w:ascii="Cambria" w:hAnsi="Cambria"/>
          <w:b w:val="0"/>
          <w:sz w:val="22"/>
          <w:szCs w:val="22"/>
        </w:rPr>
        <w:t>zúčastniť sa prípravy na skúšobnú prevádzku systému s tým, že bude vykonávať pripomienkovanie a akceptovanie dokumentu „Plán skúšobnej prevádzky“ podľa požiadaviek, záväzkov, postupov, zodpovedností, oprávnení a úloh dohodnutých v zmluve. S pomocou a podporou zhotoviteľa pripraviť produkčné prostredie a dodávaný systém na vykonanie skúšobnej prevádzky. Zúčastniť sa školenia dodávaného systému pred vykonaním skúšobnej prevádzky.</w:t>
      </w:r>
      <w:bookmarkEnd w:id="246"/>
      <w:r w:rsidRPr="00E267CD">
        <w:rPr>
          <w:rFonts w:ascii="Cambria" w:hAnsi="Cambria"/>
          <w:b w:val="0"/>
          <w:sz w:val="22"/>
          <w:szCs w:val="22"/>
        </w:rPr>
        <w:t xml:space="preserve"> </w:t>
      </w:r>
    </w:p>
    <w:p w14:paraId="200D3781"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7" w:name="_Toc45812136"/>
      <w:r w:rsidRPr="00E267CD">
        <w:rPr>
          <w:rFonts w:ascii="Cambria" w:hAnsi="Cambria"/>
          <w:b w:val="0"/>
          <w:sz w:val="22"/>
          <w:szCs w:val="22"/>
        </w:rPr>
        <w:t>vykonať a vyhodnotiť skúšobnú prevádzku systému s pomocou a podporou zhotoviteľa. Vykonať regresné testovania opravených komponentov dodávaného systému a vyhodnotiť regresné testovanie s pomocou a podporou zhotoviteľa.</w:t>
      </w:r>
      <w:bookmarkEnd w:id="247"/>
    </w:p>
    <w:p w14:paraId="36170031"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8" w:name="_Toc45812137"/>
      <w:r w:rsidRPr="00E267CD">
        <w:rPr>
          <w:rFonts w:ascii="Cambria" w:hAnsi="Cambria"/>
          <w:b w:val="0"/>
          <w:sz w:val="22"/>
          <w:szCs w:val="22"/>
        </w:rPr>
        <w:t>konkrétne termíny na vykonanie uvedených záväzkov objednávateľa upravuje rámcový plán projektu a/alebo v etapový plán a/alebo  čiastkový plán.</w:t>
      </w:r>
      <w:bookmarkEnd w:id="248"/>
    </w:p>
    <w:p w14:paraId="2B6F37B6" w14:textId="77777777" w:rsidR="001E4B7D" w:rsidRPr="00E267CD" w:rsidRDefault="001E4B7D" w:rsidP="001E4B7D">
      <w:pPr>
        <w:pStyle w:val="Heading1"/>
        <w:keepLines/>
        <w:spacing w:before="60"/>
        <w:jc w:val="center"/>
        <w:rPr>
          <w:rFonts w:ascii="Cambria" w:hAnsi="Cambria"/>
          <w:sz w:val="22"/>
          <w:szCs w:val="22"/>
        </w:rPr>
      </w:pPr>
    </w:p>
    <w:p w14:paraId="64B907C6" w14:textId="77777777" w:rsidR="001E4B7D" w:rsidRPr="00E267CD" w:rsidRDefault="001E4B7D" w:rsidP="001E4B7D">
      <w:pPr>
        <w:pStyle w:val="Heading1"/>
        <w:keepLines/>
        <w:spacing w:before="60"/>
        <w:jc w:val="center"/>
        <w:rPr>
          <w:rFonts w:ascii="Cambria" w:hAnsi="Cambria"/>
          <w:sz w:val="22"/>
          <w:szCs w:val="22"/>
        </w:rPr>
      </w:pPr>
      <w:bookmarkStart w:id="249" w:name="_Toc45812138"/>
      <w:r w:rsidRPr="00E267CD">
        <w:rPr>
          <w:rFonts w:ascii="Cambria" w:hAnsi="Cambria"/>
          <w:sz w:val="22"/>
          <w:szCs w:val="22"/>
        </w:rPr>
        <w:t>Článok XV.</w:t>
      </w:r>
      <w:bookmarkEnd w:id="249"/>
    </w:p>
    <w:p w14:paraId="296C1BC9" w14:textId="77777777" w:rsidR="001E4B7D" w:rsidRPr="00E267CD" w:rsidRDefault="001E4B7D" w:rsidP="001E4B7D">
      <w:pPr>
        <w:pStyle w:val="Heading1"/>
        <w:keepLines/>
        <w:spacing w:before="60" w:after="240"/>
        <w:jc w:val="center"/>
        <w:rPr>
          <w:rFonts w:ascii="Cambria" w:hAnsi="Cambria"/>
          <w:sz w:val="22"/>
          <w:szCs w:val="22"/>
        </w:rPr>
      </w:pPr>
      <w:bookmarkStart w:id="250" w:name="_Toc45812139"/>
      <w:r w:rsidRPr="00E267CD">
        <w:rPr>
          <w:rFonts w:ascii="Cambria" w:hAnsi="Cambria"/>
          <w:sz w:val="22"/>
          <w:szCs w:val="22"/>
        </w:rPr>
        <w:t>Zamestnanci</w:t>
      </w:r>
      <w:bookmarkEnd w:id="250"/>
    </w:p>
    <w:p w14:paraId="3372B43A" w14:textId="791D805D" w:rsidR="001E4B7D" w:rsidRPr="00E267CD" w:rsidRDefault="001E4B7D" w:rsidP="00A37330">
      <w:pPr>
        <w:pStyle w:val="Heading1"/>
        <w:keepNext w:val="0"/>
        <w:numPr>
          <w:ilvl w:val="1"/>
          <w:numId w:val="47"/>
        </w:numPr>
        <w:tabs>
          <w:tab w:val="clear" w:pos="792"/>
          <w:tab w:val="num" w:pos="1080"/>
        </w:tabs>
        <w:ind w:left="1080" w:hanging="720"/>
        <w:jc w:val="both"/>
        <w:rPr>
          <w:rFonts w:ascii="Cambria" w:hAnsi="Cambria"/>
          <w:b w:val="0"/>
          <w:sz w:val="22"/>
          <w:szCs w:val="22"/>
        </w:rPr>
      </w:pPr>
      <w:bookmarkStart w:id="251" w:name="_Toc45812140"/>
      <w:r w:rsidRPr="00E267CD">
        <w:rPr>
          <w:rFonts w:ascii="Cambria" w:hAnsi="Cambria"/>
          <w:b w:val="0"/>
          <w:sz w:val="22"/>
          <w:szCs w:val="22"/>
        </w:rPr>
        <w:t xml:space="preserve">Každá zmluvná strana sa zaväzuje zabezpečiť, že v dobe prítomnosti </w:t>
      </w:r>
      <w:r w:rsidR="00A54678">
        <w:rPr>
          <w:rFonts w:ascii="Cambria" w:hAnsi="Cambria"/>
          <w:b w:val="0"/>
          <w:sz w:val="22"/>
          <w:szCs w:val="22"/>
        </w:rPr>
        <w:t>osôb prostredníctvom ktorých plní predmet zmluvy (napr. zamestnanci, subdodávatelia)</w:t>
      </w:r>
      <w:r w:rsidR="00A54678" w:rsidRPr="00E267CD">
        <w:rPr>
          <w:rFonts w:ascii="Cambria" w:hAnsi="Cambria"/>
          <w:b w:val="0"/>
          <w:sz w:val="22"/>
          <w:szCs w:val="22"/>
        </w:rPr>
        <w:t xml:space="preserve"> </w:t>
      </w:r>
      <w:r w:rsidRPr="00E267CD">
        <w:rPr>
          <w:rFonts w:ascii="Cambria" w:hAnsi="Cambria"/>
          <w:b w:val="0"/>
          <w:sz w:val="22"/>
          <w:szCs w:val="22"/>
        </w:rPr>
        <w:t>v priestoroch druhej zmluvnej strany budú títo dodržiavať predpisy pre bezpečnosť a ochranu zdravia pri práci, ako aj pracovný poriadok platný u zmluvnej strany, s ktorými boli oboznámení.</w:t>
      </w:r>
      <w:bookmarkEnd w:id="251"/>
    </w:p>
    <w:p w14:paraId="5278F67A" w14:textId="52230386" w:rsidR="001E4B7D" w:rsidRPr="00E267CD" w:rsidRDefault="00A54678" w:rsidP="00A37330">
      <w:pPr>
        <w:pStyle w:val="Heading1"/>
        <w:keepNext w:val="0"/>
        <w:numPr>
          <w:ilvl w:val="1"/>
          <w:numId w:val="47"/>
        </w:numPr>
        <w:tabs>
          <w:tab w:val="clear" w:pos="792"/>
          <w:tab w:val="num" w:pos="1080"/>
        </w:tabs>
        <w:ind w:left="1080" w:hanging="720"/>
        <w:jc w:val="both"/>
        <w:rPr>
          <w:rFonts w:ascii="Cambria" w:hAnsi="Cambria"/>
          <w:b w:val="0"/>
          <w:sz w:val="22"/>
          <w:szCs w:val="22"/>
        </w:rPr>
      </w:pPr>
      <w:bookmarkStart w:id="252" w:name="_Toc45812141"/>
      <w:r>
        <w:rPr>
          <w:rFonts w:ascii="Cambria" w:hAnsi="Cambria"/>
          <w:b w:val="0"/>
          <w:sz w:val="22"/>
          <w:szCs w:val="22"/>
        </w:rPr>
        <w:t>Osoby určené na plnenie zmluvy</w:t>
      </w:r>
      <w:r w:rsidRPr="00E267CD">
        <w:rPr>
          <w:rFonts w:ascii="Cambria" w:hAnsi="Cambria"/>
          <w:b w:val="0"/>
          <w:sz w:val="22"/>
          <w:szCs w:val="22"/>
        </w:rPr>
        <w:t xml:space="preserve"> </w:t>
      </w:r>
      <w:r w:rsidR="001E4B7D" w:rsidRPr="00E267CD">
        <w:rPr>
          <w:rFonts w:ascii="Cambria" w:hAnsi="Cambria"/>
          <w:b w:val="0"/>
          <w:sz w:val="22"/>
          <w:szCs w:val="22"/>
        </w:rPr>
        <w:t>zhotoviteľ</w:t>
      </w:r>
      <w:r>
        <w:rPr>
          <w:rFonts w:ascii="Cambria" w:hAnsi="Cambria"/>
          <w:b w:val="0"/>
          <w:sz w:val="22"/>
          <w:szCs w:val="22"/>
        </w:rPr>
        <w:t>om</w:t>
      </w:r>
      <w:r w:rsidR="001E4B7D" w:rsidRPr="00E267CD">
        <w:rPr>
          <w:rFonts w:ascii="Cambria" w:hAnsi="Cambria"/>
          <w:b w:val="0"/>
          <w:sz w:val="22"/>
          <w:szCs w:val="22"/>
        </w:rPr>
        <w:t>, ktorých zhotoviteľ vyčlení do projektového tímu zhotoviteľa na splnenie predmetu zmluvy riadi a kontroluje zhotoviteľ.</w:t>
      </w:r>
      <w:bookmarkEnd w:id="252"/>
    </w:p>
    <w:p w14:paraId="05948542" w14:textId="244B1F39" w:rsidR="001E4B7D" w:rsidRPr="00E267CD" w:rsidRDefault="001E4B7D" w:rsidP="00A37330">
      <w:pPr>
        <w:pStyle w:val="Heading1"/>
        <w:keepNext w:val="0"/>
        <w:numPr>
          <w:ilvl w:val="1"/>
          <w:numId w:val="47"/>
        </w:numPr>
        <w:tabs>
          <w:tab w:val="clear" w:pos="792"/>
          <w:tab w:val="num" w:pos="1080"/>
        </w:tabs>
        <w:ind w:left="1080" w:hanging="720"/>
        <w:jc w:val="both"/>
        <w:rPr>
          <w:rFonts w:ascii="Cambria" w:hAnsi="Cambria"/>
          <w:b w:val="0"/>
          <w:sz w:val="22"/>
          <w:szCs w:val="22"/>
        </w:rPr>
      </w:pPr>
      <w:bookmarkStart w:id="253" w:name="_Toc45812142"/>
      <w:r w:rsidRPr="00E267CD">
        <w:rPr>
          <w:rFonts w:ascii="Cambria" w:hAnsi="Cambria"/>
          <w:b w:val="0"/>
          <w:sz w:val="22"/>
          <w:szCs w:val="22"/>
        </w:rPr>
        <w:t>Zmluvné strany sa zaväzujú k vzájomnej lojalite. Zmluvné strany sa zaväzujú, že počas trvania projektu nebudú zamestnávať zamestnancov druhej strany, ktorí pracujú na realizácií projektu podľa zmluvy. Táto dohoda platí po dobu účinnosti zmluvy.</w:t>
      </w:r>
      <w:bookmarkEnd w:id="253"/>
    </w:p>
    <w:p w14:paraId="2DC8EDC6" w14:textId="77777777" w:rsidR="001E4B7D" w:rsidRPr="00E267CD" w:rsidRDefault="001E4B7D" w:rsidP="001E4B7D">
      <w:pPr>
        <w:pStyle w:val="Heading1"/>
        <w:keepLines/>
        <w:spacing w:before="60"/>
        <w:jc w:val="center"/>
        <w:rPr>
          <w:rFonts w:ascii="Cambria" w:hAnsi="Cambria"/>
          <w:sz w:val="22"/>
          <w:szCs w:val="22"/>
        </w:rPr>
      </w:pPr>
      <w:bookmarkStart w:id="254" w:name="_Ref298862985"/>
    </w:p>
    <w:p w14:paraId="105692A2" w14:textId="77777777" w:rsidR="001E4B7D" w:rsidRPr="00E267CD" w:rsidRDefault="001E4B7D" w:rsidP="001E4B7D">
      <w:pPr>
        <w:pStyle w:val="Heading1"/>
        <w:keepLines/>
        <w:spacing w:before="60"/>
        <w:jc w:val="center"/>
        <w:rPr>
          <w:rFonts w:ascii="Cambria" w:hAnsi="Cambria"/>
          <w:sz w:val="22"/>
          <w:szCs w:val="22"/>
        </w:rPr>
      </w:pPr>
      <w:bookmarkStart w:id="255" w:name="_Toc45812143"/>
      <w:r w:rsidRPr="00E267CD">
        <w:rPr>
          <w:rFonts w:ascii="Cambria" w:hAnsi="Cambria"/>
          <w:sz w:val="22"/>
          <w:szCs w:val="22"/>
        </w:rPr>
        <w:t>Článok XVI.</w:t>
      </w:r>
      <w:bookmarkEnd w:id="255"/>
    </w:p>
    <w:p w14:paraId="64441230" w14:textId="77777777" w:rsidR="001E4B7D" w:rsidRPr="00E267CD" w:rsidRDefault="001E4B7D" w:rsidP="001E4B7D">
      <w:pPr>
        <w:pStyle w:val="Heading1"/>
        <w:keepLines/>
        <w:spacing w:after="240"/>
        <w:jc w:val="center"/>
        <w:rPr>
          <w:rFonts w:ascii="Cambria" w:hAnsi="Cambria"/>
          <w:sz w:val="22"/>
          <w:szCs w:val="22"/>
        </w:rPr>
      </w:pPr>
      <w:bookmarkStart w:id="256" w:name="_Toc45812144"/>
      <w:r w:rsidRPr="00E267CD">
        <w:rPr>
          <w:rFonts w:ascii="Cambria" w:hAnsi="Cambria"/>
          <w:sz w:val="22"/>
          <w:szCs w:val="22"/>
        </w:rPr>
        <w:t>Porušenie zmluvy zhotoviteľom a zmluvná pokuta</w:t>
      </w:r>
      <w:bookmarkEnd w:id="254"/>
      <w:bookmarkEnd w:id="256"/>
    </w:p>
    <w:p w14:paraId="227AA444" w14:textId="77777777" w:rsidR="001E4B7D" w:rsidRPr="00E267CD" w:rsidRDefault="001E4B7D" w:rsidP="00A37330">
      <w:pPr>
        <w:pStyle w:val="Heading1"/>
        <w:keepNext w:val="0"/>
        <w:numPr>
          <w:ilvl w:val="1"/>
          <w:numId w:val="48"/>
        </w:numPr>
        <w:tabs>
          <w:tab w:val="clear" w:pos="792"/>
          <w:tab w:val="num" w:pos="1080"/>
        </w:tabs>
        <w:ind w:left="1080" w:hanging="720"/>
        <w:jc w:val="both"/>
        <w:rPr>
          <w:rFonts w:ascii="Cambria" w:hAnsi="Cambria"/>
          <w:b w:val="0"/>
          <w:sz w:val="22"/>
          <w:szCs w:val="22"/>
        </w:rPr>
      </w:pPr>
      <w:bookmarkStart w:id="257" w:name="_Toc45812145"/>
      <w:r w:rsidRPr="00E267CD">
        <w:rPr>
          <w:rFonts w:ascii="Cambria" w:hAnsi="Cambria"/>
          <w:b w:val="0"/>
          <w:sz w:val="22"/>
          <w:szCs w:val="22"/>
        </w:rPr>
        <w:t>Ak zhotoviteľ nesplnil alebo je v omeškaní s plnením akéhokoľvek svojho záväzku podľa zmluvy, pričom toto omeškanie alebo nesplnenie nie je spôsobené oneskoreným plnením príslušnej časti zmluvy zo strany objednávateľa, bude objednávateľ oprávnený uplatniť v</w:t>
      </w:r>
      <w:r w:rsidRPr="00500A2C">
        <w:rPr>
          <w:rFonts w:ascii="Cambria" w:hAnsi="Cambria"/>
          <w:b w:val="0"/>
          <w:sz w:val="22"/>
          <w:szCs w:val="22"/>
        </w:rPr>
        <w:sym w:font="Times New Roman" w:char="00F4"/>
      </w:r>
      <w:r w:rsidRPr="00500A2C">
        <w:rPr>
          <w:rFonts w:ascii="Cambria" w:hAnsi="Cambria"/>
          <w:b w:val="0"/>
          <w:sz w:val="22"/>
          <w:szCs w:val="22"/>
        </w:rPr>
        <w:t xml:space="preserve">či zhotoviteľovi zmluvnú pokutu. Určenie </w:t>
      </w:r>
      <w:r w:rsidRPr="00E267CD">
        <w:rPr>
          <w:rFonts w:ascii="Cambria" w:hAnsi="Cambria"/>
          <w:b w:val="0"/>
          <w:sz w:val="22"/>
          <w:szCs w:val="22"/>
        </w:rPr>
        <w:t>doby omeškania sa a zmluvná pokuta sa počíta nasledovne:</w:t>
      </w:r>
      <w:bookmarkEnd w:id="257"/>
    </w:p>
    <w:p w14:paraId="55FC7C99" w14:textId="77777777" w:rsidR="001E4B7D" w:rsidRPr="00E267CD" w:rsidRDefault="001E4B7D" w:rsidP="00A37330">
      <w:pPr>
        <w:pStyle w:val="Heading1"/>
        <w:keepNext w:val="0"/>
        <w:numPr>
          <w:ilvl w:val="2"/>
          <w:numId w:val="48"/>
        </w:numPr>
        <w:ind w:left="1440" w:hanging="720"/>
        <w:jc w:val="both"/>
        <w:rPr>
          <w:rFonts w:ascii="Cambria" w:hAnsi="Cambria"/>
          <w:b w:val="0"/>
          <w:sz w:val="22"/>
          <w:szCs w:val="22"/>
        </w:rPr>
      </w:pPr>
      <w:bookmarkStart w:id="258" w:name="_Toc45812146"/>
      <w:r w:rsidRPr="00E267CD">
        <w:rPr>
          <w:rFonts w:ascii="Cambria" w:hAnsi="Cambria"/>
          <w:b w:val="0"/>
          <w:sz w:val="22"/>
          <w:szCs w:val="22"/>
        </w:rPr>
        <w:t>vo výške 0,05% z celkovej ceny bez DPH dohodnutej za splnenie predmetu zmluvy, za každý začatý týždeň a pre celkovú dĺžku omeškania do 3 týždňov.</w:t>
      </w:r>
      <w:bookmarkEnd w:id="258"/>
    </w:p>
    <w:p w14:paraId="5244E6C0" w14:textId="77777777" w:rsidR="001E4B7D" w:rsidRPr="00E267CD" w:rsidRDefault="001E4B7D" w:rsidP="00A37330">
      <w:pPr>
        <w:pStyle w:val="Heading1"/>
        <w:keepNext w:val="0"/>
        <w:numPr>
          <w:ilvl w:val="2"/>
          <w:numId w:val="48"/>
        </w:numPr>
        <w:ind w:left="1440" w:hanging="720"/>
        <w:jc w:val="both"/>
        <w:rPr>
          <w:rFonts w:ascii="Cambria" w:hAnsi="Cambria"/>
          <w:b w:val="0"/>
          <w:sz w:val="22"/>
          <w:szCs w:val="22"/>
        </w:rPr>
      </w:pPr>
      <w:bookmarkStart w:id="259" w:name="_Toc45812147"/>
      <w:r w:rsidRPr="00E267CD">
        <w:rPr>
          <w:rFonts w:ascii="Cambria" w:hAnsi="Cambria"/>
          <w:b w:val="0"/>
          <w:sz w:val="22"/>
          <w:szCs w:val="22"/>
        </w:rPr>
        <w:t>vo výške 5 % z celkovej ceny bez DPH dohodnutej za splnenie predmetu zmluvy, za omeškanie trvajúce viac ako 3 týždne do jedného mesiaca.</w:t>
      </w:r>
      <w:bookmarkEnd w:id="259"/>
    </w:p>
    <w:p w14:paraId="3855468A" w14:textId="77777777" w:rsidR="001E4B7D" w:rsidRPr="00E267CD" w:rsidRDefault="001E4B7D" w:rsidP="00A37330">
      <w:pPr>
        <w:pStyle w:val="Heading1"/>
        <w:keepNext w:val="0"/>
        <w:numPr>
          <w:ilvl w:val="2"/>
          <w:numId w:val="48"/>
        </w:numPr>
        <w:ind w:left="1440" w:hanging="720"/>
        <w:jc w:val="both"/>
        <w:rPr>
          <w:rFonts w:ascii="Cambria" w:hAnsi="Cambria"/>
          <w:b w:val="0"/>
          <w:sz w:val="22"/>
          <w:szCs w:val="22"/>
        </w:rPr>
      </w:pPr>
      <w:bookmarkStart w:id="260" w:name="_Toc45812148"/>
      <w:r w:rsidRPr="00E267CD">
        <w:rPr>
          <w:rFonts w:ascii="Cambria" w:hAnsi="Cambria"/>
          <w:b w:val="0"/>
          <w:sz w:val="22"/>
          <w:szCs w:val="22"/>
        </w:rPr>
        <w:t>vo výške 8 % z celkovej ceny bez DPH dohodnutej za splnenie predmetu zmluvy, za každý ďalší začatý mesiac.</w:t>
      </w:r>
      <w:bookmarkEnd w:id="260"/>
    </w:p>
    <w:p w14:paraId="3A800076" w14:textId="77777777" w:rsidR="001E4B7D" w:rsidRPr="00E267CD" w:rsidRDefault="001E4B7D" w:rsidP="00A37330">
      <w:pPr>
        <w:pStyle w:val="Heading1"/>
        <w:keepNext w:val="0"/>
        <w:numPr>
          <w:ilvl w:val="1"/>
          <w:numId w:val="48"/>
        </w:numPr>
        <w:tabs>
          <w:tab w:val="clear" w:pos="792"/>
          <w:tab w:val="num" w:pos="1080"/>
        </w:tabs>
        <w:ind w:left="1080" w:hanging="720"/>
        <w:jc w:val="both"/>
        <w:rPr>
          <w:rFonts w:ascii="Cambria" w:hAnsi="Cambria"/>
          <w:b w:val="0"/>
          <w:sz w:val="22"/>
          <w:szCs w:val="22"/>
        </w:rPr>
      </w:pPr>
      <w:bookmarkStart w:id="261" w:name="_Toc45812149"/>
      <w:r w:rsidRPr="00E267CD">
        <w:rPr>
          <w:rFonts w:ascii="Cambria" w:hAnsi="Cambria"/>
          <w:b w:val="0"/>
          <w:sz w:val="22"/>
          <w:szCs w:val="22"/>
        </w:rPr>
        <w:t>Celkovo zmluvné pokuty za omeškanie podľa   zmluvy nesmú prekročiť 30 % (slovom tridsať percent) celkovej ceny bez DPH dohodnutej za splnenie predmetu zmluvy.</w:t>
      </w:r>
      <w:bookmarkEnd w:id="261"/>
    </w:p>
    <w:p w14:paraId="5B9E9106" w14:textId="77777777" w:rsidR="001E4B7D" w:rsidRPr="00E267CD" w:rsidRDefault="001E4B7D" w:rsidP="00A37330">
      <w:pPr>
        <w:pStyle w:val="Heading1"/>
        <w:keepNext w:val="0"/>
        <w:numPr>
          <w:ilvl w:val="1"/>
          <w:numId w:val="48"/>
        </w:numPr>
        <w:tabs>
          <w:tab w:val="clear" w:pos="792"/>
        </w:tabs>
        <w:ind w:left="1080" w:hanging="720"/>
        <w:jc w:val="both"/>
        <w:rPr>
          <w:rFonts w:ascii="Cambria" w:hAnsi="Cambria"/>
          <w:b w:val="0"/>
          <w:sz w:val="22"/>
          <w:szCs w:val="22"/>
        </w:rPr>
      </w:pPr>
      <w:bookmarkStart w:id="262" w:name="_Toc45812150"/>
      <w:r w:rsidRPr="00E267CD">
        <w:rPr>
          <w:rFonts w:ascii="Cambria" w:hAnsi="Cambria"/>
          <w:b w:val="0"/>
          <w:sz w:val="22"/>
          <w:szCs w:val="22"/>
        </w:rPr>
        <w:t>Zhotoviteľ sa zaväzuje objednávateľovi túto zmluvnú pokutu uhradiť do 14 pracovných dní od doručenia písomného uplatnenia zmluvnej pokuty zo strany objednávateľa. Čiastku zmluvnej pokuty uhradí zhotoviteľ objednávateľovi bezhotovostným prevodom. Údaje pre vykonanie bezhotovostného prevodu zmluvnej pokuty oznámi objednávateľ zhotoviteľovi v písomnom uplatnení zmluvnej pokuty.</w:t>
      </w:r>
      <w:bookmarkEnd w:id="262"/>
    </w:p>
    <w:p w14:paraId="6D2E6B11" w14:textId="77777777" w:rsidR="001E4B7D" w:rsidRPr="00E267CD" w:rsidRDefault="001E4B7D" w:rsidP="00A37330">
      <w:pPr>
        <w:pStyle w:val="Heading1"/>
        <w:keepNext w:val="0"/>
        <w:numPr>
          <w:ilvl w:val="1"/>
          <w:numId w:val="48"/>
        </w:numPr>
        <w:tabs>
          <w:tab w:val="clear" w:pos="792"/>
          <w:tab w:val="num" w:pos="1080"/>
        </w:tabs>
        <w:ind w:left="1080" w:hanging="720"/>
        <w:jc w:val="both"/>
        <w:rPr>
          <w:rFonts w:ascii="Cambria" w:hAnsi="Cambria"/>
          <w:b w:val="0"/>
          <w:sz w:val="22"/>
          <w:szCs w:val="22"/>
        </w:rPr>
      </w:pPr>
      <w:bookmarkStart w:id="263" w:name="_Toc45812151"/>
      <w:r w:rsidRPr="00E267CD">
        <w:rPr>
          <w:rFonts w:ascii="Cambria" w:hAnsi="Cambria"/>
          <w:b w:val="0"/>
          <w:sz w:val="22"/>
          <w:szCs w:val="22"/>
        </w:rPr>
        <w:t>Uplatnením zmluvných pokút nie je dotknutý nárok objednávateľa na náhradu škody. Zmluvné pokuty sa nezapočítavajú na úhradu škôd, ktoré objednávateľovi vzniknú porušením zmluvných povinností zhotoviteľa.</w:t>
      </w:r>
      <w:bookmarkEnd w:id="263"/>
    </w:p>
    <w:p w14:paraId="28CE6DDA" w14:textId="77777777" w:rsidR="001E4B7D" w:rsidRPr="00E267CD" w:rsidRDefault="001E4B7D" w:rsidP="001E4B7D">
      <w:pPr>
        <w:pStyle w:val="Heading1"/>
        <w:keepLines/>
        <w:spacing w:before="60"/>
        <w:jc w:val="center"/>
        <w:rPr>
          <w:rFonts w:ascii="Cambria" w:hAnsi="Cambria"/>
          <w:sz w:val="22"/>
          <w:szCs w:val="22"/>
        </w:rPr>
      </w:pPr>
    </w:p>
    <w:p w14:paraId="125915A5" w14:textId="77777777" w:rsidR="001E4B7D" w:rsidRPr="00E267CD" w:rsidRDefault="001E4B7D" w:rsidP="001E4B7D">
      <w:pPr>
        <w:pStyle w:val="Heading1"/>
        <w:keepLines/>
        <w:spacing w:before="60"/>
        <w:jc w:val="center"/>
        <w:rPr>
          <w:rFonts w:ascii="Cambria" w:hAnsi="Cambria"/>
          <w:sz w:val="22"/>
          <w:szCs w:val="22"/>
        </w:rPr>
      </w:pPr>
      <w:bookmarkStart w:id="264" w:name="_Toc45812152"/>
      <w:r w:rsidRPr="00E267CD">
        <w:rPr>
          <w:rFonts w:ascii="Cambria" w:hAnsi="Cambria"/>
          <w:sz w:val="22"/>
          <w:szCs w:val="22"/>
        </w:rPr>
        <w:t>Článok XVII.</w:t>
      </w:r>
      <w:bookmarkEnd w:id="264"/>
    </w:p>
    <w:p w14:paraId="7EA01F6C" w14:textId="77777777" w:rsidR="001E4B7D" w:rsidRPr="00E267CD" w:rsidRDefault="001E4B7D" w:rsidP="001E4B7D">
      <w:pPr>
        <w:pStyle w:val="Heading1"/>
        <w:keepLines/>
        <w:spacing w:before="60" w:after="240"/>
        <w:jc w:val="center"/>
        <w:rPr>
          <w:rFonts w:ascii="Cambria" w:hAnsi="Cambria"/>
          <w:sz w:val="22"/>
          <w:szCs w:val="22"/>
        </w:rPr>
      </w:pPr>
      <w:bookmarkStart w:id="265" w:name="_Toc45812153"/>
      <w:r w:rsidRPr="00E267CD">
        <w:rPr>
          <w:rFonts w:ascii="Cambria" w:hAnsi="Cambria"/>
          <w:sz w:val="22"/>
          <w:szCs w:val="22"/>
        </w:rPr>
        <w:t>Porušenie zmluvy objednávateľom a úrok z omeškania</w:t>
      </w:r>
      <w:bookmarkEnd w:id="265"/>
    </w:p>
    <w:p w14:paraId="5FE2732F" w14:textId="210FD227" w:rsidR="001E4B7D" w:rsidRPr="00E267CD" w:rsidRDefault="001E4B7D" w:rsidP="00A37330">
      <w:pPr>
        <w:pStyle w:val="Heading1"/>
        <w:keepNext w:val="0"/>
        <w:numPr>
          <w:ilvl w:val="1"/>
          <w:numId w:val="49"/>
        </w:numPr>
        <w:tabs>
          <w:tab w:val="clear" w:pos="792"/>
        </w:tabs>
        <w:ind w:left="1080" w:hanging="720"/>
        <w:jc w:val="both"/>
        <w:rPr>
          <w:rFonts w:ascii="Cambria" w:hAnsi="Cambria"/>
          <w:b w:val="0"/>
          <w:sz w:val="22"/>
          <w:szCs w:val="22"/>
        </w:rPr>
      </w:pPr>
      <w:bookmarkStart w:id="266" w:name="_Toc45812154"/>
      <w:r w:rsidRPr="00E267CD">
        <w:rPr>
          <w:rFonts w:ascii="Cambria" w:hAnsi="Cambria"/>
          <w:b w:val="0"/>
          <w:sz w:val="22"/>
          <w:szCs w:val="22"/>
        </w:rPr>
        <w:t>V prípade omeškania platby za predmet zmluvy má zhotoviteľ právo fakturovať objednávateľovi úrok z omeškania vo výške 0,0</w:t>
      </w:r>
      <w:r w:rsidR="005D42E0">
        <w:rPr>
          <w:rFonts w:ascii="Cambria" w:hAnsi="Cambria"/>
          <w:b w:val="0"/>
          <w:sz w:val="22"/>
          <w:szCs w:val="22"/>
        </w:rPr>
        <w:t>5</w:t>
      </w:r>
      <w:r w:rsidRPr="00E267CD">
        <w:rPr>
          <w:rFonts w:ascii="Cambria" w:hAnsi="Cambria"/>
          <w:b w:val="0"/>
          <w:sz w:val="22"/>
          <w:szCs w:val="22"/>
        </w:rPr>
        <w:t xml:space="preserve"> % z dlžnej čiastky za každý deň omeškania.</w:t>
      </w:r>
      <w:bookmarkEnd w:id="266"/>
    </w:p>
    <w:p w14:paraId="0D69C325" w14:textId="77777777" w:rsidR="001E4B7D" w:rsidRPr="00E267CD" w:rsidRDefault="001E4B7D" w:rsidP="001E4B7D">
      <w:pPr>
        <w:pStyle w:val="Heading1"/>
        <w:keepLines/>
        <w:spacing w:before="60" w:after="120"/>
        <w:jc w:val="center"/>
        <w:rPr>
          <w:rFonts w:ascii="Cambria" w:hAnsi="Cambria"/>
          <w:sz w:val="22"/>
          <w:szCs w:val="22"/>
        </w:rPr>
      </w:pPr>
    </w:p>
    <w:p w14:paraId="2D701997" w14:textId="77777777" w:rsidR="001E4B7D" w:rsidRPr="00E267CD" w:rsidRDefault="001E4B7D" w:rsidP="00E03A9C">
      <w:pPr>
        <w:pStyle w:val="Heading1"/>
        <w:keepLines/>
        <w:spacing w:before="60"/>
        <w:jc w:val="center"/>
        <w:rPr>
          <w:rFonts w:ascii="Cambria" w:hAnsi="Cambria"/>
          <w:sz w:val="22"/>
          <w:szCs w:val="22"/>
        </w:rPr>
      </w:pPr>
      <w:bookmarkStart w:id="267" w:name="_Toc45812155"/>
      <w:r w:rsidRPr="00E267CD">
        <w:rPr>
          <w:rFonts w:ascii="Cambria" w:hAnsi="Cambria"/>
          <w:sz w:val="22"/>
          <w:szCs w:val="22"/>
        </w:rPr>
        <w:t>Článok XVIII.</w:t>
      </w:r>
      <w:bookmarkEnd w:id="267"/>
    </w:p>
    <w:p w14:paraId="409283B5" w14:textId="26FFFAE1" w:rsidR="001E4B7D" w:rsidRPr="00E267CD" w:rsidRDefault="001E4B7D" w:rsidP="001E4B7D">
      <w:pPr>
        <w:pStyle w:val="Heading1"/>
        <w:keepLines/>
        <w:spacing w:before="60" w:after="240"/>
        <w:jc w:val="center"/>
        <w:rPr>
          <w:rFonts w:ascii="Cambria" w:hAnsi="Cambria"/>
          <w:sz w:val="22"/>
          <w:szCs w:val="22"/>
        </w:rPr>
      </w:pPr>
      <w:bookmarkStart w:id="268" w:name="_Toc45812156"/>
      <w:r w:rsidRPr="00E267CD">
        <w:rPr>
          <w:rFonts w:ascii="Cambria" w:hAnsi="Cambria"/>
          <w:sz w:val="22"/>
          <w:szCs w:val="22"/>
        </w:rPr>
        <w:t>Odstúpenie od zmluvy o dielo</w:t>
      </w:r>
      <w:bookmarkEnd w:id="268"/>
      <w:r w:rsidR="004D77EE">
        <w:rPr>
          <w:rFonts w:ascii="Cambria" w:hAnsi="Cambria"/>
          <w:sz w:val="22"/>
          <w:szCs w:val="22"/>
        </w:rPr>
        <w:t xml:space="preserve"> a</w:t>
      </w:r>
      <w:r w:rsidR="00355BD2">
        <w:rPr>
          <w:rFonts w:ascii="Cambria" w:hAnsi="Cambria"/>
          <w:sz w:val="22"/>
          <w:szCs w:val="22"/>
        </w:rPr>
        <w:t> </w:t>
      </w:r>
      <w:r w:rsidR="004D77EE">
        <w:rPr>
          <w:rFonts w:ascii="Cambria" w:hAnsi="Cambria"/>
          <w:sz w:val="22"/>
          <w:szCs w:val="22"/>
        </w:rPr>
        <w:t>výpoveď</w:t>
      </w:r>
      <w:r w:rsidR="00355BD2">
        <w:rPr>
          <w:rFonts w:ascii="Cambria" w:hAnsi="Cambria"/>
          <w:sz w:val="22"/>
          <w:szCs w:val="22"/>
        </w:rPr>
        <w:t xml:space="preserve"> objednávateľa</w:t>
      </w:r>
    </w:p>
    <w:p w14:paraId="4FD38607" w14:textId="7777777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69" w:name="_Ref298862877"/>
      <w:bookmarkStart w:id="270" w:name="_Toc45812157"/>
      <w:r w:rsidRPr="00E267CD">
        <w:rPr>
          <w:rFonts w:ascii="Cambria" w:hAnsi="Cambria"/>
          <w:b w:val="0"/>
          <w:sz w:val="22"/>
          <w:szCs w:val="22"/>
        </w:rPr>
        <w:t>V prípade, ak ktorákoľvek zo zmluvných strán poruší niektorú so svojich povinností dojednaných v zmluve a týchto podmienkach a nesplní svoju povinnosť ani v dodatočnej primeranej lehote, ktorá jej na to bola poskytnutá, môže druhá zmluvná strana od zmluvy odstúpiť.</w:t>
      </w:r>
      <w:bookmarkEnd w:id="269"/>
      <w:r w:rsidRPr="00E267CD">
        <w:rPr>
          <w:rFonts w:ascii="Cambria" w:hAnsi="Cambria"/>
          <w:b w:val="0"/>
          <w:sz w:val="22"/>
          <w:szCs w:val="22"/>
        </w:rPr>
        <w:t xml:space="preserve"> Výzva na splnenie povinnosti s určením dodatočnej primeranej lehoty musí byť písomná a doručená druhej zmluvnej strane. Odstúpenie od tejto zmluvy je možné výlučne písomnou formou a právne účinky odstúpenia nastanú dňom doručenia písomného oznámenia o odstúpení druhej zmluvnej strane.</w:t>
      </w:r>
      <w:bookmarkEnd w:id="270"/>
    </w:p>
    <w:p w14:paraId="00C99B21" w14:textId="76FDD79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71" w:name="_Toc45812158"/>
      <w:r w:rsidRPr="00E267CD">
        <w:rPr>
          <w:rFonts w:ascii="Cambria" w:hAnsi="Cambria"/>
          <w:b w:val="0"/>
          <w:sz w:val="22"/>
          <w:szCs w:val="22"/>
        </w:rPr>
        <w:t xml:space="preserve">Zmluvná strana, ktorej bolo zaslané oznámenie o odstúpení od zmluvy sa zaväzuje, že bezodkladne písomne potvrdí (doporučenou poštou) odosielajúcej zmluvnej strane prijatie tohto oznámenia. V prípade, ak odosielajúca zmluvná strana nedostane písomné potvrdenie </w:t>
      </w:r>
      <w:r w:rsidR="001C3478">
        <w:rPr>
          <w:rFonts w:ascii="Cambria" w:hAnsi="Cambria"/>
          <w:b w:val="0"/>
          <w:sz w:val="22"/>
          <w:szCs w:val="22"/>
        </w:rPr>
        <w:t xml:space="preserve">o doručení oznámenia o odstúpení </w:t>
      </w:r>
      <w:r w:rsidRPr="00E267CD">
        <w:rPr>
          <w:rFonts w:ascii="Cambria" w:hAnsi="Cambria"/>
          <w:b w:val="0"/>
          <w:sz w:val="22"/>
          <w:szCs w:val="22"/>
        </w:rPr>
        <w:t xml:space="preserve">do 14 dní od </w:t>
      </w:r>
      <w:r w:rsidR="001C3478">
        <w:rPr>
          <w:rFonts w:ascii="Cambria" w:hAnsi="Cambria"/>
          <w:b w:val="0"/>
          <w:sz w:val="22"/>
          <w:szCs w:val="22"/>
        </w:rPr>
        <w:t xml:space="preserve">preukázateľného </w:t>
      </w:r>
      <w:r w:rsidRPr="00E267CD">
        <w:rPr>
          <w:rFonts w:ascii="Cambria" w:hAnsi="Cambria"/>
          <w:b w:val="0"/>
          <w:sz w:val="22"/>
          <w:szCs w:val="22"/>
        </w:rPr>
        <w:t xml:space="preserve">zaslania písomného oznámenia o odstúpení od zmluvy, odosielajúca zmluvná strana </w:t>
      </w:r>
      <w:r w:rsidRPr="00E267CD">
        <w:rPr>
          <w:rFonts w:ascii="Cambria" w:hAnsi="Cambria"/>
          <w:b w:val="0"/>
          <w:sz w:val="22"/>
          <w:szCs w:val="22"/>
        </w:rPr>
        <w:lastRenderedPageBreak/>
        <w:t xml:space="preserve">považuje uvedené oznámenie </w:t>
      </w:r>
      <w:r w:rsidR="001C3478">
        <w:rPr>
          <w:rFonts w:ascii="Cambria" w:hAnsi="Cambria"/>
          <w:b w:val="0"/>
          <w:sz w:val="22"/>
          <w:szCs w:val="22"/>
        </w:rPr>
        <w:t xml:space="preserve">o odstúpení od zmluvy </w:t>
      </w:r>
      <w:r w:rsidRPr="00E267CD">
        <w:rPr>
          <w:rFonts w:ascii="Cambria" w:hAnsi="Cambria"/>
          <w:b w:val="0"/>
          <w:sz w:val="22"/>
          <w:szCs w:val="22"/>
        </w:rPr>
        <w:t xml:space="preserve">za doručené </w:t>
      </w:r>
      <w:r w:rsidR="001C3478">
        <w:rPr>
          <w:rFonts w:ascii="Cambria" w:hAnsi="Cambria"/>
          <w:b w:val="0"/>
          <w:sz w:val="22"/>
          <w:szCs w:val="22"/>
        </w:rPr>
        <w:t>uplynutí</w:t>
      </w:r>
      <w:r w:rsidR="00051734">
        <w:rPr>
          <w:rFonts w:ascii="Cambria" w:hAnsi="Cambria"/>
          <w:b w:val="0"/>
          <w:sz w:val="22"/>
          <w:szCs w:val="22"/>
        </w:rPr>
        <w:t xml:space="preserve">m lehoty </w:t>
      </w:r>
      <w:r w:rsidR="007A76AE">
        <w:rPr>
          <w:rFonts w:ascii="Cambria" w:hAnsi="Cambria"/>
          <w:b w:val="0"/>
          <w:sz w:val="22"/>
          <w:szCs w:val="22"/>
        </w:rPr>
        <w:t xml:space="preserve">uvedenej v prvej časti </w:t>
      </w:r>
      <w:r w:rsidR="00595C2B">
        <w:rPr>
          <w:rFonts w:ascii="Cambria" w:hAnsi="Cambria"/>
          <w:b w:val="0"/>
          <w:sz w:val="22"/>
          <w:szCs w:val="22"/>
        </w:rPr>
        <w:t xml:space="preserve">tejto </w:t>
      </w:r>
      <w:r w:rsidR="007A76AE">
        <w:rPr>
          <w:rFonts w:ascii="Cambria" w:hAnsi="Cambria"/>
          <w:b w:val="0"/>
          <w:sz w:val="22"/>
          <w:szCs w:val="22"/>
        </w:rPr>
        <w:t xml:space="preserve">vety, </w:t>
      </w:r>
      <w:r w:rsidRPr="00E267CD">
        <w:rPr>
          <w:rFonts w:ascii="Cambria" w:hAnsi="Cambria"/>
          <w:b w:val="0"/>
          <w:sz w:val="22"/>
          <w:szCs w:val="22"/>
        </w:rPr>
        <w:t>a zmluvná strana, ktorej bolo oznámenie o odstúpení od zmluvy zaslané, za doručené a prijaté.</w:t>
      </w:r>
      <w:bookmarkEnd w:id="271"/>
    </w:p>
    <w:p w14:paraId="5150F9A2" w14:textId="7777777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72" w:name="_Ref298862796"/>
      <w:bookmarkStart w:id="273" w:name="_Toc45812159"/>
      <w:r w:rsidRPr="00E267CD">
        <w:rPr>
          <w:rFonts w:ascii="Cambria" w:hAnsi="Cambria"/>
          <w:b w:val="0"/>
          <w:sz w:val="22"/>
          <w:szCs w:val="22"/>
        </w:rPr>
        <w:t>Objednávateľ môže odstúpiť od zmluvy s okamžitým účinkom v prípadoch podstatného porušenia zmluvy a týchto podmienok zhotoviteľom. Za podstatné porušenie zmluvy objednávateľ pokladá, ak zhotoviteľ riadne a včas nesplní a/alebo poruší:</w:t>
      </w:r>
      <w:bookmarkEnd w:id="272"/>
      <w:bookmarkEnd w:id="273"/>
    </w:p>
    <w:p w14:paraId="2A85A1FB" w14:textId="77777777" w:rsidR="001E4B7D" w:rsidRPr="00E267CD" w:rsidRDefault="001E4B7D" w:rsidP="00A37330">
      <w:pPr>
        <w:pStyle w:val="Heading1"/>
        <w:keepNext w:val="0"/>
        <w:numPr>
          <w:ilvl w:val="2"/>
          <w:numId w:val="40"/>
        </w:numPr>
        <w:tabs>
          <w:tab w:val="clear" w:pos="1440"/>
        </w:tabs>
        <w:ind w:left="1800" w:hanging="720"/>
        <w:jc w:val="both"/>
        <w:rPr>
          <w:rFonts w:ascii="Cambria" w:hAnsi="Cambria"/>
          <w:b w:val="0"/>
          <w:sz w:val="22"/>
          <w:szCs w:val="22"/>
        </w:rPr>
      </w:pPr>
      <w:bookmarkStart w:id="274" w:name="_Toc45812160"/>
      <w:r w:rsidRPr="00E267CD">
        <w:rPr>
          <w:rFonts w:ascii="Cambria" w:hAnsi="Cambria"/>
          <w:b w:val="0"/>
          <w:sz w:val="22"/>
          <w:szCs w:val="22"/>
        </w:rPr>
        <w:t>záväzky spočívajúce v  plnení konečných termínov dodania produktov, prác a služieb uvedených v jednotlivých etapách rámcového plánu projektu riadne a bez akýchkoľvek nedostatkov.</w:t>
      </w:r>
      <w:bookmarkEnd w:id="274"/>
      <w:r w:rsidRPr="00E267CD">
        <w:rPr>
          <w:rFonts w:ascii="Cambria" w:hAnsi="Cambria"/>
          <w:b w:val="0"/>
          <w:sz w:val="22"/>
          <w:szCs w:val="22"/>
        </w:rPr>
        <w:t xml:space="preserve"> </w:t>
      </w:r>
    </w:p>
    <w:p w14:paraId="63A3EF3A" w14:textId="77777777" w:rsidR="001E4B7D" w:rsidRPr="00E267CD" w:rsidRDefault="001E4B7D" w:rsidP="00A37330">
      <w:pPr>
        <w:pStyle w:val="Heading1"/>
        <w:keepNext w:val="0"/>
        <w:numPr>
          <w:ilvl w:val="2"/>
          <w:numId w:val="40"/>
        </w:numPr>
        <w:tabs>
          <w:tab w:val="clear" w:pos="1440"/>
        </w:tabs>
        <w:ind w:left="1800" w:hanging="720"/>
        <w:jc w:val="both"/>
        <w:rPr>
          <w:rFonts w:ascii="Cambria" w:hAnsi="Cambria"/>
          <w:b w:val="0"/>
          <w:sz w:val="22"/>
          <w:szCs w:val="22"/>
        </w:rPr>
      </w:pPr>
      <w:bookmarkStart w:id="275" w:name="_Toc45812161"/>
      <w:r w:rsidRPr="00E267CD">
        <w:rPr>
          <w:rFonts w:ascii="Cambria" w:hAnsi="Cambria"/>
          <w:b w:val="0"/>
          <w:sz w:val="22"/>
          <w:szCs w:val="22"/>
        </w:rPr>
        <w:t>postupy, usmernenia, štandardy, zodpovednosti, oprávnenia a úlohy dohodnuté v dokumente SZK.</w:t>
      </w:r>
      <w:bookmarkEnd w:id="275"/>
    </w:p>
    <w:p w14:paraId="231D6421" w14:textId="32FBC56B" w:rsidR="001E4B7D" w:rsidRDefault="001E4B7D" w:rsidP="00A37330">
      <w:pPr>
        <w:pStyle w:val="Heading1"/>
        <w:keepNext w:val="0"/>
        <w:numPr>
          <w:ilvl w:val="2"/>
          <w:numId w:val="40"/>
        </w:numPr>
        <w:tabs>
          <w:tab w:val="clear" w:pos="1440"/>
        </w:tabs>
        <w:ind w:left="1800" w:hanging="720"/>
        <w:jc w:val="both"/>
        <w:rPr>
          <w:rFonts w:ascii="Cambria" w:hAnsi="Cambria"/>
          <w:b w:val="0"/>
          <w:sz w:val="22"/>
          <w:szCs w:val="22"/>
        </w:rPr>
      </w:pPr>
      <w:bookmarkStart w:id="276" w:name="_Toc45812162"/>
      <w:r w:rsidRPr="00E267CD">
        <w:rPr>
          <w:rFonts w:ascii="Cambria" w:hAnsi="Cambria"/>
          <w:b w:val="0"/>
          <w:sz w:val="22"/>
          <w:szCs w:val="22"/>
        </w:rPr>
        <w:t>kritéria na úspešné vyhodnotenie testovania dodávaného systému uvedené v dokumente Špecifikácia akceptačného testovania dodávaného systému.</w:t>
      </w:r>
      <w:bookmarkEnd w:id="276"/>
    </w:p>
    <w:p w14:paraId="12CBDBDB" w14:textId="77777777" w:rsidR="00F6794A" w:rsidRPr="00F6794A" w:rsidRDefault="00E21B71" w:rsidP="00F6794A">
      <w:pPr>
        <w:pStyle w:val="Heading1"/>
        <w:keepNext w:val="0"/>
        <w:numPr>
          <w:ilvl w:val="2"/>
          <w:numId w:val="40"/>
        </w:numPr>
        <w:tabs>
          <w:tab w:val="clear" w:pos="1440"/>
        </w:tabs>
        <w:ind w:left="1800" w:hanging="720"/>
        <w:jc w:val="both"/>
        <w:rPr>
          <w:rFonts w:ascii="Cambria" w:hAnsi="Cambria"/>
          <w:b w:val="0"/>
          <w:sz w:val="22"/>
          <w:szCs w:val="22"/>
        </w:rPr>
      </w:pPr>
      <w:r w:rsidRPr="00F6794A">
        <w:rPr>
          <w:rFonts w:ascii="Cambria" w:hAnsi="Cambria"/>
          <w:b w:val="0"/>
          <w:sz w:val="22"/>
          <w:szCs w:val="22"/>
        </w:rPr>
        <w:t>zákaz</w:t>
      </w:r>
      <w:r w:rsidRPr="00F6794A">
        <w:rPr>
          <w:rFonts w:ascii="Cambria" w:hAnsi="Cambria"/>
          <w:b w:val="0"/>
          <w:spacing w:val="53"/>
          <w:sz w:val="22"/>
          <w:szCs w:val="22"/>
        </w:rPr>
        <w:t xml:space="preserve"> </w:t>
      </w:r>
      <w:r w:rsidRPr="00F6794A">
        <w:rPr>
          <w:rFonts w:ascii="Cambria" w:hAnsi="Cambria"/>
          <w:b w:val="0"/>
          <w:spacing w:val="-1"/>
          <w:sz w:val="22"/>
          <w:szCs w:val="22"/>
        </w:rPr>
        <w:t>nelegálnej</w:t>
      </w:r>
      <w:r w:rsidRPr="00F6794A">
        <w:rPr>
          <w:rFonts w:ascii="Cambria" w:hAnsi="Cambria"/>
          <w:b w:val="0"/>
          <w:spacing w:val="53"/>
          <w:sz w:val="22"/>
          <w:szCs w:val="22"/>
        </w:rPr>
        <w:t xml:space="preserve"> </w:t>
      </w:r>
      <w:r w:rsidRPr="00F6794A">
        <w:rPr>
          <w:rFonts w:ascii="Cambria" w:hAnsi="Cambria"/>
          <w:b w:val="0"/>
          <w:spacing w:val="-1"/>
          <w:sz w:val="22"/>
          <w:szCs w:val="22"/>
        </w:rPr>
        <w:t>práce</w:t>
      </w:r>
      <w:r w:rsidRPr="00F6794A">
        <w:rPr>
          <w:rFonts w:ascii="Cambria" w:hAnsi="Cambria"/>
          <w:b w:val="0"/>
          <w:spacing w:val="54"/>
          <w:sz w:val="22"/>
          <w:szCs w:val="22"/>
        </w:rPr>
        <w:t xml:space="preserve"> </w:t>
      </w:r>
      <w:r w:rsidRPr="00F6794A">
        <w:rPr>
          <w:rFonts w:ascii="Cambria" w:hAnsi="Cambria"/>
          <w:b w:val="0"/>
          <w:sz w:val="22"/>
          <w:szCs w:val="22"/>
        </w:rPr>
        <w:t>a</w:t>
      </w:r>
      <w:r w:rsidRPr="00F6794A">
        <w:rPr>
          <w:rFonts w:ascii="Cambria" w:hAnsi="Cambria"/>
          <w:b w:val="0"/>
          <w:spacing w:val="51"/>
          <w:sz w:val="22"/>
          <w:szCs w:val="22"/>
        </w:rPr>
        <w:t xml:space="preserve"> </w:t>
      </w:r>
      <w:r w:rsidRPr="00F6794A">
        <w:rPr>
          <w:rFonts w:ascii="Cambria" w:hAnsi="Cambria"/>
          <w:b w:val="0"/>
          <w:spacing w:val="-1"/>
          <w:sz w:val="22"/>
          <w:szCs w:val="22"/>
        </w:rPr>
        <w:t>nelegálneho</w:t>
      </w:r>
      <w:r w:rsidRPr="00F6794A">
        <w:rPr>
          <w:rFonts w:ascii="Cambria" w:hAnsi="Cambria"/>
          <w:b w:val="0"/>
          <w:spacing w:val="52"/>
          <w:sz w:val="22"/>
          <w:szCs w:val="22"/>
        </w:rPr>
        <w:t xml:space="preserve"> </w:t>
      </w:r>
      <w:r w:rsidRPr="00F6794A">
        <w:rPr>
          <w:rFonts w:ascii="Cambria" w:hAnsi="Cambria"/>
          <w:b w:val="0"/>
          <w:sz w:val="22"/>
          <w:szCs w:val="22"/>
        </w:rPr>
        <w:t>zamestnávania</w:t>
      </w:r>
      <w:r w:rsidRPr="00F6794A">
        <w:rPr>
          <w:rFonts w:ascii="Cambria" w:hAnsi="Cambria"/>
          <w:b w:val="0"/>
          <w:spacing w:val="52"/>
          <w:sz w:val="22"/>
          <w:szCs w:val="22"/>
        </w:rPr>
        <w:t xml:space="preserve"> </w:t>
      </w:r>
      <w:r w:rsidRPr="00F6794A">
        <w:rPr>
          <w:rFonts w:ascii="Cambria" w:hAnsi="Cambria"/>
          <w:b w:val="0"/>
          <w:sz w:val="22"/>
          <w:szCs w:val="22"/>
        </w:rPr>
        <w:t>v</w:t>
      </w:r>
      <w:r w:rsidRPr="00F6794A">
        <w:rPr>
          <w:rFonts w:ascii="Cambria" w:hAnsi="Cambria"/>
          <w:b w:val="0"/>
          <w:spacing w:val="4"/>
          <w:sz w:val="22"/>
          <w:szCs w:val="22"/>
        </w:rPr>
        <w:t xml:space="preserve"> </w:t>
      </w:r>
      <w:r w:rsidRPr="00F6794A">
        <w:rPr>
          <w:rFonts w:ascii="Cambria" w:hAnsi="Cambria"/>
          <w:b w:val="0"/>
          <w:spacing w:val="-1"/>
          <w:sz w:val="22"/>
          <w:szCs w:val="22"/>
        </w:rPr>
        <w:t>zmysle</w:t>
      </w:r>
      <w:r w:rsidRPr="00F6794A">
        <w:rPr>
          <w:rFonts w:ascii="Cambria" w:hAnsi="Cambria"/>
          <w:b w:val="0"/>
          <w:spacing w:val="52"/>
          <w:sz w:val="22"/>
          <w:szCs w:val="22"/>
        </w:rPr>
        <w:t xml:space="preserve"> </w:t>
      </w:r>
      <w:r w:rsidRPr="00F6794A">
        <w:rPr>
          <w:rFonts w:ascii="Cambria" w:hAnsi="Cambria"/>
          <w:b w:val="0"/>
          <w:sz w:val="22"/>
          <w:szCs w:val="22"/>
        </w:rPr>
        <w:t>právneho</w:t>
      </w:r>
      <w:r w:rsidRPr="00F6794A">
        <w:rPr>
          <w:rFonts w:ascii="Cambria" w:hAnsi="Cambria"/>
          <w:b w:val="0"/>
          <w:spacing w:val="57"/>
          <w:sz w:val="22"/>
          <w:szCs w:val="22"/>
        </w:rPr>
        <w:t xml:space="preserve"> </w:t>
      </w:r>
      <w:r w:rsidRPr="00F6794A">
        <w:rPr>
          <w:rFonts w:ascii="Cambria" w:hAnsi="Cambria"/>
          <w:b w:val="0"/>
          <w:spacing w:val="-1"/>
          <w:sz w:val="22"/>
          <w:szCs w:val="22"/>
        </w:rPr>
        <w:t>poriadku</w:t>
      </w:r>
      <w:r w:rsidRPr="00F6794A">
        <w:rPr>
          <w:rFonts w:ascii="Cambria" w:hAnsi="Cambria"/>
          <w:b w:val="0"/>
          <w:sz w:val="22"/>
          <w:szCs w:val="22"/>
        </w:rPr>
        <w:t xml:space="preserve"> </w:t>
      </w:r>
      <w:r w:rsidRPr="00F6794A">
        <w:rPr>
          <w:rFonts w:ascii="Cambria" w:hAnsi="Cambria"/>
          <w:b w:val="0"/>
          <w:spacing w:val="-1"/>
          <w:sz w:val="22"/>
          <w:szCs w:val="22"/>
        </w:rPr>
        <w:t>Slovenskej</w:t>
      </w:r>
      <w:r w:rsidRPr="00F6794A">
        <w:rPr>
          <w:rFonts w:ascii="Cambria" w:hAnsi="Cambria"/>
          <w:b w:val="0"/>
          <w:sz w:val="22"/>
          <w:szCs w:val="22"/>
        </w:rPr>
        <w:t xml:space="preserve"> </w:t>
      </w:r>
      <w:r w:rsidRPr="00F6794A">
        <w:rPr>
          <w:rFonts w:ascii="Cambria" w:hAnsi="Cambria"/>
          <w:b w:val="0"/>
          <w:spacing w:val="-1"/>
          <w:sz w:val="22"/>
          <w:szCs w:val="22"/>
        </w:rPr>
        <w:t>republiky,</w:t>
      </w:r>
    </w:p>
    <w:p w14:paraId="7FD164F2" w14:textId="0AE8748C" w:rsidR="00E21B71" w:rsidRPr="00F6794A" w:rsidRDefault="00E21B71" w:rsidP="00F6794A">
      <w:pPr>
        <w:pStyle w:val="Heading1"/>
        <w:keepNext w:val="0"/>
        <w:numPr>
          <w:ilvl w:val="2"/>
          <w:numId w:val="40"/>
        </w:numPr>
        <w:tabs>
          <w:tab w:val="clear" w:pos="1440"/>
        </w:tabs>
        <w:ind w:left="1800" w:hanging="720"/>
        <w:jc w:val="both"/>
        <w:rPr>
          <w:rFonts w:ascii="Cambria" w:hAnsi="Cambria"/>
          <w:b w:val="0"/>
          <w:sz w:val="22"/>
          <w:szCs w:val="22"/>
        </w:rPr>
      </w:pPr>
      <w:r w:rsidRPr="00F6794A">
        <w:rPr>
          <w:rFonts w:ascii="Cambria" w:hAnsi="Cambria"/>
          <w:b w:val="0"/>
          <w:sz w:val="22"/>
          <w:szCs w:val="22"/>
        </w:rPr>
        <w:t>iné záväzky</w:t>
      </w:r>
      <w:r w:rsidRPr="00F6794A">
        <w:rPr>
          <w:rFonts w:ascii="Cambria" w:hAnsi="Cambria"/>
          <w:b w:val="0"/>
          <w:spacing w:val="-5"/>
          <w:sz w:val="22"/>
          <w:szCs w:val="22"/>
        </w:rPr>
        <w:t xml:space="preserve"> </w:t>
      </w:r>
      <w:r w:rsidRPr="00F6794A">
        <w:rPr>
          <w:rFonts w:ascii="Cambria" w:hAnsi="Cambria"/>
          <w:b w:val="0"/>
          <w:sz w:val="22"/>
          <w:szCs w:val="22"/>
        </w:rPr>
        <w:t xml:space="preserve">zhotoviteľa </w:t>
      </w:r>
      <w:r w:rsidRPr="00F6794A">
        <w:rPr>
          <w:rFonts w:ascii="Cambria" w:hAnsi="Cambria"/>
          <w:b w:val="0"/>
          <w:spacing w:val="-1"/>
          <w:sz w:val="22"/>
          <w:szCs w:val="22"/>
        </w:rPr>
        <w:t xml:space="preserve">určené </w:t>
      </w:r>
      <w:r w:rsidRPr="00F6794A">
        <w:rPr>
          <w:rFonts w:ascii="Cambria" w:hAnsi="Cambria"/>
          <w:b w:val="0"/>
          <w:sz w:val="22"/>
          <w:szCs w:val="22"/>
        </w:rPr>
        <w:t xml:space="preserve">zmluvou </w:t>
      </w:r>
      <w:r w:rsidRPr="00F6794A">
        <w:rPr>
          <w:rFonts w:ascii="Cambria" w:hAnsi="Cambria"/>
          <w:b w:val="0"/>
          <w:spacing w:val="-1"/>
          <w:sz w:val="22"/>
          <w:szCs w:val="22"/>
        </w:rPr>
        <w:t>ako</w:t>
      </w:r>
      <w:r w:rsidRPr="00F6794A">
        <w:rPr>
          <w:rFonts w:ascii="Cambria" w:hAnsi="Cambria"/>
          <w:b w:val="0"/>
          <w:sz w:val="22"/>
          <w:szCs w:val="22"/>
        </w:rPr>
        <w:t xml:space="preserve"> podstatné</w:t>
      </w:r>
      <w:r w:rsidRPr="00F6794A">
        <w:rPr>
          <w:rFonts w:ascii="Cambria" w:hAnsi="Cambria"/>
          <w:b w:val="0"/>
          <w:spacing w:val="-1"/>
          <w:sz w:val="22"/>
          <w:szCs w:val="22"/>
        </w:rPr>
        <w:t xml:space="preserve"> porušenia</w:t>
      </w:r>
      <w:r w:rsidRPr="00F6794A">
        <w:rPr>
          <w:rFonts w:ascii="Cambria" w:hAnsi="Cambria"/>
          <w:b w:val="0"/>
          <w:sz w:val="22"/>
          <w:szCs w:val="22"/>
        </w:rPr>
        <w:t xml:space="preserve"> </w:t>
      </w:r>
      <w:r w:rsidRPr="00F6794A">
        <w:rPr>
          <w:rFonts w:ascii="Cambria" w:hAnsi="Cambria"/>
          <w:b w:val="0"/>
          <w:spacing w:val="-1"/>
          <w:sz w:val="22"/>
          <w:szCs w:val="22"/>
        </w:rPr>
        <w:t>zmluvy</w:t>
      </w:r>
    </w:p>
    <w:p w14:paraId="74E3A2BD" w14:textId="45932DC4" w:rsidR="001E4B7D" w:rsidRPr="005E36C0" w:rsidRDefault="001E4B7D" w:rsidP="005E36C0">
      <w:pPr>
        <w:pStyle w:val="Heading1"/>
        <w:keepNext w:val="0"/>
        <w:numPr>
          <w:ilvl w:val="1"/>
          <w:numId w:val="40"/>
        </w:numPr>
        <w:tabs>
          <w:tab w:val="clear" w:pos="792"/>
        </w:tabs>
        <w:spacing w:before="240"/>
        <w:ind w:left="1077" w:hanging="720"/>
        <w:jc w:val="both"/>
        <w:rPr>
          <w:rFonts w:ascii="Cambria" w:hAnsi="Cambria"/>
          <w:b w:val="0"/>
          <w:sz w:val="22"/>
          <w:szCs w:val="22"/>
        </w:rPr>
      </w:pPr>
      <w:bookmarkStart w:id="277" w:name="_Toc45812163"/>
      <w:r w:rsidRPr="00E267CD">
        <w:rPr>
          <w:rFonts w:ascii="Cambria" w:hAnsi="Cambria"/>
          <w:b w:val="0"/>
          <w:sz w:val="22"/>
          <w:szCs w:val="22"/>
        </w:rPr>
        <w:t>V prípade, ak dôjde zo strany zhotoviteľa k podstatnému porušeniu jeho zmluvných záväzkov uvedených v bode 18.3 týchto podmienok, objednávateľ je oprávnený okamžite odstúpiť od zmluvy písomným oznámením (doporučenou poštou) zaslaným zhotoviteľovi bez zbytočného odkladu po tom, ako sa o tomto porušení dozvedel.</w:t>
      </w:r>
      <w:bookmarkEnd w:id="277"/>
      <w:r w:rsidRPr="00E267CD">
        <w:rPr>
          <w:rFonts w:ascii="Cambria" w:hAnsi="Cambria"/>
          <w:b w:val="0"/>
          <w:sz w:val="22"/>
          <w:szCs w:val="22"/>
        </w:rPr>
        <w:t xml:space="preserve"> </w:t>
      </w:r>
    </w:p>
    <w:p w14:paraId="5BE719FB" w14:textId="7777777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78" w:name="_Ref298862950"/>
      <w:bookmarkStart w:id="279" w:name="_Toc45812165"/>
      <w:r w:rsidRPr="00E267CD">
        <w:rPr>
          <w:rFonts w:ascii="Cambria" w:hAnsi="Cambria"/>
          <w:b w:val="0"/>
          <w:sz w:val="22"/>
          <w:szCs w:val="22"/>
        </w:rPr>
        <w:t>Zhotoviteľ sa zaväzuje, že uvoľní priestory objednávateľa a vráti objednávateľovi technické vybavenie, ktoré mu boli zo strany objednávateľa poskytnuté, do 2 pracovných dní od dňa odstúpenia od zmluvy. Zoznam poskytnutého technického vybavenia bude uvedený v zázname o inventarizácií technického vybavenia, ktorý odsúhlasia a podpíšu obidve zmluvné strany.</w:t>
      </w:r>
      <w:bookmarkEnd w:id="278"/>
      <w:bookmarkEnd w:id="279"/>
    </w:p>
    <w:p w14:paraId="4BDC8C9F" w14:textId="1A0E5720" w:rsidR="001E4B7D" w:rsidRPr="00C376D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80" w:name="_Toc45812166"/>
      <w:r w:rsidRPr="00E267CD">
        <w:rPr>
          <w:rFonts w:ascii="Cambria" w:hAnsi="Cambria"/>
          <w:b w:val="0"/>
          <w:sz w:val="22"/>
          <w:szCs w:val="22"/>
        </w:rPr>
        <w:t xml:space="preserve">V prípade, ak zhotoviteľ nevráti zariadenia alebo neuvoľní priestory v stanovenej lehote tak ako je uvedené v bode 18.5 týchto podmienok, objednávateľ bude oprávnený uplatniť voči zhotoviteľovi zmluvnú pokutu, ktorú sa zhotoviteľ zaväzuje uhradiť. Zmluvná pokuta sa počíta rovnako ako je uvedené </w:t>
      </w:r>
      <w:r w:rsidRPr="00C376DD">
        <w:rPr>
          <w:rFonts w:ascii="Cambria" w:hAnsi="Cambria"/>
          <w:b w:val="0"/>
          <w:sz w:val="22"/>
          <w:szCs w:val="22"/>
        </w:rPr>
        <w:t>v článku XVI.  týchto podmienok. Nárok objednávateľa na náhradu škody týmto nie je dotknutý.</w:t>
      </w:r>
      <w:bookmarkEnd w:id="280"/>
    </w:p>
    <w:p w14:paraId="670B92D1" w14:textId="0F445255" w:rsidR="001E4B7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81" w:name="_Toc45812167"/>
      <w:r w:rsidRPr="00E267CD">
        <w:rPr>
          <w:rFonts w:ascii="Cambria" w:hAnsi="Cambria"/>
          <w:b w:val="0"/>
          <w:sz w:val="22"/>
          <w:szCs w:val="22"/>
        </w:rPr>
        <w:t>V prípade odstúpenia od zmluvy objednávateľ sa zaväzuje vrátiť zhotoviteľovi všetky plnenia, ktoré boli dodané objednávateľovi v rámci plnenia predmetu zmluvy.</w:t>
      </w:r>
      <w:bookmarkEnd w:id="281"/>
    </w:p>
    <w:p w14:paraId="4B172EBE" w14:textId="01919D48" w:rsidR="00AC6610" w:rsidRDefault="00AC6610" w:rsidP="00C05CDB">
      <w:pPr>
        <w:pStyle w:val="Heading1"/>
        <w:keepNext w:val="0"/>
        <w:numPr>
          <w:ilvl w:val="1"/>
          <w:numId w:val="40"/>
        </w:numPr>
        <w:tabs>
          <w:tab w:val="clear" w:pos="792"/>
        </w:tabs>
        <w:ind w:left="1080" w:hanging="720"/>
        <w:jc w:val="both"/>
        <w:rPr>
          <w:rFonts w:ascii="Cambria" w:hAnsi="Cambria"/>
          <w:b w:val="0"/>
          <w:sz w:val="22"/>
          <w:szCs w:val="22"/>
        </w:rPr>
      </w:pPr>
      <w:r w:rsidRPr="00C05CDB">
        <w:rPr>
          <w:rFonts w:ascii="Cambria" w:hAnsi="Cambria"/>
          <w:b w:val="0"/>
          <w:sz w:val="22"/>
          <w:szCs w:val="22"/>
        </w:rPr>
        <w:t>Objednávateľ môže odstúpiť od tejto zmluvy okrem dôvodov podstatného a nepodstatného porušenia tejto zmluvy aj v súlade s § 19 zákona o verejnom obstarávaní.</w:t>
      </w:r>
    </w:p>
    <w:p w14:paraId="123EA18F" w14:textId="1DCAC98B" w:rsidR="00355BD2" w:rsidRPr="00DC19F7" w:rsidRDefault="00355BD2" w:rsidP="00355BD2">
      <w:pPr>
        <w:pStyle w:val="Heading1"/>
        <w:keepNext w:val="0"/>
        <w:numPr>
          <w:ilvl w:val="1"/>
          <w:numId w:val="40"/>
        </w:numPr>
        <w:tabs>
          <w:tab w:val="clear" w:pos="792"/>
        </w:tabs>
        <w:ind w:left="1080" w:hanging="720"/>
        <w:jc w:val="both"/>
        <w:rPr>
          <w:rFonts w:ascii="Cambria" w:hAnsi="Cambria"/>
          <w:b w:val="0"/>
          <w:bCs/>
        </w:rPr>
      </w:pPr>
      <w:r w:rsidRPr="00C376DD">
        <w:rPr>
          <w:rFonts w:ascii="Cambria" w:hAnsi="Cambria" w:cs="Arial"/>
          <w:b w:val="0"/>
          <w:bCs/>
          <w:sz w:val="22"/>
          <w:szCs w:val="22"/>
        </w:rPr>
        <w:t>Objednávateľ môže písomne vypovedať túto zmluvu</w:t>
      </w:r>
      <w:r w:rsidR="00B9603E" w:rsidRPr="00C376DD">
        <w:rPr>
          <w:rFonts w:ascii="Cambria" w:hAnsi="Cambria" w:cs="Arial"/>
          <w:b w:val="0"/>
          <w:bCs/>
          <w:sz w:val="22"/>
          <w:szCs w:val="22"/>
        </w:rPr>
        <w:t xml:space="preserve"> </w:t>
      </w:r>
      <w:r w:rsidRPr="00C376DD">
        <w:rPr>
          <w:rFonts w:ascii="Cambria" w:hAnsi="Cambria" w:cs="Arial"/>
          <w:b w:val="0"/>
          <w:bCs/>
          <w:sz w:val="22"/>
          <w:szCs w:val="22"/>
        </w:rPr>
        <w:t xml:space="preserve">bez uvedenia dôvodu. Výpovedná lehota je </w:t>
      </w:r>
      <w:r w:rsidR="00DF4D98" w:rsidRPr="00C376DD">
        <w:rPr>
          <w:rFonts w:ascii="Cambria" w:hAnsi="Cambria" w:cs="Arial"/>
          <w:b w:val="0"/>
          <w:bCs/>
          <w:sz w:val="22"/>
          <w:szCs w:val="22"/>
        </w:rPr>
        <w:t>jedno</w:t>
      </w:r>
      <w:r w:rsidRPr="00C376DD">
        <w:rPr>
          <w:rFonts w:ascii="Cambria" w:hAnsi="Cambria" w:cs="Arial"/>
          <w:b w:val="0"/>
          <w:bCs/>
          <w:sz w:val="22"/>
          <w:szCs w:val="22"/>
        </w:rPr>
        <w:t>mesačná a začína plynúť</w:t>
      </w:r>
      <w:r w:rsidRPr="00DC19F7">
        <w:rPr>
          <w:rFonts w:ascii="Cambria" w:hAnsi="Cambria" w:cs="Arial"/>
          <w:b w:val="0"/>
          <w:bCs/>
          <w:sz w:val="22"/>
          <w:szCs w:val="22"/>
        </w:rPr>
        <w:t xml:space="preserve"> </w:t>
      </w:r>
      <w:r w:rsidR="00B9603E">
        <w:rPr>
          <w:rFonts w:ascii="Cambria" w:hAnsi="Cambria" w:cs="Arial"/>
          <w:b w:val="0"/>
          <w:bCs/>
          <w:sz w:val="22"/>
          <w:szCs w:val="22"/>
        </w:rPr>
        <w:t xml:space="preserve">odo dňa doručenia výpovede dodávateľovi. </w:t>
      </w:r>
      <w:r w:rsidRPr="00DC19F7">
        <w:rPr>
          <w:rFonts w:ascii="Cambria" w:hAnsi="Cambria" w:cs="Arial"/>
          <w:b w:val="0"/>
          <w:bCs/>
          <w:sz w:val="22"/>
          <w:szCs w:val="22"/>
        </w:rPr>
        <w:t>Počas plynutia výpovednej lehoty sú zmluvné strany povinné dodržiavať podmienky tejto zmluvy v plnom rozsahu.</w:t>
      </w:r>
    </w:p>
    <w:p w14:paraId="420C3AB6" w14:textId="77777777" w:rsidR="001E4B7D" w:rsidRPr="00E267CD" w:rsidRDefault="001E4B7D" w:rsidP="00583B86">
      <w:pPr>
        <w:pStyle w:val="BodyTextIndent3"/>
        <w:spacing w:before="120"/>
        <w:ind w:firstLine="0"/>
        <w:rPr>
          <w:rFonts w:ascii="Cambria" w:hAnsi="Cambria"/>
          <w:szCs w:val="22"/>
        </w:rPr>
      </w:pPr>
    </w:p>
    <w:p w14:paraId="6A352956" w14:textId="77777777" w:rsidR="001E4B7D" w:rsidRPr="00E267CD" w:rsidRDefault="001E4B7D" w:rsidP="001E4B7D">
      <w:pPr>
        <w:pStyle w:val="Heading1"/>
        <w:keepLines/>
        <w:jc w:val="center"/>
        <w:rPr>
          <w:rFonts w:ascii="Cambria" w:hAnsi="Cambria"/>
          <w:sz w:val="22"/>
          <w:szCs w:val="22"/>
        </w:rPr>
      </w:pPr>
      <w:bookmarkStart w:id="282" w:name="_Toc45812168"/>
      <w:bookmarkStart w:id="283" w:name="_Ref298922565"/>
      <w:r w:rsidRPr="00E267CD">
        <w:rPr>
          <w:rFonts w:ascii="Cambria" w:hAnsi="Cambria"/>
          <w:sz w:val="22"/>
          <w:szCs w:val="22"/>
        </w:rPr>
        <w:t>Článok XIX.</w:t>
      </w:r>
      <w:bookmarkEnd w:id="282"/>
    </w:p>
    <w:p w14:paraId="147FC48D" w14:textId="77777777" w:rsidR="001E4B7D" w:rsidRPr="00E267CD" w:rsidRDefault="001E4B7D" w:rsidP="001E4B7D">
      <w:pPr>
        <w:pStyle w:val="Heading1"/>
        <w:keepLines/>
        <w:spacing w:before="60" w:after="240"/>
        <w:jc w:val="center"/>
        <w:rPr>
          <w:rFonts w:ascii="Cambria" w:hAnsi="Cambria"/>
          <w:sz w:val="22"/>
          <w:szCs w:val="22"/>
        </w:rPr>
      </w:pPr>
      <w:bookmarkStart w:id="284" w:name="_Toc45812169"/>
      <w:r w:rsidRPr="00E267CD">
        <w:rPr>
          <w:rFonts w:ascii="Cambria" w:hAnsi="Cambria"/>
          <w:sz w:val="22"/>
          <w:szCs w:val="22"/>
        </w:rPr>
        <w:t>Ochrana dôverných informácií</w:t>
      </w:r>
      <w:bookmarkEnd w:id="283"/>
      <w:bookmarkEnd w:id="284"/>
    </w:p>
    <w:p w14:paraId="04A415D1" w14:textId="53A18F49"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85" w:name="_Toc45812170"/>
      <w:bookmarkStart w:id="286" w:name="_Ref298911073"/>
      <w:r w:rsidRPr="00E267CD">
        <w:rPr>
          <w:rFonts w:ascii="Cambria" w:hAnsi="Cambria"/>
          <w:b w:val="0"/>
          <w:sz w:val="22"/>
          <w:szCs w:val="22"/>
        </w:rPr>
        <w:t>Každá zmluvná strana sa zaväzuje, že bude vždy d</w:t>
      </w:r>
      <w:r w:rsidRPr="00500A2C">
        <w:rPr>
          <w:rFonts w:ascii="Cambria" w:hAnsi="Cambria"/>
          <w:b w:val="0"/>
          <w:sz w:val="22"/>
          <w:szCs w:val="22"/>
        </w:rPr>
        <w:sym w:font="Times New Roman" w:char="00F4"/>
      </w:r>
      <w:r w:rsidRPr="00500A2C">
        <w:rPr>
          <w:rFonts w:ascii="Cambria" w:hAnsi="Cambria"/>
          <w:b w:val="0"/>
          <w:sz w:val="22"/>
          <w:szCs w:val="22"/>
        </w:rPr>
        <w:t>verné informácie druhej zmluvnej strany udržiavať v tajnosti, nielen</w:t>
      </w:r>
      <w:r w:rsidRPr="00E267CD">
        <w:rPr>
          <w:rFonts w:ascii="Cambria" w:hAnsi="Cambria"/>
          <w:b w:val="0"/>
          <w:sz w:val="22"/>
          <w:szCs w:val="22"/>
        </w:rPr>
        <w:t xml:space="preserve"> počas realizácie plnenia podľa tejto zmluvy, ale aj po jej skončení platnosti tejto zmluvy, používať ich len na účely   zmluvy a nebude ich </w:t>
      </w:r>
      <w:r w:rsidRPr="00E267CD">
        <w:rPr>
          <w:rFonts w:ascii="Cambria" w:hAnsi="Cambria"/>
          <w:b w:val="0"/>
          <w:sz w:val="22"/>
          <w:szCs w:val="22"/>
        </w:rPr>
        <w:lastRenderedPageBreak/>
        <w:t xml:space="preserve">rozširovať tlačou, iným médiom alebo akýmkoľvek iným spôsobom publikovať alebo inak poskytovať pre akúkoľvek tretiu stranu s výnimkou oprávnenia objednávateľa uvedeného v bode </w:t>
      </w:r>
      <w:r w:rsidRPr="00500A2C">
        <w:rPr>
          <w:rFonts w:ascii="Cambria" w:hAnsi="Cambria"/>
          <w:b w:val="0"/>
          <w:sz w:val="22"/>
          <w:szCs w:val="22"/>
        </w:rPr>
        <w:fldChar w:fldCharType="begin"/>
      </w:r>
      <w:r w:rsidRPr="00E267CD">
        <w:rPr>
          <w:rFonts w:ascii="Cambria" w:hAnsi="Cambria"/>
          <w:b w:val="0"/>
          <w:sz w:val="22"/>
          <w:szCs w:val="22"/>
        </w:rPr>
        <w:instrText xml:space="preserve"> REF _Ref298910698 \r \h  \* MERGEFORMAT </w:instrText>
      </w:r>
      <w:r w:rsidRPr="00500A2C">
        <w:rPr>
          <w:rFonts w:ascii="Cambria" w:hAnsi="Cambria"/>
          <w:b w:val="0"/>
          <w:sz w:val="22"/>
          <w:szCs w:val="22"/>
        </w:rPr>
      </w:r>
      <w:r w:rsidRPr="00500A2C">
        <w:rPr>
          <w:rFonts w:ascii="Cambria" w:hAnsi="Cambria"/>
          <w:b w:val="0"/>
          <w:sz w:val="22"/>
          <w:szCs w:val="22"/>
        </w:rPr>
        <w:fldChar w:fldCharType="separate"/>
      </w:r>
      <w:r w:rsidR="002C7E9E">
        <w:rPr>
          <w:rFonts w:ascii="Cambria" w:hAnsi="Cambria"/>
          <w:b w:val="0"/>
          <w:sz w:val="22"/>
          <w:szCs w:val="22"/>
        </w:rPr>
        <w:t>5.4</w:t>
      </w:r>
      <w:r w:rsidRPr="00500A2C">
        <w:rPr>
          <w:rFonts w:ascii="Cambria" w:hAnsi="Cambria"/>
          <w:b w:val="0"/>
          <w:sz w:val="22"/>
          <w:szCs w:val="22"/>
        </w:rPr>
        <w:fldChar w:fldCharType="end"/>
      </w:r>
      <w:r w:rsidRPr="00500A2C">
        <w:rPr>
          <w:rFonts w:ascii="Cambria" w:hAnsi="Cambria"/>
          <w:b w:val="0"/>
          <w:sz w:val="22"/>
          <w:szCs w:val="22"/>
        </w:rPr>
        <w:t xml:space="preserve"> </w:t>
      </w:r>
      <w:r w:rsidRPr="00500A2C">
        <w:rPr>
          <w:rFonts w:ascii="Cambria" w:hAnsi="Cambria"/>
          <w:b w:val="0"/>
          <w:color w:val="000000"/>
          <w:sz w:val="22"/>
          <w:szCs w:val="22"/>
        </w:rPr>
        <w:t xml:space="preserve">a </w:t>
      </w:r>
      <w:r w:rsidRPr="00E267CD">
        <w:rPr>
          <w:rFonts w:ascii="Cambria" w:hAnsi="Cambria"/>
          <w:b w:val="0"/>
          <w:color w:val="000000"/>
          <w:sz w:val="22"/>
          <w:szCs w:val="22"/>
        </w:rPr>
        <w:t>19.6</w:t>
      </w:r>
      <w:r w:rsidRPr="00E267CD">
        <w:rPr>
          <w:rFonts w:ascii="Cambria" w:hAnsi="Cambria"/>
          <w:b w:val="0"/>
          <w:sz w:val="22"/>
          <w:szCs w:val="22"/>
        </w:rPr>
        <w:t xml:space="preserve">. týchto podmienok. Dodávaný systém, dokument v spojení s dodávaným systémom alebo akýkoľvek dokument, materiál, myšlienka, údaje alebo iné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rmácie, ktoré boli preukázateľne vytvorené zhotoviteľom, sa bude považovať za dôvernú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rmáciu zhotoviteľa. V rozsahu, v akom akýkoľvek dokument, materiál, myšlienka, údaje alebo iné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rmácie boli preukázateľne vytvorené objednávateľom pri plnení zmluvy alebo predtým, sa bude považovať za dôvernú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rmáciu objednávateľa. Dôverná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rmácia druhej zmluvnej strany však nezahŕňa nijaký dokument, materiál, myšlienku, údaje alebo inú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rmáciu, ktorá je alebo sa stáva verejne známou bez konania prijímajúcej zmluvnej strany (zhotoviteľa alebo objednávateľa) v rozpore s touto zmluvou. Na písomné požiadanie objednávateľa alebo zhotoviteľa je druhá zmluvná strana po splnení predmetu   zmluvy povinná vrátiť podklady, ktoré prijala.</w:t>
      </w:r>
      <w:bookmarkEnd w:id="285"/>
      <w:r w:rsidRPr="00E267CD">
        <w:rPr>
          <w:rFonts w:ascii="Cambria" w:hAnsi="Cambria"/>
          <w:b w:val="0"/>
          <w:sz w:val="22"/>
          <w:szCs w:val="22"/>
        </w:rPr>
        <w:t xml:space="preserve"> </w:t>
      </w:r>
    </w:p>
    <w:p w14:paraId="25E59612" w14:textId="5F9453CC"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87" w:name="_Toc45812171"/>
      <w:r w:rsidRPr="00E267CD">
        <w:rPr>
          <w:rFonts w:ascii="Cambria" w:hAnsi="Cambria"/>
          <w:b w:val="0"/>
          <w:sz w:val="22"/>
          <w:szCs w:val="22"/>
        </w:rPr>
        <w:t>Zhotoviteľ sa zaväzuje poučiť svoje oprávnené osoby podľa zákona č.</w:t>
      </w:r>
      <w:r w:rsidR="0054708D">
        <w:rPr>
          <w:rFonts w:ascii="Cambria" w:hAnsi="Cambria"/>
          <w:b w:val="0"/>
          <w:sz w:val="22"/>
          <w:szCs w:val="22"/>
        </w:rPr>
        <w:t>18/2018</w:t>
      </w:r>
      <w:r w:rsidRPr="00E267CD">
        <w:rPr>
          <w:rFonts w:ascii="Cambria" w:hAnsi="Cambria"/>
          <w:b w:val="0"/>
          <w:sz w:val="22"/>
          <w:szCs w:val="22"/>
        </w:rPr>
        <w:t xml:space="preserve"> Z. z. o ochrane osobných údajov v znení neskorších predpisov (ďalej len „zákon č. </w:t>
      </w:r>
      <w:r w:rsidR="0054708D">
        <w:rPr>
          <w:rFonts w:ascii="Cambria" w:hAnsi="Cambria"/>
          <w:b w:val="0"/>
          <w:sz w:val="22"/>
          <w:szCs w:val="22"/>
        </w:rPr>
        <w:t>18/2018</w:t>
      </w:r>
      <w:r w:rsidRPr="00E267CD">
        <w:rPr>
          <w:rFonts w:ascii="Cambria" w:hAnsi="Cambria"/>
          <w:b w:val="0"/>
          <w:sz w:val="22"/>
          <w:szCs w:val="22"/>
        </w:rPr>
        <w:t xml:space="preserve"> Z. z.“) o povinnosti dodržiavať mlčanlivosť o osobných údajoch, s ktorými prídu do styku pri plnení povinností vyplývajúcich zo zmluvy a týchto podmienok. Zhotoviteľ  zodpovedá pri vykonávaní operácií s osobnými údajmi za bezpečnosť spracúvaných osobných údajov a zaväzuje sa prijať primerané bezpečnostné opatrenia zodpovedajúce spôsobu spracúvania osobných údajov podľa zákona č. </w:t>
      </w:r>
      <w:r w:rsidR="0054708D">
        <w:rPr>
          <w:rFonts w:ascii="Cambria" w:hAnsi="Cambria"/>
          <w:b w:val="0"/>
          <w:sz w:val="22"/>
          <w:szCs w:val="22"/>
        </w:rPr>
        <w:t>18/2018</w:t>
      </w:r>
      <w:r w:rsidRPr="00E267CD">
        <w:rPr>
          <w:rFonts w:ascii="Cambria" w:hAnsi="Cambria"/>
          <w:b w:val="0"/>
          <w:sz w:val="22"/>
          <w:szCs w:val="22"/>
        </w:rPr>
        <w:t xml:space="preserve"> Z. z.</w:t>
      </w:r>
      <w:bookmarkEnd w:id="286"/>
      <w:bookmarkEnd w:id="287"/>
    </w:p>
    <w:p w14:paraId="73BAEB48" w14:textId="1F631EDA"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88" w:name="_Toc45812172"/>
      <w:r w:rsidRPr="00E267CD">
        <w:rPr>
          <w:rFonts w:ascii="Cambria" w:hAnsi="Cambria"/>
          <w:b w:val="0"/>
          <w:sz w:val="22"/>
          <w:szCs w:val="22"/>
        </w:rPr>
        <w:t xml:space="preserve">Zmluvné strany písomne zaviažu svojich zamestnancov a ostatné osoby konajúce v ich mene, ktorí (ktoré) budú pracovať na základe zmluvy a týchto podmienok, na dodržiavanie povinností podľa bodu </w:t>
      </w:r>
      <w:r w:rsidRPr="00500A2C">
        <w:rPr>
          <w:rFonts w:ascii="Cambria" w:hAnsi="Cambria"/>
          <w:b w:val="0"/>
          <w:sz w:val="22"/>
          <w:szCs w:val="22"/>
        </w:rPr>
        <w:fldChar w:fldCharType="begin"/>
      </w:r>
      <w:r w:rsidRPr="00E267CD">
        <w:rPr>
          <w:rFonts w:ascii="Cambria" w:hAnsi="Cambria"/>
          <w:b w:val="0"/>
          <w:sz w:val="22"/>
          <w:szCs w:val="22"/>
        </w:rPr>
        <w:instrText xml:space="preserve"> REF _Ref298911073 \r \h  \* MERGEFORMAT </w:instrText>
      </w:r>
      <w:r w:rsidRPr="00500A2C">
        <w:rPr>
          <w:rFonts w:ascii="Cambria" w:hAnsi="Cambria"/>
          <w:b w:val="0"/>
          <w:sz w:val="22"/>
          <w:szCs w:val="22"/>
        </w:rPr>
      </w:r>
      <w:r w:rsidRPr="00500A2C">
        <w:rPr>
          <w:rFonts w:ascii="Cambria" w:hAnsi="Cambria"/>
          <w:b w:val="0"/>
          <w:sz w:val="22"/>
          <w:szCs w:val="22"/>
        </w:rPr>
        <w:fldChar w:fldCharType="separate"/>
      </w:r>
      <w:r w:rsidR="002C7E9E">
        <w:rPr>
          <w:rFonts w:ascii="Cambria" w:hAnsi="Cambria"/>
          <w:b w:val="0"/>
          <w:sz w:val="22"/>
          <w:szCs w:val="22"/>
        </w:rPr>
        <w:t>19.1</w:t>
      </w:r>
      <w:r w:rsidRPr="00500A2C">
        <w:rPr>
          <w:rFonts w:ascii="Cambria" w:hAnsi="Cambria"/>
          <w:b w:val="0"/>
          <w:sz w:val="22"/>
          <w:szCs w:val="22"/>
        </w:rPr>
        <w:fldChar w:fldCharType="end"/>
      </w:r>
      <w:r w:rsidRPr="00500A2C">
        <w:rPr>
          <w:rFonts w:ascii="Cambria" w:hAnsi="Cambria"/>
          <w:b w:val="0"/>
          <w:sz w:val="22"/>
          <w:szCs w:val="22"/>
        </w:rPr>
        <w:t xml:space="preserve">. týchto </w:t>
      </w:r>
      <w:r w:rsidRPr="00E267CD">
        <w:rPr>
          <w:rFonts w:ascii="Cambria" w:hAnsi="Cambria"/>
          <w:b w:val="0"/>
          <w:sz w:val="22"/>
          <w:szCs w:val="22"/>
        </w:rPr>
        <w:t>podmienok.</w:t>
      </w:r>
      <w:bookmarkEnd w:id="288"/>
    </w:p>
    <w:p w14:paraId="64E11294" w14:textId="77777777"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89" w:name="_Toc45812173"/>
      <w:r w:rsidRPr="00E267CD">
        <w:rPr>
          <w:rFonts w:ascii="Cambria" w:hAnsi="Cambria"/>
          <w:b w:val="0"/>
          <w:sz w:val="22"/>
          <w:szCs w:val="22"/>
        </w:rPr>
        <w:t>Objednávateľ neposkytne zhotoviteľovi informácie, ktoré patria do zoznamu utajovaných skutočností v zmysle všeobecne záväzného právneho predpisu a vnútorného predpisu objednávateľa, ak tieto informácie nie sú nutné na splnenie predmetu zmluvy. V prípade, že tieto informácie budú potrebné na splnenie predmetu zmluvy, bude sa postupovať v zmysle všeobecne záväzného právneho predpisu a vnútorného predpisu objednávateľa upravujúcich styk s utajovanými skutočnosťami.</w:t>
      </w:r>
      <w:bookmarkEnd w:id="289"/>
    </w:p>
    <w:p w14:paraId="2992A77C" w14:textId="77777777"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90" w:name="_Toc45812174"/>
      <w:r w:rsidRPr="00E267CD">
        <w:rPr>
          <w:rFonts w:ascii="Cambria" w:hAnsi="Cambria"/>
          <w:b w:val="0"/>
          <w:sz w:val="22"/>
          <w:szCs w:val="22"/>
        </w:rPr>
        <w:t>Zhotoviteľ sa môže odvolávať na objednávateľa vo svojich verejných materiáloch v tom zmysle, že ide o objednávateľa zhotoviteľa s písomným súhlasom objednávateľa a nesmie bez objednávateľovho predchádzajúceho písomného súhlasu publikovať prácu zhotoviteľa podľa   zmluvy. Každá zo zmluvných strán sa zaväzuje, že nebude publikovať prácu vykonanú druhou zmluvnou stranou tak, že by použil názov druhej zmluvnej strany bez jej predchádzajúceho písomného súhlasu. V prípade odstúpenia od zmluvy sa zhotoviteľ zaväzuje dňom odstúpenia od zmluvy zrušiť odkaz vo svojich verejných materiáloch o tom, že ide o objednávateľa zhotoviteľa.</w:t>
      </w:r>
      <w:bookmarkEnd w:id="290"/>
    </w:p>
    <w:p w14:paraId="7A301337" w14:textId="77777777"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91" w:name="_Ref298910940"/>
      <w:bookmarkStart w:id="292" w:name="_Ref298911206"/>
      <w:bookmarkStart w:id="293" w:name="_Toc45812175"/>
      <w:r w:rsidRPr="00E267CD">
        <w:rPr>
          <w:rFonts w:ascii="Cambria" w:hAnsi="Cambria"/>
          <w:b w:val="0"/>
          <w:sz w:val="22"/>
          <w:szCs w:val="22"/>
        </w:rPr>
        <w:t>V prípade, že dodávaný systém budú používať aj externí používatelia objednávateľa mimo NBS, objednávateľ je oprávnený sprievodnú dokumentáciu dodávaného systému alebo jej časti vybrané objednávateľom poskytnúť či už v písomnej alebo elektronickej podobe týmto externým používateľom.</w:t>
      </w:r>
      <w:bookmarkEnd w:id="291"/>
      <w:bookmarkEnd w:id="292"/>
      <w:bookmarkEnd w:id="293"/>
    </w:p>
    <w:p w14:paraId="215E16A6" w14:textId="77777777" w:rsidR="001E4B7D" w:rsidRPr="00E267CD" w:rsidRDefault="001E4B7D" w:rsidP="001E4B7D">
      <w:pPr>
        <w:spacing w:before="120" w:line="240" w:lineRule="atLeast"/>
        <w:ind w:left="935" w:hanging="510"/>
        <w:jc w:val="both"/>
        <w:rPr>
          <w:rFonts w:ascii="Cambria" w:hAnsi="Cambria"/>
          <w:sz w:val="22"/>
          <w:szCs w:val="22"/>
        </w:rPr>
      </w:pPr>
    </w:p>
    <w:p w14:paraId="3197A6E9" w14:textId="77777777" w:rsidR="001E4B7D" w:rsidRPr="00E267CD" w:rsidRDefault="001E4B7D" w:rsidP="001E4B7D">
      <w:pPr>
        <w:pStyle w:val="Heading1"/>
        <w:keepLines/>
        <w:jc w:val="center"/>
        <w:rPr>
          <w:rFonts w:ascii="Cambria" w:hAnsi="Cambria"/>
          <w:sz w:val="22"/>
          <w:szCs w:val="22"/>
        </w:rPr>
      </w:pPr>
      <w:bookmarkStart w:id="294" w:name="_Toc45812176"/>
      <w:r w:rsidRPr="00E267CD">
        <w:rPr>
          <w:rFonts w:ascii="Cambria" w:hAnsi="Cambria"/>
          <w:sz w:val="22"/>
          <w:szCs w:val="22"/>
        </w:rPr>
        <w:t>Článok XX.</w:t>
      </w:r>
      <w:bookmarkEnd w:id="294"/>
    </w:p>
    <w:p w14:paraId="21EB12DC" w14:textId="77777777" w:rsidR="001E4B7D" w:rsidRPr="00E267CD" w:rsidRDefault="001E4B7D" w:rsidP="001E4B7D">
      <w:pPr>
        <w:pStyle w:val="Heading1"/>
        <w:keepLines/>
        <w:spacing w:before="60" w:after="240"/>
        <w:jc w:val="center"/>
        <w:rPr>
          <w:rFonts w:ascii="Cambria" w:hAnsi="Cambria"/>
          <w:sz w:val="22"/>
          <w:szCs w:val="22"/>
        </w:rPr>
      </w:pPr>
      <w:bookmarkStart w:id="295" w:name="_Toc45812177"/>
      <w:r w:rsidRPr="00E267CD">
        <w:rPr>
          <w:rFonts w:ascii="Cambria" w:hAnsi="Cambria"/>
          <w:sz w:val="22"/>
          <w:szCs w:val="22"/>
        </w:rPr>
        <w:t>Prechod nebezpečenstva škody a vlastníckeho práva</w:t>
      </w:r>
      <w:bookmarkEnd w:id="295"/>
    </w:p>
    <w:p w14:paraId="523F5012" w14:textId="4AFB42E6" w:rsidR="001E4B7D" w:rsidRDefault="001E4B7D" w:rsidP="00A37330">
      <w:pPr>
        <w:pStyle w:val="Heading1"/>
        <w:keepNext w:val="0"/>
        <w:numPr>
          <w:ilvl w:val="1"/>
          <w:numId w:val="42"/>
        </w:numPr>
        <w:tabs>
          <w:tab w:val="clear" w:pos="792"/>
        </w:tabs>
        <w:ind w:left="1080" w:hanging="720"/>
        <w:jc w:val="both"/>
        <w:rPr>
          <w:rFonts w:ascii="Cambria" w:hAnsi="Cambria"/>
          <w:b w:val="0"/>
          <w:sz w:val="22"/>
          <w:szCs w:val="22"/>
        </w:rPr>
      </w:pPr>
      <w:bookmarkStart w:id="296" w:name="_Toc45812178"/>
      <w:r w:rsidRPr="00E267CD">
        <w:rPr>
          <w:rFonts w:ascii="Cambria" w:hAnsi="Cambria"/>
          <w:b w:val="0"/>
          <w:sz w:val="22"/>
          <w:szCs w:val="22"/>
        </w:rPr>
        <w:t xml:space="preserve">Nebezpečenstvo škody </w:t>
      </w:r>
      <w:r w:rsidR="00AA78B5">
        <w:rPr>
          <w:rFonts w:ascii="Cambria" w:hAnsi="Cambria"/>
          <w:b w:val="0"/>
          <w:sz w:val="22"/>
          <w:szCs w:val="22"/>
        </w:rPr>
        <w:t xml:space="preserve"> na </w:t>
      </w:r>
      <w:r w:rsidRPr="00E267CD">
        <w:rPr>
          <w:rFonts w:ascii="Cambria" w:hAnsi="Cambria"/>
          <w:b w:val="0"/>
          <w:sz w:val="22"/>
          <w:szCs w:val="22"/>
        </w:rPr>
        <w:t>predmet</w:t>
      </w:r>
      <w:r w:rsidR="00AA78B5">
        <w:rPr>
          <w:rFonts w:ascii="Cambria" w:hAnsi="Cambria"/>
          <w:b w:val="0"/>
          <w:sz w:val="22"/>
          <w:szCs w:val="22"/>
        </w:rPr>
        <w:t>e</w:t>
      </w:r>
      <w:r w:rsidRPr="00E267CD">
        <w:rPr>
          <w:rFonts w:ascii="Cambria" w:hAnsi="Cambria"/>
          <w:b w:val="0"/>
          <w:sz w:val="22"/>
          <w:szCs w:val="22"/>
        </w:rPr>
        <w:t xml:space="preserve"> zmluvy prechádza na objednávateľa podpisom protokolu o splnení a dokončení predmetu zmluvy povereným zástupcom objednávateľa</w:t>
      </w:r>
      <w:r w:rsidR="0069752B">
        <w:rPr>
          <w:rFonts w:ascii="Cambria" w:hAnsi="Cambria"/>
          <w:b w:val="0"/>
          <w:sz w:val="22"/>
          <w:szCs w:val="22"/>
        </w:rPr>
        <w:t xml:space="preserve"> </w:t>
      </w:r>
      <w:r w:rsidR="0069752B" w:rsidRPr="00E267CD">
        <w:rPr>
          <w:rFonts w:ascii="Cambria" w:hAnsi="Cambria"/>
          <w:b w:val="0"/>
          <w:sz w:val="22"/>
          <w:szCs w:val="22"/>
        </w:rPr>
        <w:t>podľa článku III bodu 3.3 týchto podmienok</w:t>
      </w:r>
      <w:r w:rsidRPr="00E267CD">
        <w:rPr>
          <w:rFonts w:ascii="Cambria" w:hAnsi="Cambria"/>
          <w:b w:val="0"/>
          <w:sz w:val="22"/>
          <w:szCs w:val="22"/>
        </w:rPr>
        <w:t>.</w:t>
      </w:r>
      <w:bookmarkEnd w:id="296"/>
      <w:r w:rsidRPr="00E267CD">
        <w:rPr>
          <w:rFonts w:ascii="Cambria" w:hAnsi="Cambria"/>
          <w:b w:val="0"/>
          <w:sz w:val="22"/>
          <w:szCs w:val="22"/>
        </w:rPr>
        <w:t xml:space="preserve"> </w:t>
      </w:r>
    </w:p>
    <w:p w14:paraId="563B5E94" w14:textId="2D1E17CF" w:rsidR="00AA78B5" w:rsidRPr="00AA78B5" w:rsidRDefault="000916B6" w:rsidP="00AA78B5">
      <w:pPr>
        <w:pStyle w:val="Heading1"/>
        <w:keepNext w:val="0"/>
        <w:numPr>
          <w:ilvl w:val="1"/>
          <w:numId w:val="42"/>
        </w:numPr>
        <w:tabs>
          <w:tab w:val="clear" w:pos="792"/>
        </w:tabs>
        <w:ind w:left="1080" w:hanging="720"/>
        <w:jc w:val="both"/>
        <w:rPr>
          <w:rFonts w:ascii="Cambria" w:hAnsi="Cambria"/>
          <w:b w:val="0"/>
          <w:sz w:val="22"/>
          <w:szCs w:val="22"/>
        </w:rPr>
      </w:pPr>
      <w:r w:rsidRPr="00471B01">
        <w:rPr>
          <w:rFonts w:ascii="Cambria" w:hAnsi="Cambria"/>
          <w:b w:val="0"/>
          <w:sz w:val="22"/>
          <w:szCs w:val="22"/>
        </w:rPr>
        <w:lastRenderedPageBreak/>
        <w:t>Vlastnícke právo k predmetu zmluvy</w:t>
      </w:r>
      <w:r>
        <w:rPr>
          <w:rFonts w:ascii="Cambria" w:hAnsi="Cambria"/>
          <w:b w:val="0"/>
          <w:sz w:val="22"/>
          <w:szCs w:val="22"/>
        </w:rPr>
        <w:t xml:space="preserve"> resp. k jej </w:t>
      </w:r>
      <w:r w:rsidR="00AA78B5" w:rsidRPr="00AA78B5">
        <w:rPr>
          <w:rFonts w:ascii="Cambria" w:hAnsi="Cambria"/>
          <w:b w:val="0"/>
          <w:sz w:val="22"/>
          <w:szCs w:val="22"/>
        </w:rPr>
        <w:t>čas</w:t>
      </w:r>
      <w:r>
        <w:rPr>
          <w:rFonts w:ascii="Cambria" w:hAnsi="Cambria"/>
          <w:b w:val="0"/>
          <w:sz w:val="22"/>
          <w:szCs w:val="22"/>
        </w:rPr>
        <w:t>ti</w:t>
      </w:r>
      <w:r w:rsidR="00AA78B5" w:rsidRPr="00AA78B5">
        <w:rPr>
          <w:rFonts w:ascii="Cambria" w:hAnsi="Cambria"/>
          <w:b w:val="0"/>
          <w:sz w:val="22"/>
          <w:szCs w:val="22"/>
        </w:rPr>
        <w:t xml:space="preserve"> prechádza </w:t>
      </w:r>
      <w:r>
        <w:rPr>
          <w:rFonts w:ascii="Cambria" w:hAnsi="Cambria"/>
          <w:b w:val="0"/>
          <w:sz w:val="22"/>
          <w:szCs w:val="22"/>
        </w:rPr>
        <w:t xml:space="preserve">na objednávateľa </w:t>
      </w:r>
      <w:r w:rsidR="00AA78B5" w:rsidRPr="00AA78B5">
        <w:rPr>
          <w:rFonts w:ascii="Cambria" w:hAnsi="Cambria"/>
          <w:b w:val="0"/>
          <w:sz w:val="22"/>
          <w:szCs w:val="22"/>
        </w:rPr>
        <w:t xml:space="preserve">okamihom </w:t>
      </w:r>
      <w:r w:rsidR="000E5552">
        <w:rPr>
          <w:rFonts w:ascii="Cambria" w:hAnsi="Cambria"/>
          <w:b w:val="0"/>
          <w:sz w:val="22"/>
          <w:szCs w:val="22"/>
        </w:rPr>
        <w:t xml:space="preserve">jej </w:t>
      </w:r>
      <w:r w:rsidR="000C31C8">
        <w:rPr>
          <w:rFonts w:ascii="Cambria" w:hAnsi="Cambria"/>
          <w:b w:val="0"/>
          <w:sz w:val="22"/>
          <w:szCs w:val="22"/>
        </w:rPr>
        <w:t>prevzatia objednávateľom, t. j. podp</w:t>
      </w:r>
      <w:r>
        <w:rPr>
          <w:rFonts w:ascii="Cambria" w:hAnsi="Cambria"/>
          <w:b w:val="0"/>
          <w:sz w:val="22"/>
          <w:szCs w:val="22"/>
        </w:rPr>
        <w:t>ísaním</w:t>
      </w:r>
      <w:r w:rsidR="000C31C8">
        <w:rPr>
          <w:rFonts w:ascii="Cambria" w:hAnsi="Cambria"/>
          <w:b w:val="0"/>
          <w:sz w:val="22"/>
          <w:szCs w:val="22"/>
        </w:rPr>
        <w:t xml:space="preserve"> </w:t>
      </w:r>
      <w:r>
        <w:rPr>
          <w:rFonts w:ascii="Cambria" w:hAnsi="Cambria"/>
          <w:b w:val="0"/>
          <w:sz w:val="22"/>
          <w:szCs w:val="22"/>
        </w:rPr>
        <w:t>príslušného prijímacieho</w:t>
      </w:r>
      <w:r w:rsidR="000C31C8">
        <w:rPr>
          <w:rFonts w:ascii="Cambria" w:hAnsi="Cambria"/>
          <w:b w:val="0"/>
          <w:sz w:val="22"/>
          <w:szCs w:val="22"/>
        </w:rPr>
        <w:t xml:space="preserve"> protokolu</w:t>
      </w:r>
      <w:r>
        <w:rPr>
          <w:rFonts w:ascii="Cambria" w:hAnsi="Cambria"/>
          <w:b w:val="0"/>
          <w:sz w:val="22"/>
          <w:szCs w:val="22"/>
        </w:rPr>
        <w:t xml:space="preserve"> objednávateľom</w:t>
      </w:r>
      <w:r w:rsidR="00AA78B5" w:rsidRPr="00AA78B5">
        <w:rPr>
          <w:rFonts w:ascii="Cambria" w:hAnsi="Cambria"/>
          <w:b w:val="0"/>
          <w:sz w:val="22"/>
          <w:szCs w:val="22"/>
        </w:rPr>
        <w:t>.</w:t>
      </w:r>
    </w:p>
    <w:p w14:paraId="61EFADAF" w14:textId="77777777" w:rsidR="001E4B7D" w:rsidRPr="00E267CD" w:rsidRDefault="001E4B7D" w:rsidP="001E4B7D">
      <w:pPr>
        <w:rPr>
          <w:rFonts w:ascii="Cambria" w:hAnsi="Cambria"/>
          <w:sz w:val="22"/>
          <w:szCs w:val="22"/>
        </w:rPr>
      </w:pPr>
    </w:p>
    <w:p w14:paraId="42E70909" w14:textId="77777777" w:rsidR="001E4B7D" w:rsidRPr="00E267CD" w:rsidRDefault="001E4B7D" w:rsidP="001E4B7D">
      <w:pPr>
        <w:jc w:val="center"/>
        <w:rPr>
          <w:rFonts w:ascii="Cambria" w:hAnsi="Cambria"/>
          <w:b/>
          <w:sz w:val="22"/>
          <w:szCs w:val="22"/>
        </w:rPr>
      </w:pPr>
    </w:p>
    <w:p w14:paraId="34527EC7" w14:textId="77777777" w:rsidR="001E4B7D" w:rsidRPr="00E267CD" w:rsidRDefault="001E4B7D" w:rsidP="001E4B7D">
      <w:pPr>
        <w:jc w:val="center"/>
        <w:rPr>
          <w:rFonts w:ascii="Cambria" w:hAnsi="Cambria"/>
          <w:b/>
          <w:sz w:val="22"/>
          <w:szCs w:val="22"/>
        </w:rPr>
      </w:pPr>
      <w:r w:rsidRPr="00E267CD">
        <w:rPr>
          <w:rFonts w:ascii="Cambria" w:hAnsi="Cambria"/>
          <w:b/>
          <w:sz w:val="22"/>
          <w:szCs w:val="22"/>
        </w:rPr>
        <w:t>Článok XXI.</w:t>
      </w:r>
    </w:p>
    <w:p w14:paraId="4CA05720" w14:textId="24423C7C" w:rsidR="001E4B7D" w:rsidRPr="00E267CD" w:rsidRDefault="001E4B7D" w:rsidP="003F6910">
      <w:pPr>
        <w:jc w:val="center"/>
        <w:rPr>
          <w:rFonts w:ascii="Cambria" w:hAnsi="Cambria"/>
          <w:b/>
          <w:sz w:val="22"/>
          <w:szCs w:val="22"/>
        </w:rPr>
      </w:pPr>
      <w:r w:rsidRPr="00E267CD">
        <w:rPr>
          <w:rFonts w:ascii="Cambria" w:hAnsi="Cambria"/>
          <w:b/>
          <w:sz w:val="22"/>
          <w:szCs w:val="22"/>
        </w:rPr>
        <w:t>Ustanovenia o autorskom práve</w:t>
      </w:r>
    </w:p>
    <w:p w14:paraId="02AD59B2" w14:textId="1884C758" w:rsidR="00901BCF" w:rsidRDefault="001E4B7D" w:rsidP="00901BCF">
      <w:pPr>
        <w:pStyle w:val="Heading1"/>
        <w:keepNext w:val="0"/>
        <w:numPr>
          <w:ilvl w:val="1"/>
          <w:numId w:val="46"/>
        </w:numPr>
        <w:tabs>
          <w:tab w:val="clear" w:pos="792"/>
        </w:tabs>
        <w:ind w:left="1080" w:hanging="720"/>
        <w:jc w:val="both"/>
        <w:rPr>
          <w:rFonts w:ascii="Cambria" w:hAnsi="Cambria"/>
          <w:b w:val="0"/>
          <w:sz w:val="22"/>
          <w:szCs w:val="22"/>
        </w:rPr>
      </w:pPr>
      <w:bookmarkStart w:id="297" w:name="_Toc45812179"/>
      <w:r w:rsidRPr="00E267CD">
        <w:rPr>
          <w:rFonts w:ascii="Cambria" w:hAnsi="Cambria"/>
          <w:b w:val="0"/>
          <w:sz w:val="22"/>
          <w:szCs w:val="22"/>
        </w:rPr>
        <w:t xml:space="preserve">Na každé autorské dielo, vytvorené výhradne v rámci plnenia zmluvy zhotoviteľom, udeľuje zhotoviteľ objednávateľovi ku dňu podpisu protokolu o splnení a dokončení predmetu zmluvy ohľadom plnenia, ktorého je také dielo súčasťou, časovo neobmedzenú (po dobu právnej ochrany majetkových práv trvajúcu), výhradnú a cenou podľa zmluvy plne splatenú licenciu </w:t>
      </w:r>
      <w:r w:rsidR="00C60DD5">
        <w:rPr>
          <w:rFonts w:ascii="Cambria" w:hAnsi="Cambria"/>
          <w:b w:val="0"/>
          <w:sz w:val="22"/>
          <w:szCs w:val="22"/>
        </w:rPr>
        <w:t>na</w:t>
      </w:r>
      <w:r w:rsidRPr="00E267CD">
        <w:rPr>
          <w:rFonts w:ascii="Cambria" w:hAnsi="Cambria"/>
          <w:b w:val="0"/>
          <w:sz w:val="22"/>
          <w:szCs w:val="22"/>
        </w:rPr>
        <w:t xml:space="preserve"> použitie takého autorského diela ako celku i jeho jednotlivých častí v neobmedzenom rozsahu</w:t>
      </w:r>
      <w:r w:rsidR="00C60DD5">
        <w:rPr>
          <w:rFonts w:ascii="Cambria" w:hAnsi="Cambria"/>
          <w:b w:val="0"/>
          <w:sz w:val="22"/>
          <w:szCs w:val="22"/>
        </w:rPr>
        <w:t xml:space="preserve"> v zmysle zákona 185/2015 Z. z.</w:t>
      </w:r>
      <w:r w:rsidRPr="00E267CD">
        <w:rPr>
          <w:rFonts w:ascii="Cambria" w:hAnsi="Cambria"/>
          <w:b w:val="0"/>
          <w:sz w:val="22"/>
          <w:szCs w:val="22"/>
        </w:rPr>
        <w:t xml:space="preserve">, ktorý, pre zamedzenie pochybností, zahŕňa právo jeho kopírovania, prekladania, prispôsobovania, modifikovania, upravovania, distribuovania, 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Zhotoviteľ </w:t>
      </w:r>
      <w:r w:rsidR="0062177F">
        <w:rPr>
          <w:rFonts w:ascii="Cambria" w:hAnsi="Cambria"/>
          <w:b w:val="0"/>
          <w:sz w:val="22"/>
          <w:szCs w:val="22"/>
        </w:rPr>
        <w:t xml:space="preserve">je </w:t>
      </w:r>
      <w:r w:rsidRPr="00E267CD">
        <w:rPr>
          <w:rFonts w:ascii="Cambria" w:hAnsi="Cambria"/>
          <w:b w:val="0"/>
          <w:sz w:val="22"/>
          <w:szCs w:val="22"/>
        </w:rPr>
        <w:t xml:space="preserve">povinný dodať objednávateľovi </w:t>
      </w:r>
      <w:r w:rsidR="0055515D">
        <w:rPr>
          <w:rFonts w:ascii="Cambria" w:hAnsi="Cambria"/>
          <w:b w:val="0"/>
          <w:sz w:val="22"/>
          <w:szCs w:val="22"/>
        </w:rPr>
        <w:t xml:space="preserve">na základe jeho písomnej žiadosti, najneskôr však pri podpise protokolu o splnení a dokončení predmetu zmluvy, </w:t>
      </w:r>
      <w:r w:rsidRPr="00E267CD">
        <w:rPr>
          <w:rFonts w:ascii="Cambria" w:hAnsi="Cambria"/>
          <w:b w:val="0"/>
          <w:sz w:val="22"/>
          <w:szCs w:val="22"/>
        </w:rPr>
        <w:t>najaktuálnejšiu verziu komentovaných zdrojových kódov a dátového modulu diela, na ktoré sa vzťahuje licencia podľa predchádzajúcej vety, s tým, že objednávateľ bude oprávnený tieto bez akéhokoľvek časového a vecného obmedzenia použiť (vrátane možnosti ich dekompilácie a akýchkoľvek iných spôsobov úpravy).</w:t>
      </w:r>
      <w:bookmarkEnd w:id="297"/>
    </w:p>
    <w:p w14:paraId="43A30FD6" w14:textId="66DA6070" w:rsidR="000A43B0" w:rsidRPr="00901BCF" w:rsidRDefault="000A43B0" w:rsidP="00901BCF">
      <w:pPr>
        <w:pStyle w:val="Heading1"/>
        <w:keepNext w:val="0"/>
        <w:ind w:left="1080"/>
        <w:jc w:val="both"/>
        <w:rPr>
          <w:rFonts w:ascii="Cambria" w:hAnsi="Cambria"/>
          <w:b w:val="0"/>
          <w:sz w:val="22"/>
          <w:szCs w:val="22"/>
        </w:rPr>
      </w:pPr>
      <w:r w:rsidRPr="00901BCF">
        <w:rPr>
          <w:rFonts w:ascii="Cambria" w:hAnsi="Cambria"/>
          <w:b w:val="0"/>
          <w:sz w:val="22"/>
          <w:szCs w:val="22"/>
        </w:rPr>
        <w:t xml:space="preserve">Licencia je udelená na spôsob použitia diela nevyhnutný na dosiahnutie účelu zmluvy, ktorý zmluva sleduje. V prípade, že zhotoviteľ </w:t>
      </w:r>
      <w:r w:rsidR="0055515D">
        <w:rPr>
          <w:rFonts w:ascii="Cambria" w:hAnsi="Cambria"/>
          <w:b w:val="0"/>
          <w:sz w:val="22"/>
          <w:szCs w:val="22"/>
        </w:rPr>
        <w:t xml:space="preserve">bezodkladne </w:t>
      </w:r>
      <w:r w:rsidRPr="00901BCF">
        <w:rPr>
          <w:rFonts w:ascii="Cambria" w:hAnsi="Cambria"/>
          <w:b w:val="0"/>
          <w:sz w:val="22"/>
          <w:szCs w:val="22"/>
        </w:rPr>
        <w:t>neposkytne objednávateľovi najaktuálnejšiu verziu komentovaných zdrojových kódov a dátového modelu diela zhotoviteľ zaplatí objednávateľovi zmluvnú pokutu vo výške 150.000,- eur bez DPH.</w:t>
      </w:r>
    </w:p>
    <w:p w14:paraId="05668167" w14:textId="56E214B9" w:rsidR="001E4B7D" w:rsidRPr="00E267CD" w:rsidRDefault="001E4B7D" w:rsidP="00A37330">
      <w:pPr>
        <w:pStyle w:val="Heading1"/>
        <w:keepNext w:val="0"/>
        <w:numPr>
          <w:ilvl w:val="1"/>
          <w:numId w:val="46"/>
        </w:numPr>
        <w:ind w:left="1080" w:hanging="740"/>
        <w:jc w:val="both"/>
        <w:rPr>
          <w:rFonts w:ascii="Cambria" w:hAnsi="Cambria"/>
          <w:b w:val="0"/>
          <w:sz w:val="22"/>
          <w:szCs w:val="22"/>
        </w:rPr>
      </w:pPr>
      <w:bookmarkStart w:id="298" w:name="_Toc45812180"/>
      <w:r w:rsidRPr="00E267CD">
        <w:rPr>
          <w:rFonts w:ascii="Cambria" w:hAnsi="Cambria"/>
          <w:b w:val="0"/>
          <w:sz w:val="22"/>
          <w:szCs w:val="22"/>
        </w:rPr>
        <w:t>Zhotoviteľ vyhlasuje, a zmluvné strany berú na vedomie a súhlasia s tým, že k jednotlivým plneniam (vrátane ich akýchkoľvek súčastí zahŕňajúcich tiež softvér) dodaným alebo poskytnutým zhotoviteľom objednávateľovi podľa zmluvy na základe licencií udelených zhotoviteľovi tretími osobami, ktoré k nim majú a/alebo vykonávajú autorské práva a/alebo práva priemyselného a/alebo iného duševného vlastníctva, zhotoviteľ udeľuje objednávateľovi právo na ich používanie objednávateľom v súlade, v rozsahu, spôsobom a za ďalších podmienok, za ktorých boli tieto plnenia dodané/poskytnuté zhotoviteľovi príslušnou osobou z takých tretích osôb, ako sú také licenčné podmienky špecifikované v prílohe zmluvy.</w:t>
      </w:r>
      <w:bookmarkEnd w:id="298"/>
    </w:p>
    <w:p w14:paraId="487EF999" w14:textId="4900FD12" w:rsidR="001E4B7D" w:rsidRPr="00E267CD" w:rsidRDefault="001E4B7D" w:rsidP="00A37330">
      <w:pPr>
        <w:pStyle w:val="Heading1"/>
        <w:keepNext w:val="0"/>
        <w:numPr>
          <w:ilvl w:val="1"/>
          <w:numId w:val="46"/>
        </w:numPr>
        <w:tabs>
          <w:tab w:val="left" w:pos="1080"/>
        </w:tabs>
        <w:ind w:left="1080" w:hanging="740"/>
        <w:jc w:val="both"/>
        <w:rPr>
          <w:rFonts w:ascii="Cambria" w:hAnsi="Cambria"/>
          <w:b w:val="0"/>
          <w:sz w:val="22"/>
          <w:szCs w:val="22"/>
        </w:rPr>
      </w:pPr>
      <w:bookmarkStart w:id="299" w:name="_Toc45812181"/>
      <w:r w:rsidRPr="00E267CD">
        <w:rPr>
          <w:rFonts w:ascii="Cambria" w:hAnsi="Cambria"/>
          <w:b w:val="0"/>
          <w:sz w:val="22"/>
          <w:szCs w:val="22"/>
        </w:rPr>
        <w:t>V prípade, že akákoľvek tretia osoba, vrátane zamestnancov zhotoviteľa a/alebo subdodávateľov, bude mať akýkoľvek nárok proti objednávateľovi z titulu porušenia jej autorských práv a/alebo práv priemyselného a/alebo iného duševného vlastníctva alebo akékoľvek iné nároky v akejkoľvek súvislosti s plnením poskytnutým zhotoviteľom podľa zmluvy, zhotoviteľ sa zaväzuje:</w:t>
      </w:r>
      <w:bookmarkEnd w:id="299"/>
    </w:p>
    <w:p w14:paraId="4A3A50BA" w14:textId="77777777" w:rsidR="001E4B7D" w:rsidRPr="00E267CD" w:rsidRDefault="001E4B7D" w:rsidP="001E4B7D">
      <w:pPr>
        <w:rPr>
          <w:rFonts w:ascii="Cambria" w:hAnsi="Cambria"/>
          <w:sz w:val="22"/>
          <w:szCs w:val="22"/>
        </w:rPr>
      </w:pPr>
    </w:p>
    <w:p w14:paraId="3A37C9DC" w14:textId="77777777" w:rsidR="001E4B7D" w:rsidRPr="00E267CD" w:rsidRDefault="001E4B7D" w:rsidP="001E4B7D">
      <w:pPr>
        <w:spacing w:before="120"/>
        <w:ind w:left="1620" w:hanging="567"/>
        <w:jc w:val="both"/>
        <w:rPr>
          <w:rFonts w:ascii="Cambria" w:hAnsi="Cambria"/>
          <w:sz w:val="22"/>
          <w:szCs w:val="22"/>
        </w:rPr>
      </w:pPr>
      <w:r w:rsidRPr="00E267CD">
        <w:rPr>
          <w:rFonts w:ascii="Cambria" w:hAnsi="Cambria"/>
          <w:sz w:val="22"/>
          <w:szCs w:val="22"/>
        </w:rPr>
        <w:t xml:space="preserve"> (a)    bezodkladne obstarať na svoje vlastné náklady a výdavky od takejto tretej osoby súhlas na používanie jednotlivých plnení dodaných, poskytnutých, vykonaných a/alebo vytvorených zhotoviteľom, subdodávateľom alebo tretími osobami pre objednávateľa, alebo upraviť jednotlivé plnenie(a) dodané, poskytnuté, vykonané a/alebo vytvorené zhotoviteľom, subdodávateľom alebo tretími osobami pre objednávateľa tak, aby už ďalej neporušovali autorské práva </w:t>
      </w:r>
      <w:r w:rsidRPr="00E267CD">
        <w:rPr>
          <w:rFonts w:ascii="Cambria" w:hAnsi="Cambria"/>
          <w:sz w:val="22"/>
          <w:szCs w:val="22"/>
        </w:rPr>
        <w:lastRenderedPageBreak/>
        <w:t>a/alebo práva priemyselného a/alebo iného duševného vlastníctva tretej osoby, alebo nahradiť jednotlivé plnenie(a) dodané, poskytnuté, vykonané a/alebo vytvorené zhotoviteľom,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0947D20B" w14:textId="77777777" w:rsidR="001E4B7D" w:rsidRPr="00E267CD" w:rsidRDefault="001E4B7D" w:rsidP="001E4B7D">
      <w:pPr>
        <w:spacing w:before="120"/>
        <w:ind w:left="1620" w:hanging="567"/>
        <w:jc w:val="both"/>
        <w:rPr>
          <w:rFonts w:ascii="Cambria" w:hAnsi="Cambria"/>
          <w:sz w:val="22"/>
          <w:szCs w:val="22"/>
        </w:rPr>
      </w:pPr>
      <w:r w:rsidRPr="00E267CD">
        <w:rPr>
          <w:rFonts w:ascii="Cambria" w:hAnsi="Cambria"/>
          <w:sz w:val="22"/>
          <w:szCs w:val="22"/>
        </w:rPr>
        <w:t>(b)    poskytnúť objednávateľovi akúkoľvek a všetku účinnú pomoc a uhradiť akékoľvek a všetky náklady a výdavky, ktoré vznikli/vzniknú objednávateľovi v súvislosti s uplatnením vyššie uvedeného nároku tretej osoby; a</w:t>
      </w:r>
    </w:p>
    <w:p w14:paraId="2351B0A9" w14:textId="77777777" w:rsidR="001E4B7D" w:rsidRPr="00E267CD" w:rsidRDefault="001E4B7D" w:rsidP="001E4B7D">
      <w:pPr>
        <w:spacing w:before="120"/>
        <w:ind w:left="1620" w:hanging="567"/>
        <w:jc w:val="both"/>
        <w:rPr>
          <w:rFonts w:ascii="Cambria" w:hAnsi="Cambria"/>
          <w:sz w:val="22"/>
          <w:szCs w:val="22"/>
        </w:rPr>
      </w:pPr>
      <w:r w:rsidRPr="00E267CD">
        <w:rPr>
          <w:rFonts w:ascii="Cambria" w:hAnsi="Cambria"/>
          <w:sz w:val="22"/>
          <w:szCs w:val="22"/>
        </w:rPr>
        <w:t>(c)     nahradiť objednávateľovi akúkoľvek a všetku škodu, ktorá vznikne objednávateľovi v dôsledku uplatnenia vyššie uvedeného nároku tretej osoby, a to v plnej výške a bez akéhokoľvek obmedzenia.</w:t>
      </w:r>
    </w:p>
    <w:p w14:paraId="0FF313DF" w14:textId="45F9698A" w:rsidR="001E4B7D" w:rsidRPr="00E267CD" w:rsidRDefault="001E4B7D" w:rsidP="00A37330">
      <w:pPr>
        <w:pStyle w:val="Heading1"/>
        <w:keepNext w:val="0"/>
        <w:numPr>
          <w:ilvl w:val="1"/>
          <w:numId w:val="46"/>
        </w:numPr>
        <w:tabs>
          <w:tab w:val="left" w:pos="1080"/>
        </w:tabs>
        <w:ind w:left="1080" w:hanging="740"/>
        <w:jc w:val="both"/>
        <w:rPr>
          <w:rFonts w:ascii="Cambria" w:hAnsi="Cambria"/>
          <w:b w:val="0"/>
          <w:sz w:val="22"/>
          <w:szCs w:val="22"/>
        </w:rPr>
      </w:pPr>
      <w:bookmarkStart w:id="300" w:name="_Toc45812182"/>
      <w:r w:rsidRPr="00E267CD">
        <w:rPr>
          <w:rFonts w:ascii="Cambria" w:hAnsi="Cambria"/>
          <w:b w:val="0"/>
          <w:sz w:val="22"/>
          <w:szCs w:val="22"/>
        </w:rPr>
        <w:t xml:space="preserve">Objednávateľ sa zaväzuje, že o každom nároku vznesenom takou treťou osobou v zmysle bodu 21.3 </w:t>
      </w:r>
      <w:r w:rsidR="00D348B5">
        <w:rPr>
          <w:rFonts w:ascii="Cambria" w:hAnsi="Cambria"/>
          <w:b w:val="0"/>
          <w:sz w:val="22"/>
          <w:szCs w:val="22"/>
        </w:rPr>
        <w:t xml:space="preserve">týchto podmienok </w:t>
      </w:r>
      <w:r w:rsidRPr="00E267CD">
        <w:rPr>
          <w:rFonts w:ascii="Cambria" w:hAnsi="Cambria"/>
          <w:b w:val="0"/>
          <w:sz w:val="22"/>
          <w:szCs w:val="22"/>
        </w:rPr>
        <w:t>bude bez zbytočného odkladu informovať zhotoviteľa, bude v súvislosti s takým nárokom postupovať podľa primeraných pokynov zhotoviteľa a tak, aby sa predišlo vzniku a prípadne zvýšeniu škôd, nevykoná smerom k takej tretej osobe žiaden úkon, v dôsledku ktorého by sa jej postavenie v súvislosti s takým uplatnením nároku zlepšilo, a zhotoviteľovi vystaví a bude po potrebnú dobu udržiavať v platnosti prevoditeľnú plnú moc potrebnú na to, aby sa zhotoviteľ mohol za objednávateľa účinne takému nároku brániť a s takou treťou osobou o urovnaní sporu rokovať, a aj inak postupovať tak, ako je to potrebné v záujme ochrany práv oboch strán.</w:t>
      </w:r>
      <w:bookmarkEnd w:id="300"/>
      <w:r w:rsidRPr="00E267CD">
        <w:rPr>
          <w:rFonts w:ascii="Cambria" w:hAnsi="Cambria"/>
          <w:b w:val="0"/>
          <w:sz w:val="22"/>
          <w:szCs w:val="22"/>
        </w:rPr>
        <w:t xml:space="preserve"> </w:t>
      </w:r>
    </w:p>
    <w:p w14:paraId="7BAE18A6" w14:textId="77777777" w:rsidR="001E4B7D" w:rsidRPr="00E267CD" w:rsidRDefault="001E4B7D" w:rsidP="003F6910">
      <w:pPr>
        <w:jc w:val="both"/>
        <w:rPr>
          <w:rFonts w:ascii="Cambria" w:hAnsi="Cambria"/>
          <w:sz w:val="22"/>
          <w:szCs w:val="22"/>
        </w:rPr>
      </w:pPr>
    </w:p>
    <w:p w14:paraId="60F4846D" w14:textId="77777777" w:rsidR="001E4B7D" w:rsidRPr="00E267CD" w:rsidRDefault="001E4B7D" w:rsidP="001E4B7D">
      <w:pPr>
        <w:pStyle w:val="Heading1"/>
        <w:keepLines/>
        <w:jc w:val="center"/>
        <w:rPr>
          <w:rFonts w:ascii="Cambria" w:hAnsi="Cambria"/>
          <w:sz w:val="22"/>
          <w:szCs w:val="22"/>
        </w:rPr>
      </w:pPr>
      <w:bookmarkStart w:id="301" w:name="_Toc45812184"/>
      <w:r w:rsidRPr="00E267CD">
        <w:rPr>
          <w:rFonts w:ascii="Cambria" w:hAnsi="Cambria"/>
          <w:sz w:val="22"/>
          <w:szCs w:val="22"/>
        </w:rPr>
        <w:t>Článok XXII.</w:t>
      </w:r>
      <w:bookmarkEnd w:id="301"/>
    </w:p>
    <w:p w14:paraId="1F8927A3" w14:textId="77777777" w:rsidR="001E4B7D" w:rsidRPr="00E267CD" w:rsidRDefault="001E4B7D" w:rsidP="001E4B7D">
      <w:pPr>
        <w:pStyle w:val="Heading1"/>
        <w:keepLines/>
        <w:spacing w:before="60" w:after="240"/>
        <w:jc w:val="center"/>
        <w:rPr>
          <w:rFonts w:ascii="Cambria" w:hAnsi="Cambria"/>
          <w:sz w:val="22"/>
          <w:szCs w:val="22"/>
        </w:rPr>
      </w:pPr>
      <w:bookmarkStart w:id="302" w:name="_Toc45812185"/>
      <w:r w:rsidRPr="00E267CD">
        <w:rPr>
          <w:rFonts w:ascii="Cambria" w:hAnsi="Cambria"/>
          <w:sz w:val="22"/>
          <w:szCs w:val="22"/>
        </w:rPr>
        <w:t>Oznámenia a ďalšia komunikácia</w:t>
      </w:r>
      <w:bookmarkEnd w:id="302"/>
    </w:p>
    <w:p w14:paraId="6BC24A1D" w14:textId="03192F19" w:rsidR="001E4B7D" w:rsidRPr="00E267CD" w:rsidRDefault="001E4B7D" w:rsidP="00A37330">
      <w:pPr>
        <w:pStyle w:val="Heading1"/>
        <w:keepNext w:val="0"/>
        <w:numPr>
          <w:ilvl w:val="1"/>
          <w:numId w:val="43"/>
        </w:numPr>
        <w:tabs>
          <w:tab w:val="clear" w:pos="792"/>
        </w:tabs>
        <w:ind w:left="1080" w:hanging="720"/>
        <w:jc w:val="both"/>
        <w:rPr>
          <w:rFonts w:ascii="Cambria" w:hAnsi="Cambria"/>
          <w:b w:val="0"/>
          <w:sz w:val="22"/>
          <w:szCs w:val="22"/>
        </w:rPr>
      </w:pPr>
      <w:bookmarkStart w:id="303" w:name="_Toc45812186"/>
      <w:r w:rsidRPr="00E267CD">
        <w:rPr>
          <w:rFonts w:ascii="Cambria" w:hAnsi="Cambria"/>
          <w:b w:val="0"/>
          <w:sz w:val="22"/>
          <w:szCs w:val="22"/>
        </w:rPr>
        <w:t>Každé písomné oznámenie, ktoré zahŕňa informáciu akéhokoľvek druhu, a ktoré sa urobilo v súlade s touto zmluvou, musí uvádzať číslo zmluvy, aké je uvedené v záhlaví  zmluvy. Považuje sa za podané postačujúcim spôsobom bez toho, aby to bolo na úkor akejkoľvek inej metódy podania, ak sa zašle doporučenou poštou druhej zmluvnej strane na adresu uvedenú v zmluve alebo na takú inú adresu, ktorú príslušná strana písomne oznámila.</w:t>
      </w:r>
      <w:bookmarkEnd w:id="303"/>
    </w:p>
    <w:p w14:paraId="17A239B1" w14:textId="77777777" w:rsidR="001E4B7D" w:rsidRPr="00E267CD" w:rsidRDefault="001E4B7D" w:rsidP="00A37330">
      <w:pPr>
        <w:pStyle w:val="Heading1"/>
        <w:keepNext w:val="0"/>
        <w:numPr>
          <w:ilvl w:val="1"/>
          <w:numId w:val="43"/>
        </w:numPr>
        <w:tabs>
          <w:tab w:val="clear" w:pos="792"/>
        </w:tabs>
        <w:ind w:left="1080" w:hanging="720"/>
        <w:jc w:val="both"/>
        <w:rPr>
          <w:rFonts w:ascii="Cambria" w:hAnsi="Cambria"/>
          <w:b w:val="0"/>
          <w:sz w:val="22"/>
          <w:szCs w:val="22"/>
        </w:rPr>
      </w:pPr>
      <w:bookmarkStart w:id="304" w:name="_Toc45812187"/>
      <w:r w:rsidRPr="00E267CD">
        <w:rPr>
          <w:rFonts w:ascii="Cambria" w:hAnsi="Cambria"/>
          <w:b w:val="0"/>
          <w:sz w:val="22"/>
          <w:szCs w:val="22"/>
        </w:rPr>
        <w:t>Zhotoviteľ je povinný najneskôr do 5 pracovných dní od nadobudnutia účinnosti zmluvy písomne stanoviť a objednávateľovi oznámiť kontaktné osoby pre účely jednania vo vzájomnom styku zmluvných strán vo veciach podľa zmluvy a týchto podmienok. Zmena kontaktnej osoby musí byť zaslaná druhej strane formou doporučeného listu podpísaného štatutárnym orgánom zhotoviteľa najneskôr 7 pracovných dní pred vykonaním zmeny.</w:t>
      </w:r>
      <w:bookmarkEnd w:id="304"/>
    </w:p>
    <w:p w14:paraId="458BF838" w14:textId="77777777" w:rsidR="001E4B7D" w:rsidRPr="00E267CD" w:rsidRDefault="001E4B7D" w:rsidP="00A37330">
      <w:pPr>
        <w:pStyle w:val="Heading1"/>
        <w:keepNext w:val="0"/>
        <w:numPr>
          <w:ilvl w:val="1"/>
          <w:numId w:val="43"/>
        </w:numPr>
        <w:tabs>
          <w:tab w:val="clear" w:pos="792"/>
        </w:tabs>
        <w:ind w:left="1080" w:hanging="720"/>
        <w:jc w:val="both"/>
        <w:rPr>
          <w:rFonts w:ascii="Cambria" w:hAnsi="Cambria"/>
          <w:b w:val="0"/>
          <w:sz w:val="22"/>
          <w:szCs w:val="22"/>
        </w:rPr>
      </w:pPr>
      <w:bookmarkStart w:id="305" w:name="_Toc45812188"/>
      <w:r w:rsidRPr="00E267CD">
        <w:rPr>
          <w:rFonts w:ascii="Cambria" w:hAnsi="Cambria"/>
          <w:b w:val="0"/>
          <w:sz w:val="22"/>
          <w:szCs w:val="22"/>
        </w:rPr>
        <w:t>Objednávateľ je povinný najneskôr do 5 pracovných dní od nadobudnutia účinnosti  zmluvy písomne stanoviť a zhotoviteľovi oznámiť kontaktné osoby pre účely jednania vo vzájomnom styku zmluvných strán vo veciach podľa zmluvy a týchto podmienok. Zmena kontaktnej osoby musí byť zaslaná druhej strane formou doporučeného listu podpísaného zástupcom objednávateľa, ktorý podpísal zmluvu v mene objednávateľa alebo ním stanovenými osobami na základe osobitnej plnej moci najneskôr 7 pracovných dní pred vykonaním zmeny.</w:t>
      </w:r>
      <w:bookmarkEnd w:id="305"/>
    </w:p>
    <w:p w14:paraId="25BE49AC" w14:textId="77777777" w:rsidR="001E4B7D" w:rsidRPr="00E267CD" w:rsidRDefault="001E4B7D" w:rsidP="001E4B7D">
      <w:pPr>
        <w:pStyle w:val="weeklies"/>
        <w:overflowPunct/>
        <w:autoSpaceDE/>
        <w:autoSpaceDN/>
        <w:adjustRightInd/>
        <w:textAlignment w:val="auto"/>
        <w:rPr>
          <w:rFonts w:ascii="Cambria" w:hAnsi="Cambria"/>
          <w:sz w:val="22"/>
          <w:szCs w:val="22"/>
          <w:lang w:val="sk-SK"/>
        </w:rPr>
      </w:pPr>
    </w:p>
    <w:p w14:paraId="101D1059" w14:textId="77777777" w:rsidR="001E4B7D" w:rsidRPr="00E267CD" w:rsidRDefault="001E4B7D" w:rsidP="001E4B7D">
      <w:pPr>
        <w:pStyle w:val="Heading1"/>
        <w:keepLines/>
        <w:jc w:val="center"/>
        <w:rPr>
          <w:rFonts w:ascii="Cambria" w:hAnsi="Cambria"/>
          <w:sz w:val="22"/>
          <w:szCs w:val="22"/>
        </w:rPr>
      </w:pPr>
      <w:bookmarkStart w:id="306" w:name="_Toc45812189"/>
      <w:r w:rsidRPr="00E267CD">
        <w:rPr>
          <w:rFonts w:ascii="Cambria" w:hAnsi="Cambria"/>
          <w:sz w:val="22"/>
          <w:szCs w:val="22"/>
        </w:rPr>
        <w:lastRenderedPageBreak/>
        <w:t>Článok XXIII.</w:t>
      </w:r>
      <w:bookmarkEnd w:id="306"/>
    </w:p>
    <w:p w14:paraId="4608D709" w14:textId="77777777" w:rsidR="001E4B7D" w:rsidRPr="00E267CD" w:rsidRDefault="001E4B7D" w:rsidP="001E4B7D">
      <w:pPr>
        <w:pStyle w:val="Heading1"/>
        <w:keepLines/>
        <w:spacing w:before="60" w:after="240"/>
        <w:jc w:val="center"/>
        <w:rPr>
          <w:rFonts w:ascii="Cambria" w:hAnsi="Cambria"/>
          <w:sz w:val="22"/>
          <w:szCs w:val="22"/>
        </w:rPr>
      </w:pPr>
      <w:bookmarkStart w:id="307" w:name="_Toc45812190"/>
      <w:r w:rsidRPr="00E267CD">
        <w:rPr>
          <w:rFonts w:ascii="Cambria" w:hAnsi="Cambria"/>
          <w:sz w:val="22"/>
          <w:szCs w:val="22"/>
        </w:rPr>
        <w:t>Zodpovednosť za škodu a obmedzenia</w:t>
      </w:r>
      <w:bookmarkEnd w:id="307"/>
    </w:p>
    <w:p w14:paraId="5C2E50A8" w14:textId="77777777" w:rsidR="001E4B7D" w:rsidRPr="00E267CD" w:rsidRDefault="001E4B7D" w:rsidP="00A37330">
      <w:pPr>
        <w:pStyle w:val="Heading1"/>
        <w:keepNext w:val="0"/>
        <w:numPr>
          <w:ilvl w:val="1"/>
          <w:numId w:val="44"/>
        </w:numPr>
        <w:tabs>
          <w:tab w:val="clear" w:pos="792"/>
        </w:tabs>
        <w:ind w:left="1080" w:hanging="720"/>
        <w:jc w:val="both"/>
        <w:rPr>
          <w:rFonts w:ascii="Cambria" w:hAnsi="Cambria"/>
          <w:b w:val="0"/>
          <w:sz w:val="22"/>
          <w:szCs w:val="22"/>
        </w:rPr>
      </w:pPr>
      <w:bookmarkStart w:id="308" w:name="_Toc45812191"/>
      <w:r w:rsidRPr="00E267CD">
        <w:rPr>
          <w:rFonts w:ascii="Cambria" w:hAnsi="Cambria"/>
          <w:b w:val="0"/>
          <w:sz w:val="22"/>
          <w:szCs w:val="22"/>
        </w:rPr>
        <w:t>Zhotoviteľ zodpovedá objednávateľovi za škody spojené s predmetom zmluvy a jeho dodávkou a to:</w:t>
      </w:r>
      <w:bookmarkEnd w:id="308"/>
    </w:p>
    <w:p w14:paraId="77D91572" w14:textId="77777777" w:rsidR="001E4B7D" w:rsidRPr="00E267CD" w:rsidRDefault="001E4B7D" w:rsidP="00A37330">
      <w:pPr>
        <w:pStyle w:val="Heading1"/>
        <w:keepNext w:val="0"/>
        <w:numPr>
          <w:ilvl w:val="2"/>
          <w:numId w:val="44"/>
        </w:numPr>
        <w:tabs>
          <w:tab w:val="clear" w:pos="1440"/>
        </w:tabs>
        <w:ind w:left="1800" w:hanging="720"/>
        <w:jc w:val="both"/>
        <w:rPr>
          <w:rFonts w:ascii="Cambria" w:hAnsi="Cambria"/>
          <w:b w:val="0"/>
          <w:sz w:val="22"/>
          <w:szCs w:val="22"/>
        </w:rPr>
      </w:pPr>
      <w:bookmarkStart w:id="309" w:name="_Toc45812192"/>
      <w:r w:rsidRPr="00E267CD">
        <w:rPr>
          <w:rFonts w:ascii="Cambria" w:hAnsi="Cambria"/>
          <w:b w:val="0"/>
          <w:sz w:val="22"/>
          <w:szCs w:val="22"/>
        </w:rPr>
        <w:t>škody vzniknuté v dôsledku toho, že chod a funkčnosť dodávaného systému alebo ich jednotlivých modulov, komponentov, programov a funkcií (ak nebudú modifikované objednávateľom alebo ak objednávateľ neporuší svoje povinnosti) nebude zodpovedať chodu a funkčnosti dodávaného systému uvedenému v sprievodnej dokumentácií dodávaného systému, ktorú zhotoviteľ odovzdal objednávateľovi.</w:t>
      </w:r>
      <w:bookmarkEnd w:id="309"/>
    </w:p>
    <w:p w14:paraId="5E189D24" w14:textId="77777777" w:rsidR="001E4B7D" w:rsidRPr="00E267CD" w:rsidRDefault="001E4B7D" w:rsidP="00A37330">
      <w:pPr>
        <w:pStyle w:val="Heading1"/>
        <w:keepNext w:val="0"/>
        <w:numPr>
          <w:ilvl w:val="2"/>
          <w:numId w:val="44"/>
        </w:numPr>
        <w:tabs>
          <w:tab w:val="clear" w:pos="1440"/>
        </w:tabs>
        <w:ind w:left="1800" w:hanging="720"/>
        <w:jc w:val="both"/>
        <w:rPr>
          <w:rFonts w:ascii="Cambria" w:hAnsi="Cambria"/>
          <w:b w:val="0"/>
          <w:sz w:val="22"/>
          <w:szCs w:val="22"/>
        </w:rPr>
      </w:pPr>
      <w:bookmarkStart w:id="310" w:name="_Toc45812193"/>
      <w:r w:rsidRPr="00E267CD">
        <w:rPr>
          <w:rFonts w:ascii="Cambria" w:hAnsi="Cambria"/>
          <w:b w:val="0"/>
          <w:sz w:val="22"/>
          <w:szCs w:val="22"/>
        </w:rPr>
        <w:t>vzniknuté následné škody, škody z ušlého zisku, straty dát alebo porušenia technických zariadení.</w:t>
      </w:r>
      <w:bookmarkEnd w:id="310"/>
    </w:p>
    <w:p w14:paraId="7151491D" w14:textId="77777777" w:rsidR="001E4B7D" w:rsidRPr="00E267CD" w:rsidRDefault="001E4B7D" w:rsidP="00A37330">
      <w:pPr>
        <w:pStyle w:val="Heading1"/>
        <w:keepNext w:val="0"/>
        <w:numPr>
          <w:ilvl w:val="2"/>
          <w:numId w:val="44"/>
        </w:numPr>
        <w:tabs>
          <w:tab w:val="clear" w:pos="1440"/>
        </w:tabs>
        <w:ind w:left="1800" w:hanging="720"/>
        <w:jc w:val="both"/>
        <w:rPr>
          <w:rFonts w:ascii="Cambria" w:hAnsi="Cambria"/>
          <w:b w:val="0"/>
          <w:sz w:val="22"/>
          <w:szCs w:val="22"/>
        </w:rPr>
      </w:pPr>
      <w:bookmarkStart w:id="311" w:name="_Toc45812194"/>
      <w:r w:rsidRPr="00E267CD">
        <w:rPr>
          <w:rFonts w:ascii="Cambria" w:hAnsi="Cambria"/>
          <w:b w:val="0"/>
          <w:sz w:val="22"/>
          <w:szCs w:val="22"/>
        </w:rPr>
        <w:t>škody vzniknuté iným nedovoleným činom, škody vzniknuté nedbanlivosťou, porušením zmluvy.</w:t>
      </w:r>
      <w:bookmarkEnd w:id="311"/>
      <w:r w:rsidRPr="00E267CD">
        <w:rPr>
          <w:rFonts w:ascii="Cambria" w:hAnsi="Cambria"/>
          <w:b w:val="0"/>
          <w:sz w:val="22"/>
          <w:szCs w:val="22"/>
        </w:rPr>
        <w:t xml:space="preserve"> </w:t>
      </w:r>
    </w:p>
    <w:p w14:paraId="5E009520" w14:textId="58FCB10A" w:rsidR="00CA50EE" w:rsidRPr="00CA50EE" w:rsidRDefault="00CA50EE" w:rsidP="00CA50EE">
      <w:pPr>
        <w:pStyle w:val="Heading1"/>
        <w:keepNext w:val="0"/>
        <w:numPr>
          <w:ilvl w:val="1"/>
          <w:numId w:val="44"/>
        </w:numPr>
        <w:tabs>
          <w:tab w:val="clear" w:pos="792"/>
        </w:tabs>
        <w:ind w:left="1080" w:hanging="720"/>
        <w:jc w:val="both"/>
        <w:rPr>
          <w:rFonts w:ascii="Cambria" w:hAnsi="Cambria"/>
          <w:b w:val="0"/>
          <w:sz w:val="22"/>
          <w:szCs w:val="22"/>
        </w:rPr>
      </w:pPr>
      <w:bookmarkStart w:id="312" w:name="_Toc45812195"/>
      <w:bookmarkStart w:id="313" w:name="_GoBack"/>
      <w:r w:rsidRPr="00CA50EE">
        <w:rPr>
          <w:rFonts w:ascii="Cambria" w:hAnsi="Cambria"/>
          <w:b w:val="0"/>
          <w:sz w:val="22"/>
          <w:szCs w:val="22"/>
        </w:rPr>
        <w:t xml:space="preserve">Zmluvné strany sa dohodli, že predvídateľná výška úhrnnej škody uvedenej v bode 23.1 </w:t>
      </w:r>
      <w:r>
        <w:rPr>
          <w:rFonts w:ascii="Cambria" w:hAnsi="Cambria"/>
          <w:b w:val="0"/>
          <w:sz w:val="22"/>
          <w:szCs w:val="22"/>
        </w:rPr>
        <w:t>týchto podmienok</w:t>
      </w:r>
      <w:r w:rsidRPr="00CA50EE">
        <w:rPr>
          <w:rFonts w:ascii="Cambria" w:hAnsi="Cambria"/>
          <w:b w:val="0"/>
          <w:sz w:val="22"/>
          <w:szCs w:val="22"/>
        </w:rPr>
        <w:t>, ktorá môže vzniknúť objednávateľovi pri porušení povinnosti zhotoviteľa podľa tejto zmluvy, predstavuje, s ohľadom na predmet zmluvy a dohodnutú výšku ceny za dielo, najviac sumu celkovej dohodnutej ceny bez DPH za dielo, uvedenej v článku V zmluvy.</w:t>
      </w:r>
    </w:p>
    <w:bookmarkEnd w:id="313"/>
    <w:p w14:paraId="49815DB7" w14:textId="77777777" w:rsidR="00151B7D" w:rsidRDefault="00151B7D" w:rsidP="001E4B7D">
      <w:pPr>
        <w:pStyle w:val="Heading1"/>
        <w:keepLines/>
        <w:spacing w:before="240"/>
        <w:jc w:val="center"/>
        <w:rPr>
          <w:rFonts w:ascii="Cambria" w:hAnsi="Cambria"/>
          <w:sz w:val="22"/>
          <w:szCs w:val="22"/>
        </w:rPr>
      </w:pPr>
    </w:p>
    <w:p w14:paraId="747A21C8" w14:textId="3790CFD1" w:rsidR="001E4B7D" w:rsidRPr="00E267CD" w:rsidRDefault="001E4B7D" w:rsidP="001E4B7D">
      <w:pPr>
        <w:pStyle w:val="Heading1"/>
        <w:keepLines/>
        <w:spacing w:before="240"/>
        <w:jc w:val="center"/>
        <w:rPr>
          <w:rFonts w:ascii="Cambria" w:hAnsi="Cambria"/>
          <w:sz w:val="22"/>
          <w:szCs w:val="22"/>
        </w:rPr>
      </w:pPr>
      <w:r w:rsidRPr="00E267CD">
        <w:rPr>
          <w:rFonts w:ascii="Cambria" w:hAnsi="Cambria"/>
          <w:sz w:val="22"/>
          <w:szCs w:val="22"/>
        </w:rPr>
        <w:t>Článok XXIV</w:t>
      </w:r>
      <w:bookmarkEnd w:id="312"/>
    </w:p>
    <w:p w14:paraId="0C6EFE2E" w14:textId="77777777" w:rsidR="001E4B7D" w:rsidRPr="00E267CD" w:rsidRDefault="001E4B7D" w:rsidP="001E4B7D">
      <w:pPr>
        <w:pStyle w:val="Heading1"/>
        <w:keepLines/>
        <w:spacing w:before="60" w:after="240"/>
        <w:jc w:val="center"/>
        <w:rPr>
          <w:rFonts w:ascii="Cambria" w:hAnsi="Cambria"/>
          <w:sz w:val="22"/>
          <w:szCs w:val="22"/>
        </w:rPr>
      </w:pPr>
      <w:bookmarkStart w:id="314" w:name="_Toc45812196"/>
      <w:r w:rsidRPr="00E267CD">
        <w:rPr>
          <w:rFonts w:ascii="Cambria" w:hAnsi="Cambria"/>
          <w:sz w:val="22"/>
          <w:szCs w:val="22"/>
        </w:rPr>
        <w:t>Vyššia moc</w:t>
      </w:r>
      <w:bookmarkEnd w:id="314"/>
      <w:r w:rsidRPr="00E267CD">
        <w:rPr>
          <w:rFonts w:ascii="Cambria" w:hAnsi="Cambria"/>
          <w:sz w:val="22"/>
          <w:szCs w:val="22"/>
        </w:rPr>
        <w:t xml:space="preserve"> </w:t>
      </w:r>
    </w:p>
    <w:p w14:paraId="1919DC64"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5" w:name="_Toc45812197"/>
      <w:r w:rsidRPr="00E267CD">
        <w:rPr>
          <w:rFonts w:ascii="Cambria" w:hAnsi="Cambria"/>
          <w:b w:val="0"/>
          <w:sz w:val="22"/>
          <w:szCs w:val="22"/>
        </w:rPr>
        <w:t>Zmluvné strany sú zbavené zodpovednosti za čiastočné alebo úplné neplnenie zmluvných povinností podľa tejto zmluvy v prípade, že toto neplnenie je v dôsledku vyššej moci. Pre účely tejto zmluvy sa za vyššiu moc považujú prípady, ktoré nie sú závislé, ani ich nemôžu ovplyvniť zmluvné strany, napr. vojna, mobilizácia, štrajk, živelné pohromy, povstanie atď.</w:t>
      </w:r>
      <w:bookmarkEnd w:id="315"/>
      <w:r w:rsidRPr="00E267CD">
        <w:rPr>
          <w:rFonts w:ascii="Cambria" w:hAnsi="Cambria"/>
          <w:b w:val="0"/>
          <w:sz w:val="22"/>
          <w:szCs w:val="22"/>
        </w:rPr>
        <w:t xml:space="preserve"> </w:t>
      </w:r>
    </w:p>
    <w:p w14:paraId="1028AC37"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6" w:name="_Toc45812198"/>
      <w:r w:rsidRPr="00E267CD">
        <w:rPr>
          <w:rFonts w:ascii="Cambria" w:hAnsi="Cambria"/>
          <w:b w:val="0"/>
          <w:sz w:val="22"/>
          <w:szCs w:val="22"/>
        </w:rPr>
        <w:t>Tá zmluvná strana, ktorá sa odvolá na vyššiu moc, je povinná oznámiť to druhej zmluvnej strane najneskôr do 5 dní od vzniku tejto skutočnosti a môže požiadať o prípadnú úpravu podmienok zmluvy.</w:t>
      </w:r>
      <w:bookmarkEnd w:id="316"/>
      <w:r w:rsidRPr="00E267CD">
        <w:rPr>
          <w:rFonts w:ascii="Cambria" w:hAnsi="Cambria"/>
          <w:b w:val="0"/>
          <w:sz w:val="22"/>
          <w:szCs w:val="22"/>
        </w:rPr>
        <w:t xml:space="preserve"> </w:t>
      </w:r>
    </w:p>
    <w:p w14:paraId="03638330"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7" w:name="_Toc45812199"/>
      <w:r w:rsidRPr="00E267CD">
        <w:rPr>
          <w:rFonts w:ascii="Cambria" w:hAnsi="Cambria"/>
          <w:b w:val="0"/>
          <w:sz w:val="22"/>
          <w:szCs w:val="22"/>
        </w:rPr>
        <w:t>Na požiadanie zmluvnej strany, ktorej boli avizované okolnosti vyššej moci je povinná dotknutá zmluvná strana  predložiť hodnoverný dôkaz.</w:t>
      </w:r>
      <w:bookmarkEnd w:id="317"/>
      <w:r w:rsidRPr="00E267CD">
        <w:rPr>
          <w:rFonts w:ascii="Cambria" w:hAnsi="Cambria"/>
          <w:b w:val="0"/>
          <w:sz w:val="22"/>
          <w:szCs w:val="22"/>
        </w:rPr>
        <w:t xml:space="preserve"> </w:t>
      </w:r>
    </w:p>
    <w:p w14:paraId="1BAC8DAC"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8" w:name="_Toc45812200"/>
      <w:r w:rsidRPr="00E267CD">
        <w:rPr>
          <w:rFonts w:ascii="Cambria" w:hAnsi="Cambria"/>
          <w:b w:val="0"/>
          <w:sz w:val="22"/>
          <w:szCs w:val="22"/>
        </w:rPr>
        <w:t>Ak nedôjde k dohode o úprave podmienok zmluvy, má zmluvná strana, ktorá sa odvolala na vyššiu moc, právo odstúpiť od tejto zmluvy.</w:t>
      </w:r>
      <w:bookmarkEnd w:id="318"/>
    </w:p>
    <w:p w14:paraId="45C3D308" w14:textId="77777777" w:rsidR="001E4B7D" w:rsidRPr="00E267CD" w:rsidRDefault="001E4B7D" w:rsidP="001E4B7D">
      <w:pPr>
        <w:rPr>
          <w:rFonts w:ascii="Cambria" w:hAnsi="Cambria"/>
          <w:sz w:val="22"/>
          <w:szCs w:val="22"/>
        </w:rPr>
      </w:pPr>
    </w:p>
    <w:p w14:paraId="0483A1B1" w14:textId="77777777" w:rsidR="001E4B7D" w:rsidRPr="00E267CD" w:rsidRDefault="001E4B7D" w:rsidP="001E4B7D">
      <w:pPr>
        <w:pStyle w:val="Heading1"/>
        <w:keepLines/>
        <w:jc w:val="center"/>
        <w:rPr>
          <w:rFonts w:ascii="Cambria" w:hAnsi="Cambria"/>
          <w:sz w:val="22"/>
          <w:szCs w:val="22"/>
        </w:rPr>
      </w:pPr>
      <w:bookmarkStart w:id="319" w:name="_Toc45812201"/>
      <w:r w:rsidRPr="00E267CD">
        <w:rPr>
          <w:rFonts w:ascii="Cambria" w:hAnsi="Cambria"/>
          <w:sz w:val="22"/>
          <w:szCs w:val="22"/>
        </w:rPr>
        <w:t>Článok XXV.</w:t>
      </w:r>
      <w:bookmarkEnd w:id="319"/>
    </w:p>
    <w:p w14:paraId="48DEB73A" w14:textId="77777777" w:rsidR="001E4B7D" w:rsidRPr="00E267CD" w:rsidRDefault="001E4B7D" w:rsidP="001E4B7D">
      <w:pPr>
        <w:pStyle w:val="Heading1"/>
        <w:keepLines/>
        <w:spacing w:before="60" w:after="240"/>
        <w:jc w:val="center"/>
        <w:rPr>
          <w:rFonts w:ascii="Cambria" w:hAnsi="Cambria"/>
          <w:sz w:val="22"/>
          <w:szCs w:val="22"/>
        </w:rPr>
      </w:pPr>
      <w:bookmarkStart w:id="320" w:name="_Toc45812202"/>
      <w:r w:rsidRPr="00E267CD">
        <w:rPr>
          <w:rFonts w:ascii="Cambria" w:hAnsi="Cambria"/>
          <w:sz w:val="22"/>
          <w:szCs w:val="22"/>
        </w:rPr>
        <w:t>Záverečné ustanovenia</w:t>
      </w:r>
      <w:bookmarkEnd w:id="320"/>
    </w:p>
    <w:p w14:paraId="23280131" w14:textId="77777777" w:rsidR="001E4B7D" w:rsidRPr="00E267CD" w:rsidRDefault="001E4B7D" w:rsidP="00A37330">
      <w:pPr>
        <w:pStyle w:val="Heading1"/>
        <w:keepNext w:val="0"/>
        <w:numPr>
          <w:ilvl w:val="1"/>
          <w:numId w:val="353"/>
        </w:numPr>
        <w:tabs>
          <w:tab w:val="clear" w:pos="792"/>
        </w:tabs>
        <w:ind w:left="1134" w:hanging="774"/>
        <w:jc w:val="both"/>
        <w:rPr>
          <w:rFonts w:ascii="Cambria" w:hAnsi="Cambria"/>
          <w:b w:val="0"/>
          <w:sz w:val="22"/>
          <w:szCs w:val="22"/>
        </w:rPr>
      </w:pPr>
      <w:bookmarkStart w:id="321" w:name="_Toc45812203"/>
      <w:r w:rsidRPr="00E267CD">
        <w:rPr>
          <w:rFonts w:ascii="Cambria" w:hAnsi="Cambria"/>
          <w:b w:val="0"/>
          <w:sz w:val="22"/>
          <w:szCs w:val="22"/>
        </w:rPr>
        <w:t>Komunikácia medzi objednávateľom a zhotoviteľom vrátane zmluvnými stranami vytvorenej písomnej dokumentácie sa bude v priebehu dodávky a implementácie dodávaného systému uskutočňovať výhradne v slovenskom a/alebo českom jazyku.</w:t>
      </w:r>
      <w:bookmarkEnd w:id="321"/>
    </w:p>
    <w:p w14:paraId="50C27577"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2" w:name="_Toc45812204"/>
      <w:r w:rsidRPr="00E267CD">
        <w:rPr>
          <w:rFonts w:ascii="Cambria" w:hAnsi="Cambria"/>
          <w:b w:val="0"/>
          <w:sz w:val="22"/>
          <w:szCs w:val="22"/>
        </w:rPr>
        <w:t>Zmluva a tieto podmienky sa budú riadiť slovenským právnym poriadkom.</w:t>
      </w:r>
      <w:bookmarkEnd w:id="322"/>
    </w:p>
    <w:p w14:paraId="4F2126B4"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3" w:name="_Toc45812205"/>
      <w:r w:rsidRPr="00E267CD">
        <w:rPr>
          <w:rFonts w:ascii="Cambria" w:hAnsi="Cambria"/>
          <w:b w:val="0"/>
          <w:sz w:val="22"/>
          <w:szCs w:val="22"/>
        </w:rPr>
        <w:t>Všetky spory zo zmluvy a týchto podmienok alebo súvisiace s ich porušením, ukončením alebo neplatnosťou budú riešené s konečnou platnosťou vecne a miestne príslušným súdom Slovenskej republiky.</w:t>
      </w:r>
      <w:bookmarkEnd w:id="323"/>
    </w:p>
    <w:p w14:paraId="45D6A460"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4" w:name="_Toc45812206"/>
      <w:r w:rsidRPr="00E267CD">
        <w:rPr>
          <w:rFonts w:ascii="Cambria" w:hAnsi="Cambria"/>
          <w:b w:val="0"/>
          <w:sz w:val="22"/>
          <w:szCs w:val="22"/>
        </w:rPr>
        <w:lastRenderedPageBreak/>
        <w:t>Zmluva bude vyhotovená v šiestich exemplároch v slovenskom jazyku. Zhotoviteľ dostane dva exempláre a objednávateľ dostane štyri exempláre.</w:t>
      </w:r>
      <w:bookmarkEnd w:id="324"/>
    </w:p>
    <w:p w14:paraId="566CE0AC"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5" w:name="_Toc45812207"/>
      <w:r w:rsidRPr="00E267CD">
        <w:rPr>
          <w:rFonts w:ascii="Cambria" w:hAnsi="Cambria"/>
          <w:b w:val="0"/>
          <w:sz w:val="22"/>
          <w:szCs w:val="22"/>
        </w:rPr>
        <w:t>Práva a povinnosti zmluvných strán neupravené v zmluve a týchto podmienkach sa riadia príslušnými ustanoveniami Obchodného zákonníka, autorského zákona a ďalšími všeobecne záväznými  právnymi predpismi platnými na  území Slovenskej republiky.</w:t>
      </w:r>
      <w:bookmarkEnd w:id="325"/>
    </w:p>
    <w:p w14:paraId="29F4129C" w14:textId="77777777" w:rsidR="001E4B7D" w:rsidRPr="00E267CD" w:rsidRDefault="001E4B7D" w:rsidP="001E4B7D">
      <w:pPr>
        <w:pStyle w:val="Heading1"/>
        <w:keepNext w:val="0"/>
        <w:ind w:left="-227"/>
        <w:jc w:val="both"/>
        <w:rPr>
          <w:rFonts w:ascii="Cambria" w:hAnsi="Cambria"/>
          <w:b w:val="0"/>
          <w:strike/>
          <w:sz w:val="22"/>
          <w:szCs w:val="22"/>
        </w:rPr>
      </w:pPr>
    </w:p>
    <w:p w14:paraId="137AA246" w14:textId="77777777" w:rsidR="001E4B7D" w:rsidRPr="00E267CD" w:rsidRDefault="001E4B7D" w:rsidP="001E4B7D">
      <w:pPr>
        <w:rPr>
          <w:rFonts w:ascii="Cambria" w:hAnsi="Cambria"/>
          <w:strike/>
          <w:sz w:val="22"/>
          <w:szCs w:val="22"/>
        </w:rPr>
      </w:pPr>
    </w:p>
    <w:p w14:paraId="62B0025D" w14:textId="77777777" w:rsidR="001E4B7D" w:rsidRPr="00E267CD" w:rsidRDefault="001E4B7D" w:rsidP="001E4B7D">
      <w:pPr>
        <w:pStyle w:val="Heading1"/>
        <w:rPr>
          <w:rFonts w:ascii="Cambria" w:hAnsi="Cambria" w:cs="Arial"/>
          <w:sz w:val="22"/>
          <w:szCs w:val="22"/>
        </w:rPr>
      </w:pPr>
      <w:r w:rsidRPr="00E267CD">
        <w:rPr>
          <w:rFonts w:ascii="Cambria" w:hAnsi="Cambria"/>
          <w:b w:val="0"/>
          <w:sz w:val="22"/>
          <w:szCs w:val="22"/>
        </w:rPr>
        <w:br w:type="page"/>
      </w:r>
      <w:bookmarkStart w:id="326" w:name="_Toc45812208"/>
      <w:r w:rsidRPr="00E267CD">
        <w:rPr>
          <w:rFonts w:ascii="Cambria" w:hAnsi="Cambria" w:cs="Arial"/>
          <w:sz w:val="22"/>
          <w:szCs w:val="22"/>
        </w:rPr>
        <w:lastRenderedPageBreak/>
        <w:t>Časť B</w:t>
      </w:r>
      <w:bookmarkEnd w:id="326"/>
    </w:p>
    <w:p w14:paraId="155786B3" w14:textId="77777777" w:rsidR="001E4B7D" w:rsidRPr="00E267CD" w:rsidRDefault="001E4B7D" w:rsidP="001E4B7D">
      <w:pPr>
        <w:pStyle w:val="Heading1"/>
        <w:jc w:val="right"/>
        <w:rPr>
          <w:rFonts w:ascii="Cambria" w:hAnsi="Cambria" w:cs="Arial"/>
          <w:iCs/>
          <w:sz w:val="22"/>
          <w:szCs w:val="22"/>
        </w:rPr>
      </w:pPr>
    </w:p>
    <w:p w14:paraId="59D73D7E" w14:textId="77777777" w:rsidR="001E4B7D" w:rsidRPr="00E267CD" w:rsidRDefault="001E4B7D" w:rsidP="001E4B7D">
      <w:pPr>
        <w:rPr>
          <w:rFonts w:ascii="Cambria" w:hAnsi="Cambria"/>
          <w:sz w:val="22"/>
          <w:szCs w:val="22"/>
        </w:rPr>
      </w:pPr>
    </w:p>
    <w:p w14:paraId="315EFB04" w14:textId="77777777" w:rsidR="001E4B7D" w:rsidRPr="00E267CD" w:rsidRDefault="001E4B7D" w:rsidP="001E4B7D">
      <w:pPr>
        <w:rPr>
          <w:rFonts w:ascii="Cambria" w:hAnsi="Cambria"/>
          <w:sz w:val="22"/>
          <w:szCs w:val="22"/>
        </w:rPr>
      </w:pPr>
    </w:p>
    <w:p w14:paraId="23D0A60A" w14:textId="77777777" w:rsidR="001E4B7D" w:rsidRPr="00E267CD" w:rsidRDefault="001E4B7D" w:rsidP="001E4B7D">
      <w:pPr>
        <w:pStyle w:val="Heading1"/>
        <w:jc w:val="center"/>
        <w:rPr>
          <w:rFonts w:ascii="Cambria" w:hAnsi="Cambria" w:cs="Arial"/>
          <w:iCs/>
          <w:sz w:val="22"/>
          <w:szCs w:val="22"/>
        </w:rPr>
      </w:pPr>
    </w:p>
    <w:p w14:paraId="167EA274" w14:textId="77777777" w:rsidR="001E4B7D" w:rsidRPr="00E267CD" w:rsidRDefault="001E4B7D" w:rsidP="001E4B7D">
      <w:pPr>
        <w:pStyle w:val="Heading1"/>
        <w:jc w:val="center"/>
        <w:rPr>
          <w:rFonts w:ascii="Cambria" w:hAnsi="Cambria" w:cs="Arial"/>
          <w:iCs/>
          <w:sz w:val="22"/>
          <w:szCs w:val="22"/>
        </w:rPr>
      </w:pPr>
    </w:p>
    <w:p w14:paraId="132B074C" w14:textId="77777777" w:rsidR="001E4B7D" w:rsidRPr="00E267CD" w:rsidRDefault="001E4B7D" w:rsidP="001E4B7D">
      <w:pPr>
        <w:pStyle w:val="Heading1"/>
        <w:jc w:val="center"/>
        <w:rPr>
          <w:rFonts w:ascii="Cambria" w:hAnsi="Cambria" w:cs="Arial"/>
          <w:iCs/>
          <w:sz w:val="22"/>
          <w:szCs w:val="22"/>
        </w:rPr>
      </w:pPr>
    </w:p>
    <w:p w14:paraId="74C3A933" w14:textId="77777777" w:rsidR="001E4B7D" w:rsidRPr="00E267CD" w:rsidRDefault="001E4B7D" w:rsidP="001E4B7D">
      <w:pPr>
        <w:pStyle w:val="Heading1"/>
        <w:jc w:val="center"/>
        <w:rPr>
          <w:rFonts w:ascii="Cambria" w:hAnsi="Cambria" w:cs="Arial"/>
          <w:iCs/>
          <w:sz w:val="22"/>
          <w:szCs w:val="22"/>
        </w:rPr>
      </w:pPr>
    </w:p>
    <w:p w14:paraId="113F0B62" w14:textId="77777777" w:rsidR="001E4B7D" w:rsidRPr="00E267CD" w:rsidRDefault="001E4B7D" w:rsidP="001E4B7D">
      <w:pPr>
        <w:pStyle w:val="Heading1"/>
        <w:jc w:val="center"/>
        <w:rPr>
          <w:rFonts w:ascii="Cambria" w:hAnsi="Cambria" w:cs="Arial"/>
          <w:iCs/>
          <w:sz w:val="22"/>
          <w:szCs w:val="22"/>
        </w:rPr>
      </w:pPr>
    </w:p>
    <w:p w14:paraId="3AA459D6" w14:textId="77777777" w:rsidR="001E4B7D" w:rsidRPr="00E267CD" w:rsidRDefault="001E4B7D" w:rsidP="001E4B7D">
      <w:pPr>
        <w:pStyle w:val="Heading1"/>
        <w:jc w:val="center"/>
        <w:rPr>
          <w:rFonts w:ascii="Cambria" w:hAnsi="Cambria" w:cs="Arial"/>
          <w:iCs/>
          <w:sz w:val="22"/>
          <w:szCs w:val="22"/>
        </w:rPr>
      </w:pPr>
    </w:p>
    <w:p w14:paraId="4E17392A" w14:textId="77777777" w:rsidR="001E4B7D" w:rsidRPr="00E267CD" w:rsidRDefault="001E4B7D" w:rsidP="001E4B7D">
      <w:pPr>
        <w:pStyle w:val="Heading1"/>
        <w:jc w:val="center"/>
        <w:rPr>
          <w:rFonts w:ascii="Cambria" w:hAnsi="Cambria" w:cs="Arial"/>
          <w:iCs/>
          <w:sz w:val="22"/>
          <w:szCs w:val="22"/>
        </w:rPr>
      </w:pPr>
    </w:p>
    <w:p w14:paraId="6BF8D29A" w14:textId="77777777" w:rsidR="001E4B7D" w:rsidRPr="00E267CD" w:rsidRDefault="001E4B7D" w:rsidP="001E4B7D">
      <w:pPr>
        <w:pStyle w:val="Heading1"/>
        <w:jc w:val="center"/>
        <w:rPr>
          <w:rFonts w:ascii="Cambria" w:hAnsi="Cambria" w:cs="Arial"/>
          <w:iCs/>
          <w:sz w:val="22"/>
          <w:szCs w:val="22"/>
        </w:rPr>
      </w:pPr>
    </w:p>
    <w:p w14:paraId="43B44FB0" w14:textId="77777777" w:rsidR="001E4B7D" w:rsidRPr="00E267CD" w:rsidRDefault="001E4B7D" w:rsidP="001E4B7D">
      <w:pPr>
        <w:pStyle w:val="Heading1"/>
        <w:jc w:val="center"/>
        <w:rPr>
          <w:rFonts w:ascii="Cambria" w:hAnsi="Cambria" w:cs="Arial"/>
          <w:iCs/>
          <w:sz w:val="22"/>
          <w:szCs w:val="22"/>
        </w:rPr>
      </w:pPr>
    </w:p>
    <w:p w14:paraId="7761E295" w14:textId="77777777" w:rsidR="001E4B7D" w:rsidRPr="00E267CD" w:rsidRDefault="001E4B7D" w:rsidP="001E4B7D">
      <w:pPr>
        <w:pStyle w:val="Heading1"/>
        <w:jc w:val="center"/>
        <w:rPr>
          <w:rFonts w:ascii="Cambria" w:hAnsi="Cambria" w:cs="Arial"/>
          <w:iCs/>
          <w:sz w:val="22"/>
          <w:szCs w:val="22"/>
        </w:rPr>
      </w:pPr>
    </w:p>
    <w:p w14:paraId="013E718F" w14:textId="77777777" w:rsidR="001E4B7D" w:rsidRPr="00E267CD" w:rsidRDefault="001E4B7D" w:rsidP="001E4B7D">
      <w:pPr>
        <w:pStyle w:val="Heading1"/>
        <w:jc w:val="center"/>
        <w:rPr>
          <w:rFonts w:ascii="Cambria" w:hAnsi="Cambria" w:cs="Arial"/>
          <w:iCs/>
          <w:sz w:val="22"/>
          <w:szCs w:val="22"/>
        </w:rPr>
      </w:pPr>
    </w:p>
    <w:p w14:paraId="53971F24" w14:textId="77777777" w:rsidR="001E4B7D" w:rsidRPr="00E267CD" w:rsidRDefault="001E4B7D" w:rsidP="001E4B7D">
      <w:pPr>
        <w:pStyle w:val="Heading1"/>
        <w:jc w:val="center"/>
        <w:rPr>
          <w:rFonts w:ascii="Cambria" w:hAnsi="Cambria" w:cs="Arial"/>
          <w:iCs/>
          <w:sz w:val="22"/>
          <w:szCs w:val="22"/>
        </w:rPr>
      </w:pPr>
    </w:p>
    <w:p w14:paraId="679277A7" w14:textId="77777777" w:rsidR="001E4B7D" w:rsidRPr="00E267CD" w:rsidRDefault="001E4B7D" w:rsidP="001E4B7D">
      <w:pPr>
        <w:pStyle w:val="Heading1"/>
        <w:jc w:val="center"/>
        <w:rPr>
          <w:rFonts w:ascii="Cambria" w:hAnsi="Cambria" w:cs="Arial"/>
          <w:iCs/>
          <w:sz w:val="22"/>
          <w:szCs w:val="22"/>
        </w:rPr>
      </w:pPr>
    </w:p>
    <w:p w14:paraId="79052339" w14:textId="77777777" w:rsidR="001E4B7D" w:rsidRPr="00E267CD" w:rsidRDefault="001E4B7D" w:rsidP="001E4B7D">
      <w:pPr>
        <w:pStyle w:val="Heading1"/>
        <w:jc w:val="center"/>
        <w:rPr>
          <w:rFonts w:ascii="Cambria" w:hAnsi="Cambria" w:cs="Arial"/>
          <w:iCs/>
          <w:sz w:val="22"/>
          <w:szCs w:val="22"/>
        </w:rPr>
      </w:pPr>
    </w:p>
    <w:p w14:paraId="55252E94" w14:textId="77777777" w:rsidR="001E4B7D" w:rsidRPr="00E267CD" w:rsidRDefault="001E4B7D" w:rsidP="001E4B7D">
      <w:pPr>
        <w:pStyle w:val="Heading1"/>
        <w:jc w:val="center"/>
        <w:rPr>
          <w:rFonts w:ascii="Cambria" w:hAnsi="Cambria" w:cs="Arial"/>
          <w:iCs/>
          <w:sz w:val="22"/>
          <w:szCs w:val="22"/>
        </w:rPr>
      </w:pPr>
    </w:p>
    <w:p w14:paraId="0E78BAC3" w14:textId="77777777" w:rsidR="001E4B7D" w:rsidRPr="00E267CD" w:rsidRDefault="001E4B7D" w:rsidP="001E4B7D">
      <w:pPr>
        <w:pStyle w:val="Heading1"/>
        <w:jc w:val="center"/>
        <w:rPr>
          <w:rFonts w:ascii="Cambria" w:hAnsi="Cambria" w:cs="Arial"/>
          <w:iCs/>
          <w:sz w:val="22"/>
          <w:szCs w:val="22"/>
        </w:rPr>
      </w:pPr>
      <w:bookmarkStart w:id="327" w:name="_Toc45812209"/>
      <w:r w:rsidRPr="00E267CD">
        <w:rPr>
          <w:rFonts w:ascii="Cambria" w:hAnsi="Cambria" w:cs="Arial"/>
          <w:iCs/>
          <w:sz w:val="22"/>
          <w:szCs w:val="22"/>
        </w:rPr>
        <w:t>Požiadavky na Systém zaistenia kvality</w:t>
      </w:r>
      <w:bookmarkEnd w:id="327"/>
    </w:p>
    <w:p w14:paraId="48A179E5" w14:textId="77777777" w:rsidR="001E4B7D" w:rsidRPr="00E267CD" w:rsidRDefault="001E4B7D" w:rsidP="001E4B7D">
      <w:pPr>
        <w:rPr>
          <w:rFonts w:ascii="Cambria" w:hAnsi="Cambria" w:cs="Arial"/>
          <w:sz w:val="22"/>
          <w:szCs w:val="22"/>
        </w:rPr>
      </w:pPr>
    </w:p>
    <w:p w14:paraId="75CE22BA" w14:textId="77777777" w:rsidR="001E4B7D" w:rsidRPr="00E267CD" w:rsidRDefault="001E4B7D" w:rsidP="001E4B7D">
      <w:pPr>
        <w:rPr>
          <w:rFonts w:ascii="Cambria" w:hAnsi="Cambria"/>
          <w:sz w:val="22"/>
          <w:szCs w:val="22"/>
        </w:rPr>
      </w:pPr>
    </w:p>
    <w:p w14:paraId="00171FED" w14:textId="77777777" w:rsidR="001E4B7D" w:rsidRPr="00E267CD" w:rsidRDefault="001E4B7D" w:rsidP="001E4B7D">
      <w:pPr>
        <w:pStyle w:val="Heading1"/>
        <w:jc w:val="right"/>
        <w:rPr>
          <w:rFonts w:ascii="Cambria" w:hAnsi="Cambria"/>
          <w:b w:val="0"/>
          <w:sz w:val="22"/>
          <w:szCs w:val="22"/>
        </w:rPr>
      </w:pPr>
    </w:p>
    <w:p w14:paraId="12307F5F" w14:textId="77777777" w:rsidR="001E4B7D" w:rsidRPr="00E267CD" w:rsidRDefault="001E4B7D" w:rsidP="001E4B7D">
      <w:pPr>
        <w:jc w:val="both"/>
        <w:rPr>
          <w:rFonts w:ascii="Cambria" w:hAnsi="Cambria"/>
          <w:sz w:val="22"/>
          <w:szCs w:val="22"/>
        </w:rPr>
      </w:pPr>
      <w:r w:rsidRPr="00E267CD">
        <w:rPr>
          <w:rFonts w:ascii="Cambria" w:hAnsi="Cambria"/>
          <w:sz w:val="22"/>
          <w:szCs w:val="22"/>
        </w:rPr>
        <w:br w:type="page"/>
      </w:r>
      <w:bookmarkStart w:id="328" w:name="_Hlt13189169"/>
      <w:bookmarkStart w:id="329" w:name="_Hlt517860453"/>
      <w:bookmarkStart w:id="330" w:name="_Hlt451338332"/>
      <w:bookmarkStart w:id="331" w:name="_Hlt524931553"/>
      <w:bookmarkStart w:id="332" w:name="_Hlt518978869"/>
      <w:bookmarkStart w:id="333" w:name="_Hlt519050582"/>
      <w:bookmarkStart w:id="334" w:name="_Hlt517935009"/>
      <w:bookmarkStart w:id="335" w:name="_Hlt524340239"/>
      <w:bookmarkStart w:id="336" w:name="_Hlt524750017"/>
      <w:bookmarkStart w:id="337" w:name="_Hlt16235371"/>
      <w:bookmarkStart w:id="338" w:name="_Hlt518086670"/>
      <w:bookmarkStart w:id="339" w:name="_Hlt524756099"/>
      <w:bookmarkStart w:id="340" w:name="_Hlt519910500"/>
      <w:bookmarkStart w:id="341" w:name="_Hlt521576022"/>
      <w:bookmarkStart w:id="342" w:name="_Hlt519819823"/>
      <w:bookmarkStart w:id="343" w:name="_Hlt517840507"/>
      <w:bookmarkStart w:id="344" w:name="_Hlt518865984"/>
      <w:bookmarkStart w:id="345" w:name="_Hlt518865980"/>
      <w:bookmarkStart w:id="346" w:name="_Hlt518865995"/>
      <w:bookmarkStart w:id="347" w:name="_Hlt517851330"/>
      <w:bookmarkStart w:id="348" w:name="_Hlt519484259"/>
      <w:bookmarkStart w:id="349" w:name="_Hlt519311661"/>
      <w:bookmarkStart w:id="350" w:name="_Hlt13049981"/>
      <w:bookmarkStart w:id="351" w:name="_Hlt16227099"/>
      <w:bookmarkStart w:id="352" w:name="_Hlt13049532"/>
      <w:bookmarkStart w:id="353" w:name="_Hlt524403982"/>
      <w:bookmarkStart w:id="354" w:name="_Hlt524254631"/>
      <w:bookmarkStart w:id="355" w:name="_Hlt518899703"/>
      <w:bookmarkStart w:id="356" w:name="_Hlt524334132"/>
      <w:bookmarkStart w:id="357" w:name="_Hlt518899805"/>
      <w:bookmarkStart w:id="358" w:name="_Hlt519042619"/>
      <w:bookmarkStart w:id="359" w:name="_Hlt13119910"/>
      <w:bookmarkStart w:id="360" w:name="_Hlt13042649"/>
      <w:bookmarkStart w:id="361" w:name="_Hlt16986349"/>
      <w:bookmarkStart w:id="362" w:name="_Hlt13109172"/>
      <w:bookmarkStart w:id="363" w:name="_Hlt13049815"/>
      <w:bookmarkStart w:id="364" w:name="_Hlt522944250"/>
      <w:bookmarkStart w:id="365" w:name="_Hlt518970650"/>
      <w:bookmarkStart w:id="366" w:name="_Hlt519854953"/>
      <w:bookmarkStart w:id="367" w:name="_Hlt519583760"/>
      <w:bookmarkStart w:id="368" w:name="_Hlt523116225"/>
      <w:bookmarkStart w:id="369" w:name="_Hlt518432927"/>
      <w:bookmarkStart w:id="370" w:name="_Hlt519308572"/>
      <w:bookmarkStart w:id="371" w:name="_Hlt519321023"/>
      <w:bookmarkStart w:id="372" w:name="_Hlt519484305"/>
      <w:bookmarkStart w:id="373" w:name="_Hlt519509608"/>
      <w:bookmarkStart w:id="374" w:name="_Hlt517852311"/>
      <w:bookmarkStart w:id="375" w:name="_Hlt13121000"/>
      <w:bookmarkStart w:id="376" w:name="_Hlt523201792"/>
      <w:bookmarkStart w:id="377" w:name="_Hlt519653310"/>
      <w:bookmarkStart w:id="378" w:name="_Hlt519654242"/>
      <w:bookmarkStart w:id="379" w:name="_Hlt521564368"/>
      <w:bookmarkStart w:id="380" w:name="_Hlt519600609"/>
      <w:bookmarkStart w:id="381" w:name="_Hlt521983608"/>
      <w:bookmarkStart w:id="382" w:name="_Hlt521564371"/>
      <w:bookmarkStart w:id="383" w:name="_Hlt13124324"/>
      <w:bookmarkStart w:id="384" w:name="_Hlt16227367"/>
      <w:bookmarkStart w:id="385" w:name="_Hlt13105001"/>
      <w:bookmarkStart w:id="386" w:name="_Hlt13208662"/>
      <w:bookmarkStart w:id="387" w:name="_Hlt13042492"/>
      <w:bookmarkStart w:id="388" w:name="_Hlt13203846"/>
      <w:bookmarkStart w:id="389" w:name="_Hlt523362586"/>
      <w:bookmarkStart w:id="390" w:name="_Hlt519653037"/>
      <w:bookmarkStart w:id="391" w:name="_Hlt519583982"/>
      <w:bookmarkStart w:id="392" w:name="_Hlt518899436"/>
      <w:bookmarkStart w:id="393" w:name="_Hlt521983305"/>
      <w:bookmarkStart w:id="394" w:name="_Hlt521983310"/>
      <w:bookmarkStart w:id="395" w:name="_Hlt521983231"/>
      <w:bookmarkStart w:id="396" w:name="_Hlt17005738"/>
      <w:bookmarkStart w:id="397" w:name="_Hlt13214325"/>
      <w:bookmarkStart w:id="398" w:name="_Hlt522081750"/>
      <w:bookmarkStart w:id="399" w:name="_Hlt13141476"/>
      <w:bookmarkStart w:id="400" w:name="_Hlt520026130"/>
      <w:bookmarkStart w:id="401" w:name="_Hlt524941398"/>
      <w:bookmarkStart w:id="402" w:name="_Hlt524941402"/>
      <w:bookmarkStart w:id="403" w:name="_Hlt524941412"/>
      <w:bookmarkStart w:id="404" w:name="_Hlt524931740"/>
      <w:bookmarkStart w:id="405" w:name="_Hlt518881791"/>
      <w:bookmarkStart w:id="406" w:name="_Hlt519658480"/>
      <w:bookmarkStart w:id="407" w:name="_Hlt518899857"/>
      <w:bookmarkStart w:id="408" w:name="_Hlt519321094"/>
      <w:bookmarkStart w:id="409" w:name="_Hlt518299676"/>
      <w:bookmarkStart w:id="410" w:name="_Hlt521283804"/>
      <w:bookmarkStart w:id="411" w:name="_Hlt519854947"/>
      <w:bookmarkStart w:id="412" w:name="_Hlt524860293"/>
      <w:bookmarkStart w:id="413" w:name="_Hlt517769047"/>
      <w:bookmarkStart w:id="414" w:name="_Hlt461590516"/>
      <w:bookmarkStart w:id="415" w:name="_Hlt517768984"/>
      <w:bookmarkStart w:id="416" w:name="_Hlt523120939"/>
      <w:bookmarkStart w:id="417" w:name="_Hlt520883847"/>
      <w:bookmarkStart w:id="418" w:name="_Hlt519585113"/>
      <w:bookmarkStart w:id="419" w:name="_Toc229292059"/>
      <w:bookmarkStart w:id="420" w:name="_Toc229292068"/>
      <w:bookmarkStart w:id="421" w:name="_Toc228866272"/>
      <w:bookmarkStart w:id="422" w:name="_Toc228867233"/>
      <w:bookmarkStart w:id="423" w:name="_Toc229292073"/>
      <w:bookmarkStart w:id="424" w:name="_Toc228866273"/>
      <w:bookmarkStart w:id="425" w:name="_Toc228867234"/>
      <w:bookmarkStart w:id="426" w:name="_Toc229292074"/>
      <w:bookmarkStart w:id="427" w:name="_Toc228866274"/>
      <w:bookmarkStart w:id="428" w:name="_Toc228867235"/>
      <w:bookmarkStart w:id="429" w:name="_Toc229292075"/>
      <w:bookmarkStart w:id="430" w:name="_Toc228866275"/>
      <w:bookmarkStart w:id="431" w:name="_Toc228867236"/>
      <w:bookmarkStart w:id="432" w:name="_Toc229292076"/>
      <w:bookmarkStart w:id="433" w:name="_Toc228866276"/>
      <w:bookmarkStart w:id="434" w:name="_Toc228867237"/>
      <w:bookmarkStart w:id="435" w:name="_Toc229292077"/>
      <w:bookmarkStart w:id="436" w:name="_Toc228866294"/>
      <w:bookmarkStart w:id="437" w:name="_Toc228867255"/>
      <w:bookmarkStart w:id="438" w:name="_Toc229292095"/>
      <w:bookmarkStart w:id="439" w:name="_Hlt17095284"/>
      <w:bookmarkStart w:id="440" w:name="_Hlt462118780"/>
      <w:bookmarkStart w:id="441" w:name="_Hlt17519507"/>
      <w:bookmarkStart w:id="442" w:name="_Hlt17170070"/>
      <w:bookmarkStart w:id="443" w:name="_Hlt17532416"/>
      <w:bookmarkStart w:id="444" w:name="_Hlt462049046"/>
      <w:bookmarkStart w:id="445" w:name="_Hlt17163387"/>
      <w:bookmarkStart w:id="446" w:name="_Hlt17269951"/>
      <w:bookmarkStart w:id="447" w:name="_Hlt518806283"/>
      <w:bookmarkStart w:id="448" w:name="_Hlt16906326"/>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699322CC" w14:textId="77777777" w:rsidR="001E4B7D" w:rsidRPr="00E267CD" w:rsidRDefault="001E4B7D" w:rsidP="00500A2C">
      <w:pPr>
        <w:pStyle w:val="TOC1"/>
      </w:pPr>
      <w:r w:rsidRPr="00E267CD">
        <w:lastRenderedPageBreak/>
        <w:t>Obsah</w:t>
      </w:r>
    </w:p>
    <w:p w14:paraId="4CAAD7F3" w14:textId="77777777" w:rsidR="00257859" w:rsidRPr="004D37B9" w:rsidRDefault="001E4B7D" w:rsidP="00E267CD">
      <w:pPr>
        <w:pStyle w:val="TOC1"/>
        <w:rPr>
          <w:rFonts w:cs="Times New Roman"/>
          <w:color w:val="auto"/>
          <w:lang w:eastAsia="sk-SK"/>
        </w:rPr>
      </w:pPr>
      <w:r w:rsidRPr="00E267CD">
        <w:fldChar w:fldCharType="begin"/>
      </w:r>
      <w:r w:rsidRPr="00E267CD">
        <w:instrText xml:space="preserve"> TOC \o "1-3" \h \z </w:instrText>
      </w:r>
      <w:r w:rsidRPr="00E267CD">
        <w:fldChar w:fldCharType="separate"/>
      </w:r>
    </w:p>
    <w:p w14:paraId="512B65DC" w14:textId="6ADEC888" w:rsidR="00257859" w:rsidRPr="004D37B9" w:rsidRDefault="001B7BD8" w:rsidP="00500A2C">
      <w:pPr>
        <w:pStyle w:val="TOC1"/>
        <w:rPr>
          <w:rFonts w:cs="Times New Roman"/>
          <w:color w:val="auto"/>
          <w:lang w:eastAsia="sk-SK"/>
        </w:rPr>
      </w:pPr>
      <w:hyperlink w:anchor="_Toc45812208" w:history="1">
        <w:r w:rsidR="00257859" w:rsidRPr="00E267CD">
          <w:rPr>
            <w:rStyle w:val="Hyperlink"/>
          </w:rPr>
          <w:t>Časť B</w:t>
        </w:r>
        <w:r w:rsidR="00257859" w:rsidRPr="00E267CD">
          <w:rPr>
            <w:webHidden/>
          </w:rPr>
          <w:tab/>
        </w:r>
        <w:r w:rsidR="00257859" w:rsidRPr="00E267CD">
          <w:rPr>
            <w:webHidden/>
          </w:rPr>
          <w:fldChar w:fldCharType="begin"/>
        </w:r>
        <w:r w:rsidR="00257859" w:rsidRPr="00E267CD">
          <w:rPr>
            <w:webHidden/>
          </w:rPr>
          <w:instrText xml:space="preserve"> PAGEREF _Toc45812208 \h </w:instrText>
        </w:r>
        <w:r w:rsidR="00257859" w:rsidRPr="00E267CD">
          <w:rPr>
            <w:webHidden/>
          </w:rPr>
        </w:r>
        <w:r w:rsidR="00257859" w:rsidRPr="00E267CD">
          <w:rPr>
            <w:webHidden/>
          </w:rPr>
          <w:fldChar w:fldCharType="separate"/>
        </w:r>
        <w:r w:rsidR="002C7E9E">
          <w:rPr>
            <w:webHidden/>
          </w:rPr>
          <w:t>20</w:t>
        </w:r>
        <w:r w:rsidR="00257859" w:rsidRPr="00E267CD">
          <w:rPr>
            <w:webHidden/>
          </w:rPr>
          <w:fldChar w:fldCharType="end"/>
        </w:r>
      </w:hyperlink>
    </w:p>
    <w:p w14:paraId="08EF87EF" w14:textId="0520B8B7" w:rsidR="00257859" w:rsidRPr="004D37B9" w:rsidRDefault="001B7BD8" w:rsidP="00E267CD">
      <w:pPr>
        <w:pStyle w:val="TOC1"/>
        <w:rPr>
          <w:rFonts w:cs="Times New Roman"/>
          <w:color w:val="auto"/>
          <w:lang w:eastAsia="sk-SK"/>
        </w:rPr>
      </w:pPr>
      <w:hyperlink w:anchor="_Toc45812209" w:history="1">
        <w:r w:rsidR="00257859" w:rsidRPr="00E267CD">
          <w:rPr>
            <w:rStyle w:val="Hyperlink"/>
          </w:rPr>
          <w:t>Požiadavky na Systém zaistenia kvality</w:t>
        </w:r>
        <w:r w:rsidR="00257859" w:rsidRPr="00E267CD">
          <w:rPr>
            <w:webHidden/>
          </w:rPr>
          <w:tab/>
        </w:r>
        <w:r w:rsidR="00257859" w:rsidRPr="00E267CD">
          <w:rPr>
            <w:webHidden/>
          </w:rPr>
          <w:fldChar w:fldCharType="begin"/>
        </w:r>
        <w:r w:rsidR="00257859" w:rsidRPr="00E267CD">
          <w:rPr>
            <w:webHidden/>
          </w:rPr>
          <w:instrText xml:space="preserve"> PAGEREF _Toc45812209 \h </w:instrText>
        </w:r>
        <w:r w:rsidR="00257859" w:rsidRPr="00E267CD">
          <w:rPr>
            <w:webHidden/>
          </w:rPr>
        </w:r>
        <w:r w:rsidR="00257859" w:rsidRPr="00E267CD">
          <w:rPr>
            <w:webHidden/>
          </w:rPr>
          <w:fldChar w:fldCharType="separate"/>
        </w:r>
        <w:r w:rsidR="002C7E9E">
          <w:rPr>
            <w:webHidden/>
          </w:rPr>
          <w:t>20</w:t>
        </w:r>
        <w:r w:rsidR="00257859" w:rsidRPr="00E267CD">
          <w:rPr>
            <w:webHidden/>
          </w:rPr>
          <w:fldChar w:fldCharType="end"/>
        </w:r>
      </w:hyperlink>
    </w:p>
    <w:p w14:paraId="683E9B96" w14:textId="65517361" w:rsidR="00257859" w:rsidRPr="004D37B9" w:rsidRDefault="001B7BD8" w:rsidP="00E267CD">
      <w:pPr>
        <w:pStyle w:val="TOC1"/>
        <w:rPr>
          <w:rFonts w:cs="Times New Roman"/>
          <w:color w:val="auto"/>
          <w:lang w:eastAsia="sk-SK"/>
        </w:rPr>
      </w:pPr>
      <w:hyperlink w:anchor="_Toc45812210" w:history="1">
        <w:r w:rsidR="00257859" w:rsidRPr="00E267CD">
          <w:rPr>
            <w:rStyle w:val="Hyperlink"/>
          </w:rPr>
          <w:t>1.</w:t>
        </w:r>
        <w:r w:rsidR="00257859" w:rsidRPr="004D37B9">
          <w:rPr>
            <w:rFonts w:cs="Times New Roman"/>
            <w:color w:val="auto"/>
            <w:lang w:eastAsia="sk-SK"/>
          </w:rPr>
          <w:tab/>
        </w:r>
        <w:r w:rsidR="00257859" w:rsidRPr="00E267CD">
          <w:rPr>
            <w:rStyle w:val="Hyperlink"/>
          </w:rPr>
          <w:t>Požiadavky na Systém zaistenia kvality</w:t>
        </w:r>
        <w:r w:rsidR="00257859" w:rsidRPr="00E267CD">
          <w:rPr>
            <w:webHidden/>
          </w:rPr>
          <w:tab/>
        </w:r>
        <w:r w:rsidR="00257859" w:rsidRPr="00E267CD">
          <w:rPr>
            <w:webHidden/>
          </w:rPr>
          <w:fldChar w:fldCharType="begin"/>
        </w:r>
        <w:r w:rsidR="00257859" w:rsidRPr="00E267CD">
          <w:rPr>
            <w:webHidden/>
          </w:rPr>
          <w:instrText xml:space="preserve"> PAGEREF _Toc45812210 \h </w:instrText>
        </w:r>
        <w:r w:rsidR="00257859" w:rsidRPr="00E267CD">
          <w:rPr>
            <w:webHidden/>
          </w:rPr>
        </w:r>
        <w:r w:rsidR="00257859" w:rsidRPr="00E267CD">
          <w:rPr>
            <w:webHidden/>
          </w:rPr>
          <w:fldChar w:fldCharType="separate"/>
        </w:r>
        <w:r w:rsidR="002C7E9E">
          <w:rPr>
            <w:webHidden/>
          </w:rPr>
          <w:t>23</w:t>
        </w:r>
        <w:r w:rsidR="00257859" w:rsidRPr="00E267CD">
          <w:rPr>
            <w:webHidden/>
          </w:rPr>
          <w:fldChar w:fldCharType="end"/>
        </w:r>
      </w:hyperlink>
    </w:p>
    <w:p w14:paraId="44E3B96F" w14:textId="0329F4F0" w:rsidR="00257859" w:rsidRPr="004D37B9" w:rsidRDefault="001B7BD8" w:rsidP="00E267CD">
      <w:pPr>
        <w:pStyle w:val="TOC1"/>
        <w:rPr>
          <w:rFonts w:cs="Times New Roman"/>
          <w:color w:val="auto"/>
          <w:lang w:eastAsia="sk-SK"/>
        </w:rPr>
      </w:pPr>
      <w:hyperlink w:anchor="_Toc45812211" w:history="1">
        <w:r w:rsidR="00257859" w:rsidRPr="00E267CD">
          <w:rPr>
            <w:rStyle w:val="Hyperlink"/>
          </w:rPr>
          <w:t>2.</w:t>
        </w:r>
        <w:r w:rsidR="00257859" w:rsidRPr="004D37B9">
          <w:rPr>
            <w:rFonts w:cs="Times New Roman"/>
            <w:color w:val="auto"/>
            <w:lang w:eastAsia="sk-SK"/>
          </w:rPr>
          <w:tab/>
        </w:r>
        <w:r w:rsidR="00257859" w:rsidRPr="00E267CD">
          <w:rPr>
            <w:rStyle w:val="Hyperlink"/>
          </w:rPr>
          <w:t>Organizácia projektu</w:t>
        </w:r>
        <w:r w:rsidR="00257859" w:rsidRPr="00E267CD">
          <w:rPr>
            <w:webHidden/>
          </w:rPr>
          <w:tab/>
        </w:r>
        <w:r w:rsidR="00257859" w:rsidRPr="00E267CD">
          <w:rPr>
            <w:webHidden/>
          </w:rPr>
          <w:fldChar w:fldCharType="begin"/>
        </w:r>
        <w:r w:rsidR="00257859" w:rsidRPr="00E267CD">
          <w:rPr>
            <w:webHidden/>
          </w:rPr>
          <w:instrText xml:space="preserve"> PAGEREF _Toc45812211 \h </w:instrText>
        </w:r>
        <w:r w:rsidR="00257859" w:rsidRPr="00E267CD">
          <w:rPr>
            <w:webHidden/>
          </w:rPr>
        </w:r>
        <w:r w:rsidR="00257859" w:rsidRPr="00E267CD">
          <w:rPr>
            <w:webHidden/>
          </w:rPr>
          <w:fldChar w:fldCharType="separate"/>
        </w:r>
        <w:r w:rsidR="002C7E9E">
          <w:rPr>
            <w:webHidden/>
          </w:rPr>
          <w:t>23</w:t>
        </w:r>
        <w:r w:rsidR="00257859" w:rsidRPr="00E267CD">
          <w:rPr>
            <w:webHidden/>
          </w:rPr>
          <w:fldChar w:fldCharType="end"/>
        </w:r>
      </w:hyperlink>
    </w:p>
    <w:p w14:paraId="6F4DBF66" w14:textId="36866888" w:rsidR="00257859" w:rsidRPr="004D37B9" w:rsidRDefault="001B7BD8" w:rsidP="00E267CD">
      <w:pPr>
        <w:pStyle w:val="TOC1"/>
        <w:rPr>
          <w:rFonts w:cs="Times New Roman"/>
          <w:color w:val="auto"/>
          <w:lang w:eastAsia="sk-SK"/>
        </w:rPr>
      </w:pPr>
      <w:hyperlink w:anchor="_Toc45812212" w:history="1">
        <w:r w:rsidR="00257859" w:rsidRPr="00E267CD">
          <w:rPr>
            <w:rStyle w:val="Hyperlink"/>
          </w:rPr>
          <w:t>3.</w:t>
        </w:r>
        <w:r w:rsidR="00257859" w:rsidRPr="004D37B9">
          <w:rPr>
            <w:rFonts w:cs="Times New Roman"/>
            <w:color w:val="auto"/>
            <w:lang w:eastAsia="sk-SK"/>
          </w:rPr>
          <w:tab/>
        </w:r>
        <w:r w:rsidR="00257859" w:rsidRPr="00E267CD">
          <w:rPr>
            <w:rStyle w:val="Hyperlink"/>
          </w:rPr>
          <w:t>Spracovanie plánu projektu</w:t>
        </w:r>
        <w:r w:rsidR="00257859" w:rsidRPr="00E267CD">
          <w:rPr>
            <w:webHidden/>
          </w:rPr>
          <w:tab/>
        </w:r>
        <w:r w:rsidR="00257859" w:rsidRPr="00E267CD">
          <w:rPr>
            <w:webHidden/>
          </w:rPr>
          <w:fldChar w:fldCharType="begin"/>
        </w:r>
        <w:r w:rsidR="00257859" w:rsidRPr="00E267CD">
          <w:rPr>
            <w:webHidden/>
          </w:rPr>
          <w:instrText xml:space="preserve"> PAGEREF _Toc45812212 \h </w:instrText>
        </w:r>
        <w:r w:rsidR="00257859" w:rsidRPr="00E267CD">
          <w:rPr>
            <w:webHidden/>
          </w:rPr>
        </w:r>
        <w:r w:rsidR="00257859" w:rsidRPr="00E267CD">
          <w:rPr>
            <w:webHidden/>
          </w:rPr>
          <w:fldChar w:fldCharType="separate"/>
        </w:r>
        <w:r w:rsidR="002C7E9E">
          <w:rPr>
            <w:webHidden/>
          </w:rPr>
          <w:t>27</w:t>
        </w:r>
        <w:r w:rsidR="00257859" w:rsidRPr="00E267CD">
          <w:rPr>
            <w:webHidden/>
          </w:rPr>
          <w:fldChar w:fldCharType="end"/>
        </w:r>
      </w:hyperlink>
    </w:p>
    <w:p w14:paraId="14B4915C" w14:textId="07EC918B" w:rsidR="00257859" w:rsidRPr="004D37B9" w:rsidRDefault="001B7BD8" w:rsidP="00E267CD">
      <w:pPr>
        <w:pStyle w:val="TOC1"/>
        <w:rPr>
          <w:rFonts w:cs="Times New Roman"/>
          <w:color w:val="auto"/>
          <w:lang w:eastAsia="sk-SK"/>
        </w:rPr>
      </w:pPr>
      <w:hyperlink w:anchor="_Toc45812213" w:history="1">
        <w:r w:rsidR="00257859" w:rsidRPr="00E267CD">
          <w:rPr>
            <w:rStyle w:val="Hyperlink"/>
          </w:rPr>
          <w:t>4.</w:t>
        </w:r>
        <w:r w:rsidR="00257859" w:rsidRPr="004D37B9">
          <w:rPr>
            <w:rFonts w:cs="Times New Roman"/>
            <w:color w:val="auto"/>
            <w:lang w:eastAsia="sk-SK"/>
          </w:rPr>
          <w:tab/>
        </w:r>
        <w:r w:rsidR="00257859" w:rsidRPr="00E267CD">
          <w:rPr>
            <w:rStyle w:val="Hyperlink"/>
          </w:rPr>
          <w:t>Zaistenie kvality realizácie projektu</w:t>
        </w:r>
        <w:r w:rsidR="00257859" w:rsidRPr="00E267CD">
          <w:rPr>
            <w:webHidden/>
          </w:rPr>
          <w:tab/>
        </w:r>
        <w:r w:rsidR="00257859" w:rsidRPr="00E267CD">
          <w:rPr>
            <w:webHidden/>
          </w:rPr>
          <w:fldChar w:fldCharType="begin"/>
        </w:r>
        <w:r w:rsidR="00257859" w:rsidRPr="00E267CD">
          <w:rPr>
            <w:webHidden/>
          </w:rPr>
          <w:instrText xml:space="preserve"> PAGEREF _Toc45812213 \h </w:instrText>
        </w:r>
        <w:r w:rsidR="00257859" w:rsidRPr="00E267CD">
          <w:rPr>
            <w:webHidden/>
          </w:rPr>
        </w:r>
        <w:r w:rsidR="00257859" w:rsidRPr="00E267CD">
          <w:rPr>
            <w:webHidden/>
          </w:rPr>
          <w:fldChar w:fldCharType="separate"/>
        </w:r>
        <w:r w:rsidR="002C7E9E">
          <w:rPr>
            <w:webHidden/>
          </w:rPr>
          <w:t>29</w:t>
        </w:r>
        <w:r w:rsidR="00257859" w:rsidRPr="00E267CD">
          <w:rPr>
            <w:webHidden/>
          </w:rPr>
          <w:fldChar w:fldCharType="end"/>
        </w:r>
      </w:hyperlink>
    </w:p>
    <w:p w14:paraId="6E394013" w14:textId="0117F068" w:rsidR="00257859" w:rsidRPr="004D37B9" w:rsidRDefault="001B7BD8">
      <w:pPr>
        <w:pStyle w:val="TOC2"/>
        <w:rPr>
          <w:rFonts w:ascii="Cambria" w:hAnsi="Cambria" w:cs="Times New Roman"/>
          <w:i/>
          <w:iCs/>
          <w:sz w:val="22"/>
          <w:szCs w:val="22"/>
          <w:lang w:eastAsia="sk-SK"/>
        </w:rPr>
      </w:pPr>
      <w:hyperlink w:anchor="_Toc45812214" w:history="1">
        <w:r w:rsidR="00257859" w:rsidRPr="00E267CD">
          <w:rPr>
            <w:rStyle w:val="Hyperlink"/>
            <w:rFonts w:ascii="Cambria" w:hAnsi="Cambria"/>
            <w:i/>
            <w:iCs/>
          </w:rPr>
          <w:t>4.1.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komunikáciu účastníkov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29</w:t>
        </w:r>
        <w:r w:rsidR="00257859" w:rsidRPr="00E267CD">
          <w:rPr>
            <w:rFonts w:ascii="Cambria" w:hAnsi="Cambria"/>
            <w:i/>
            <w:iCs/>
            <w:webHidden/>
          </w:rPr>
          <w:fldChar w:fldCharType="end"/>
        </w:r>
      </w:hyperlink>
    </w:p>
    <w:p w14:paraId="255C07F3" w14:textId="3ED86E88" w:rsidR="00257859" w:rsidRPr="004D37B9" w:rsidRDefault="001B7BD8">
      <w:pPr>
        <w:pStyle w:val="TOC2"/>
        <w:rPr>
          <w:rFonts w:ascii="Cambria" w:hAnsi="Cambria" w:cs="Times New Roman"/>
          <w:i/>
          <w:iCs/>
          <w:sz w:val="22"/>
          <w:szCs w:val="22"/>
          <w:lang w:eastAsia="sk-SK"/>
        </w:rPr>
      </w:pPr>
      <w:hyperlink w:anchor="_Toc45812215" w:history="1">
        <w:r w:rsidR="00257859" w:rsidRPr="00E267CD">
          <w:rPr>
            <w:rStyle w:val="Hyperlink"/>
            <w:rFonts w:ascii="Cambria" w:hAnsi="Cambria"/>
            <w:i/>
            <w:iCs/>
          </w:rPr>
          <w:t>4.2.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postupu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31</w:t>
        </w:r>
        <w:r w:rsidR="00257859" w:rsidRPr="00E267CD">
          <w:rPr>
            <w:rFonts w:ascii="Cambria" w:hAnsi="Cambria"/>
            <w:i/>
            <w:iCs/>
            <w:webHidden/>
          </w:rPr>
          <w:fldChar w:fldCharType="end"/>
        </w:r>
      </w:hyperlink>
    </w:p>
    <w:p w14:paraId="56A9B03F" w14:textId="153EFFFF" w:rsidR="00257859" w:rsidRPr="004D37B9" w:rsidRDefault="001B7BD8">
      <w:pPr>
        <w:pStyle w:val="TOC2"/>
        <w:rPr>
          <w:rFonts w:ascii="Cambria" w:hAnsi="Cambria" w:cs="Times New Roman"/>
          <w:i/>
          <w:iCs/>
          <w:sz w:val="22"/>
          <w:szCs w:val="22"/>
          <w:lang w:eastAsia="sk-SK"/>
        </w:rPr>
      </w:pPr>
      <w:hyperlink w:anchor="_Toc45812216" w:history="1">
        <w:r w:rsidR="00257859" w:rsidRPr="00E267CD">
          <w:rPr>
            <w:rStyle w:val="Hyperlink"/>
            <w:rFonts w:ascii="Cambria" w:hAnsi="Cambria"/>
            <w:i/>
            <w:iCs/>
          </w:rPr>
          <w:t>4.3.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rizík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32</w:t>
        </w:r>
        <w:r w:rsidR="00257859" w:rsidRPr="00E267CD">
          <w:rPr>
            <w:rFonts w:ascii="Cambria" w:hAnsi="Cambria"/>
            <w:i/>
            <w:iCs/>
            <w:webHidden/>
          </w:rPr>
          <w:fldChar w:fldCharType="end"/>
        </w:r>
      </w:hyperlink>
    </w:p>
    <w:p w14:paraId="46DB38DA" w14:textId="7CF423FB" w:rsidR="00257859" w:rsidRPr="004D37B9" w:rsidRDefault="001B7BD8">
      <w:pPr>
        <w:pStyle w:val="TOC2"/>
        <w:rPr>
          <w:rFonts w:ascii="Cambria" w:hAnsi="Cambria" w:cs="Times New Roman"/>
          <w:i/>
          <w:iCs/>
          <w:sz w:val="22"/>
          <w:szCs w:val="22"/>
          <w:lang w:eastAsia="sk-SK"/>
        </w:rPr>
      </w:pPr>
      <w:hyperlink w:anchor="_Toc45812217" w:history="1">
        <w:r w:rsidR="00257859" w:rsidRPr="00E267CD">
          <w:rPr>
            <w:rStyle w:val="Hyperlink"/>
            <w:rFonts w:ascii="Cambria" w:hAnsi="Cambria"/>
            <w:i/>
            <w:iCs/>
          </w:rPr>
          <w:t>4.4.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problémov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34</w:t>
        </w:r>
        <w:r w:rsidR="00257859" w:rsidRPr="00E267CD">
          <w:rPr>
            <w:rFonts w:ascii="Cambria" w:hAnsi="Cambria"/>
            <w:i/>
            <w:iCs/>
            <w:webHidden/>
          </w:rPr>
          <w:fldChar w:fldCharType="end"/>
        </w:r>
      </w:hyperlink>
    </w:p>
    <w:p w14:paraId="6320E679" w14:textId="7436C406" w:rsidR="00257859" w:rsidRPr="004D37B9" w:rsidRDefault="001B7BD8">
      <w:pPr>
        <w:pStyle w:val="TOC2"/>
        <w:rPr>
          <w:rFonts w:ascii="Cambria" w:hAnsi="Cambria" w:cs="Times New Roman"/>
          <w:i/>
          <w:iCs/>
          <w:sz w:val="22"/>
          <w:szCs w:val="22"/>
          <w:lang w:eastAsia="sk-SK"/>
        </w:rPr>
      </w:pPr>
      <w:hyperlink w:anchor="_Toc45812218" w:history="1">
        <w:r w:rsidR="00257859" w:rsidRPr="00E267CD">
          <w:rPr>
            <w:rStyle w:val="Hyperlink"/>
            <w:rFonts w:ascii="Cambria" w:hAnsi="Cambria"/>
            <w:i/>
            <w:iCs/>
          </w:rPr>
          <w:t>4.5.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zmien</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36</w:t>
        </w:r>
        <w:r w:rsidR="00257859" w:rsidRPr="00E267CD">
          <w:rPr>
            <w:rFonts w:ascii="Cambria" w:hAnsi="Cambria"/>
            <w:i/>
            <w:iCs/>
            <w:webHidden/>
          </w:rPr>
          <w:fldChar w:fldCharType="end"/>
        </w:r>
      </w:hyperlink>
    </w:p>
    <w:p w14:paraId="0036A3A7" w14:textId="6559BD74" w:rsidR="00257859" w:rsidRPr="004D37B9" w:rsidRDefault="001B7BD8">
      <w:pPr>
        <w:pStyle w:val="TOC2"/>
        <w:rPr>
          <w:rFonts w:ascii="Cambria" w:hAnsi="Cambria" w:cs="Times New Roman"/>
          <w:i/>
          <w:iCs/>
          <w:sz w:val="22"/>
          <w:szCs w:val="22"/>
          <w:lang w:eastAsia="sk-SK"/>
        </w:rPr>
      </w:pPr>
      <w:hyperlink w:anchor="_Toc45812219" w:history="1">
        <w:r w:rsidR="00257859" w:rsidRPr="00E267CD">
          <w:rPr>
            <w:rStyle w:val="Hyperlink"/>
            <w:rFonts w:ascii="Cambria" w:hAnsi="Cambria"/>
            <w:i/>
            <w:iCs/>
          </w:rPr>
          <w:t>4.6.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dokumentácie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38</w:t>
        </w:r>
        <w:r w:rsidR="00257859" w:rsidRPr="00E267CD">
          <w:rPr>
            <w:rFonts w:ascii="Cambria" w:hAnsi="Cambria"/>
            <w:i/>
            <w:iCs/>
            <w:webHidden/>
          </w:rPr>
          <w:fldChar w:fldCharType="end"/>
        </w:r>
      </w:hyperlink>
    </w:p>
    <w:p w14:paraId="4B30DC2A" w14:textId="4A753144" w:rsidR="00257859" w:rsidRPr="004D37B9" w:rsidRDefault="001B7BD8">
      <w:pPr>
        <w:pStyle w:val="TOC2"/>
        <w:rPr>
          <w:rFonts w:ascii="Cambria" w:hAnsi="Cambria" w:cs="Times New Roman"/>
          <w:i/>
          <w:iCs/>
          <w:sz w:val="22"/>
          <w:szCs w:val="22"/>
          <w:lang w:eastAsia="sk-SK"/>
        </w:rPr>
      </w:pPr>
      <w:hyperlink w:anchor="_Toc45812220" w:history="1">
        <w:r w:rsidR="00257859" w:rsidRPr="00E267CD">
          <w:rPr>
            <w:rStyle w:val="Hyperlink"/>
            <w:rFonts w:ascii="Cambria" w:hAnsi="Cambria"/>
            <w:i/>
            <w:iCs/>
          </w:rPr>
          <w:t>4.7.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prác a služieb</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40</w:t>
        </w:r>
        <w:r w:rsidR="00257859" w:rsidRPr="00E267CD">
          <w:rPr>
            <w:rFonts w:ascii="Cambria" w:hAnsi="Cambria"/>
            <w:i/>
            <w:iCs/>
            <w:webHidden/>
          </w:rPr>
          <w:fldChar w:fldCharType="end"/>
        </w:r>
      </w:hyperlink>
    </w:p>
    <w:p w14:paraId="2C7B0E54" w14:textId="6A5A6814" w:rsidR="00257859" w:rsidRPr="004D37B9" w:rsidRDefault="001B7BD8">
      <w:pPr>
        <w:pStyle w:val="TOC2"/>
        <w:rPr>
          <w:rFonts w:ascii="Cambria" w:hAnsi="Cambria" w:cs="Times New Roman"/>
          <w:i/>
          <w:iCs/>
          <w:sz w:val="22"/>
          <w:szCs w:val="22"/>
          <w:lang w:eastAsia="sk-SK"/>
        </w:rPr>
      </w:pPr>
      <w:hyperlink w:anchor="_Toc45812221" w:history="1">
        <w:r w:rsidR="00257859" w:rsidRPr="00E267CD">
          <w:rPr>
            <w:rStyle w:val="Hyperlink"/>
            <w:rFonts w:ascii="Cambria" w:hAnsi="Cambria"/>
            <w:i/>
            <w:iCs/>
          </w:rPr>
          <w:t>4.8.</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nedostatkov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42</w:t>
        </w:r>
        <w:r w:rsidR="00257859" w:rsidRPr="00E267CD">
          <w:rPr>
            <w:rFonts w:ascii="Cambria" w:hAnsi="Cambria"/>
            <w:i/>
            <w:iCs/>
            <w:webHidden/>
          </w:rPr>
          <w:fldChar w:fldCharType="end"/>
        </w:r>
      </w:hyperlink>
    </w:p>
    <w:p w14:paraId="07E170EE" w14:textId="22A6D0A7" w:rsidR="00257859" w:rsidRPr="004D37B9" w:rsidRDefault="001B7BD8" w:rsidP="00500A2C">
      <w:pPr>
        <w:pStyle w:val="TOC1"/>
        <w:rPr>
          <w:rFonts w:cs="Times New Roman"/>
          <w:color w:val="auto"/>
          <w:lang w:eastAsia="sk-SK"/>
        </w:rPr>
      </w:pPr>
      <w:hyperlink w:anchor="_Toc45812222" w:history="1">
        <w:r w:rsidR="00257859" w:rsidRPr="00E267CD">
          <w:rPr>
            <w:rStyle w:val="Hyperlink"/>
          </w:rPr>
          <w:t>5.</w:t>
        </w:r>
        <w:r w:rsidR="00257859" w:rsidRPr="004D37B9">
          <w:rPr>
            <w:rFonts w:cs="Times New Roman"/>
            <w:color w:val="auto"/>
            <w:lang w:eastAsia="sk-SK"/>
          </w:rPr>
          <w:tab/>
        </w:r>
        <w:r w:rsidR="00257859" w:rsidRPr="00E267CD">
          <w:rPr>
            <w:rStyle w:val="Hyperlink"/>
          </w:rPr>
          <w:t>Zaistenie kvality dodávaného systému</w:t>
        </w:r>
        <w:r w:rsidR="00257859" w:rsidRPr="00E267CD">
          <w:rPr>
            <w:webHidden/>
          </w:rPr>
          <w:tab/>
        </w:r>
        <w:r w:rsidR="00257859" w:rsidRPr="00E267CD">
          <w:rPr>
            <w:webHidden/>
          </w:rPr>
          <w:fldChar w:fldCharType="begin"/>
        </w:r>
        <w:r w:rsidR="00257859" w:rsidRPr="00E267CD">
          <w:rPr>
            <w:webHidden/>
          </w:rPr>
          <w:instrText xml:space="preserve"> PAGEREF _Toc45812222 \h </w:instrText>
        </w:r>
        <w:r w:rsidR="00257859" w:rsidRPr="00E267CD">
          <w:rPr>
            <w:webHidden/>
          </w:rPr>
        </w:r>
        <w:r w:rsidR="00257859" w:rsidRPr="00E267CD">
          <w:rPr>
            <w:webHidden/>
          </w:rPr>
          <w:fldChar w:fldCharType="separate"/>
        </w:r>
        <w:r w:rsidR="002C7E9E">
          <w:rPr>
            <w:webHidden/>
          </w:rPr>
          <w:t>44</w:t>
        </w:r>
        <w:r w:rsidR="00257859" w:rsidRPr="00E267CD">
          <w:rPr>
            <w:webHidden/>
          </w:rPr>
          <w:fldChar w:fldCharType="end"/>
        </w:r>
      </w:hyperlink>
    </w:p>
    <w:p w14:paraId="6EB607B7" w14:textId="22A9488A" w:rsidR="00257859" w:rsidRPr="004D37B9" w:rsidRDefault="001B7BD8">
      <w:pPr>
        <w:pStyle w:val="TOC2"/>
        <w:rPr>
          <w:rFonts w:ascii="Cambria" w:hAnsi="Cambria" w:cs="Times New Roman"/>
          <w:i/>
          <w:iCs/>
          <w:sz w:val="22"/>
          <w:szCs w:val="22"/>
          <w:lang w:eastAsia="sk-SK"/>
        </w:rPr>
      </w:pPr>
      <w:hyperlink w:anchor="_Toc45812223" w:history="1">
        <w:r w:rsidR="00257859" w:rsidRPr="00E267CD">
          <w:rPr>
            <w:rStyle w:val="Hyperlink"/>
            <w:rFonts w:ascii="Cambria" w:hAnsi="Cambria"/>
            <w:i/>
            <w:iCs/>
          </w:rPr>
          <w:t>5.1.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konfigurácie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44</w:t>
        </w:r>
        <w:r w:rsidR="00257859" w:rsidRPr="00E267CD">
          <w:rPr>
            <w:rFonts w:ascii="Cambria" w:hAnsi="Cambria"/>
            <w:i/>
            <w:iCs/>
            <w:webHidden/>
          </w:rPr>
          <w:fldChar w:fldCharType="end"/>
        </w:r>
      </w:hyperlink>
    </w:p>
    <w:p w14:paraId="5852EC98" w14:textId="5781CBE4" w:rsidR="00257859" w:rsidRPr="004D37B9" w:rsidRDefault="001B7BD8">
      <w:pPr>
        <w:pStyle w:val="TOC2"/>
        <w:rPr>
          <w:rFonts w:ascii="Cambria" w:hAnsi="Cambria" w:cs="Times New Roman"/>
          <w:i/>
          <w:iCs/>
          <w:sz w:val="22"/>
          <w:szCs w:val="22"/>
          <w:lang w:eastAsia="sk-SK"/>
        </w:rPr>
      </w:pPr>
      <w:hyperlink w:anchor="_Toc45812224" w:history="1">
        <w:r w:rsidR="00257859" w:rsidRPr="00E267CD">
          <w:rPr>
            <w:rStyle w:val="Hyperlink"/>
            <w:rFonts w:ascii="Cambria" w:hAnsi="Cambria"/>
            <w:i/>
            <w:iCs/>
          </w:rPr>
          <w:t>5.2.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audit konfigurácie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45</w:t>
        </w:r>
        <w:r w:rsidR="00257859" w:rsidRPr="00E267CD">
          <w:rPr>
            <w:rFonts w:ascii="Cambria" w:hAnsi="Cambria"/>
            <w:i/>
            <w:iCs/>
            <w:webHidden/>
          </w:rPr>
          <w:fldChar w:fldCharType="end"/>
        </w:r>
      </w:hyperlink>
    </w:p>
    <w:p w14:paraId="004B5977" w14:textId="71FF0FC6" w:rsidR="00257859" w:rsidRPr="004D37B9" w:rsidRDefault="001B7BD8">
      <w:pPr>
        <w:pStyle w:val="TOC2"/>
        <w:rPr>
          <w:rFonts w:ascii="Cambria" w:hAnsi="Cambria" w:cs="Times New Roman"/>
          <w:i/>
          <w:iCs/>
          <w:sz w:val="22"/>
          <w:szCs w:val="22"/>
          <w:lang w:eastAsia="sk-SK"/>
        </w:rPr>
      </w:pPr>
      <w:hyperlink w:anchor="_Toc45812225" w:history="1">
        <w:r w:rsidR="00257859" w:rsidRPr="00E267CD">
          <w:rPr>
            <w:rStyle w:val="Hyperlink"/>
            <w:rFonts w:ascii="Cambria" w:hAnsi="Cambria"/>
            <w:i/>
            <w:iCs/>
          </w:rPr>
          <w:t>5.3.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prehliadku produktov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47</w:t>
        </w:r>
        <w:r w:rsidR="00257859" w:rsidRPr="00E267CD">
          <w:rPr>
            <w:rFonts w:ascii="Cambria" w:hAnsi="Cambria"/>
            <w:i/>
            <w:iCs/>
            <w:webHidden/>
          </w:rPr>
          <w:fldChar w:fldCharType="end"/>
        </w:r>
      </w:hyperlink>
    </w:p>
    <w:p w14:paraId="65B3E054" w14:textId="4E39BB11" w:rsidR="00257859" w:rsidRPr="004D37B9" w:rsidRDefault="001B7BD8">
      <w:pPr>
        <w:pStyle w:val="TOC2"/>
        <w:rPr>
          <w:rFonts w:ascii="Cambria" w:hAnsi="Cambria" w:cs="Times New Roman"/>
          <w:i/>
          <w:iCs/>
          <w:sz w:val="22"/>
          <w:szCs w:val="22"/>
          <w:lang w:eastAsia="sk-SK"/>
        </w:rPr>
      </w:pPr>
      <w:hyperlink w:anchor="_Toc45812226" w:history="1">
        <w:r w:rsidR="00257859" w:rsidRPr="00E267CD">
          <w:rPr>
            <w:rStyle w:val="Hyperlink"/>
            <w:rFonts w:ascii="Cambria" w:hAnsi="Cambria"/>
            <w:i/>
            <w:iCs/>
          </w:rPr>
          <w:t>5.4.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internú prehliadku produktov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48</w:t>
        </w:r>
        <w:r w:rsidR="00257859" w:rsidRPr="00E267CD">
          <w:rPr>
            <w:rFonts w:ascii="Cambria" w:hAnsi="Cambria"/>
            <w:i/>
            <w:iCs/>
            <w:webHidden/>
          </w:rPr>
          <w:fldChar w:fldCharType="end"/>
        </w:r>
      </w:hyperlink>
    </w:p>
    <w:p w14:paraId="40B1D5E7" w14:textId="46DBFB42" w:rsidR="00257859" w:rsidRPr="004D37B9" w:rsidRDefault="001B7BD8">
      <w:pPr>
        <w:pStyle w:val="TOC2"/>
        <w:rPr>
          <w:rFonts w:ascii="Cambria" w:hAnsi="Cambria" w:cs="Times New Roman"/>
          <w:i/>
          <w:iCs/>
          <w:sz w:val="22"/>
          <w:szCs w:val="22"/>
          <w:lang w:eastAsia="sk-SK"/>
        </w:rPr>
      </w:pPr>
      <w:hyperlink w:anchor="_Toc45812227" w:history="1">
        <w:r w:rsidR="00257859" w:rsidRPr="00E267CD">
          <w:rPr>
            <w:rStyle w:val="Hyperlink"/>
            <w:rFonts w:ascii="Cambria" w:hAnsi="Cambria"/>
            <w:i/>
            <w:iCs/>
          </w:rPr>
          <w:t>5.5.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prezentovanie výsledkov interného testovania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49</w:t>
        </w:r>
        <w:r w:rsidR="00257859" w:rsidRPr="00E267CD">
          <w:rPr>
            <w:rFonts w:ascii="Cambria" w:hAnsi="Cambria"/>
            <w:i/>
            <w:iCs/>
            <w:webHidden/>
          </w:rPr>
          <w:fldChar w:fldCharType="end"/>
        </w:r>
      </w:hyperlink>
    </w:p>
    <w:p w14:paraId="0167C98D" w14:textId="1FF75CF5" w:rsidR="00257859" w:rsidRPr="004D37B9" w:rsidRDefault="001B7BD8">
      <w:pPr>
        <w:pStyle w:val="TOC2"/>
        <w:rPr>
          <w:rFonts w:ascii="Cambria" w:hAnsi="Cambria" w:cs="Times New Roman"/>
          <w:i/>
          <w:iCs/>
          <w:sz w:val="22"/>
          <w:szCs w:val="22"/>
          <w:lang w:eastAsia="sk-SK"/>
        </w:rPr>
      </w:pPr>
      <w:hyperlink w:anchor="_Toc45812228" w:history="1">
        <w:r w:rsidR="00257859" w:rsidRPr="00E267CD">
          <w:rPr>
            <w:rStyle w:val="Hyperlink"/>
            <w:rFonts w:ascii="Cambria" w:hAnsi="Cambria"/>
            <w:i/>
            <w:iCs/>
          </w:rPr>
          <w:t>5.6.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Požadované štandardy, nástroje a techniky pre zaistenie kvality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50</w:t>
        </w:r>
        <w:r w:rsidR="00257859" w:rsidRPr="00E267CD">
          <w:rPr>
            <w:rFonts w:ascii="Cambria" w:hAnsi="Cambria"/>
            <w:i/>
            <w:iCs/>
            <w:webHidden/>
          </w:rPr>
          <w:fldChar w:fldCharType="end"/>
        </w:r>
      </w:hyperlink>
    </w:p>
    <w:p w14:paraId="05ABD668" w14:textId="3017140B" w:rsidR="00257859" w:rsidRPr="004D37B9" w:rsidRDefault="001B7BD8" w:rsidP="00500A2C">
      <w:pPr>
        <w:pStyle w:val="TOC1"/>
        <w:rPr>
          <w:rFonts w:cs="Times New Roman"/>
          <w:color w:val="auto"/>
          <w:lang w:eastAsia="sk-SK"/>
        </w:rPr>
      </w:pPr>
      <w:hyperlink w:anchor="_Toc45812229" w:history="1">
        <w:r w:rsidR="00257859" w:rsidRPr="00E267CD">
          <w:rPr>
            <w:rStyle w:val="Hyperlink"/>
          </w:rPr>
          <w:t>6.</w:t>
        </w:r>
        <w:r w:rsidR="00257859" w:rsidRPr="004D37B9">
          <w:rPr>
            <w:rFonts w:cs="Times New Roman"/>
            <w:color w:val="auto"/>
            <w:lang w:eastAsia="sk-SK"/>
          </w:rPr>
          <w:tab/>
        </w:r>
        <w:r w:rsidR="00257859" w:rsidRPr="00E267CD">
          <w:rPr>
            <w:rStyle w:val="Hyperlink"/>
          </w:rPr>
          <w:t>Odovzdanie a prevzatie dodávaného systému</w:t>
        </w:r>
        <w:r w:rsidR="00257859" w:rsidRPr="00E267CD">
          <w:rPr>
            <w:webHidden/>
          </w:rPr>
          <w:tab/>
        </w:r>
        <w:r w:rsidR="00257859" w:rsidRPr="00E267CD">
          <w:rPr>
            <w:webHidden/>
          </w:rPr>
          <w:fldChar w:fldCharType="begin"/>
        </w:r>
        <w:r w:rsidR="00257859" w:rsidRPr="00E267CD">
          <w:rPr>
            <w:webHidden/>
          </w:rPr>
          <w:instrText xml:space="preserve"> PAGEREF _Toc45812229 \h </w:instrText>
        </w:r>
        <w:r w:rsidR="00257859" w:rsidRPr="00E267CD">
          <w:rPr>
            <w:webHidden/>
          </w:rPr>
        </w:r>
        <w:r w:rsidR="00257859" w:rsidRPr="00E267CD">
          <w:rPr>
            <w:webHidden/>
          </w:rPr>
          <w:fldChar w:fldCharType="separate"/>
        </w:r>
        <w:r w:rsidR="002C7E9E">
          <w:rPr>
            <w:webHidden/>
          </w:rPr>
          <w:t>52</w:t>
        </w:r>
        <w:r w:rsidR="00257859" w:rsidRPr="00E267CD">
          <w:rPr>
            <w:webHidden/>
          </w:rPr>
          <w:fldChar w:fldCharType="end"/>
        </w:r>
      </w:hyperlink>
    </w:p>
    <w:p w14:paraId="2C4CFF64" w14:textId="4A6DA59C" w:rsidR="00257859" w:rsidRPr="004D37B9" w:rsidRDefault="001B7BD8">
      <w:pPr>
        <w:pStyle w:val="TOC2"/>
        <w:rPr>
          <w:rFonts w:ascii="Cambria" w:hAnsi="Cambria" w:cs="Times New Roman"/>
          <w:i/>
          <w:iCs/>
          <w:sz w:val="22"/>
          <w:szCs w:val="22"/>
          <w:lang w:eastAsia="sk-SK"/>
        </w:rPr>
      </w:pPr>
      <w:hyperlink w:anchor="_Toc45812230" w:history="1">
        <w:r w:rsidR="00257859" w:rsidRPr="00E267CD">
          <w:rPr>
            <w:rStyle w:val="Hyperlink"/>
            <w:rFonts w:ascii="Cambria" w:hAnsi="Cambria"/>
            <w:i/>
            <w:iCs/>
          </w:rPr>
          <w:t>6.1.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akceptovanie splnenia a dokončenia predmetu zmluvy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52</w:t>
        </w:r>
        <w:r w:rsidR="00257859" w:rsidRPr="00E267CD">
          <w:rPr>
            <w:rFonts w:ascii="Cambria" w:hAnsi="Cambria"/>
            <w:i/>
            <w:iCs/>
            <w:webHidden/>
          </w:rPr>
          <w:fldChar w:fldCharType="end"/>
        </w:r>
      </w:hyperlink>
    </w:p>
    <w:p w14:paraId="20EE79BA" w14:textId="5509A971" w:rsidR="00257859" w:rsidRPr="004D37B9" w:rsidRDefault="001B7BD8">
      <w:pPr>
        <w:pStyle w:val="TOC2"/>
        <w:rPr>
          <w:rFonts w:ascii="Cambria" w:hAnsi="Cambria" w:cs="Times New Roman"/>
          <w:i/>
          <w:iCs/>
          <w:sz w:val="22"/>
          <w:szCs w:val="22"/>
          <w:lang w:eastAsia="sk-SK"/>
        </w:rPr>
      </w:pPr>
      <w:hyperlink w:anchor="_Toc45812231" w:history="1">
        <w:r w:rsidR="00257859" w:rsidRPr="00E267CD">
          <w:rPr>
            <w:rStyle w:val="Hyperlink"/>
            <w:rFonts w:ascii="Cambria" w:hAnsi="Cambria"/>
            <w:i/>
            <w:iCs/>
          </w:rPr>
          <w:t>6.2.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testovanie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53</w:t>
        </w:r>
        <w:r w:rsidR="00257859" w:rsidRPr="00E267CD">
          <w:rPr>
            <w:rFonts w:ascii="Cambria" w:hAnsi="Cambria"/>
            <w:i/>
            <w:iCs/>
            <w:webHidden/>
          </w:rPr>
          <w:fldChar w:fldCharType="end"/>
        </w:r>
      </w:hyperlink>
    </w:p>
    <w:p w14:paraId="77C09950" w14:textId="5F084A1E" w:rsidR="00257859" w:rsidRPr="004D37B9" w:rsidRDefault="001B7BD8">
      <w:pPr>
        <w:pStyle w:val="TOC2"/>
        <w:rPr>
          <w:rFonts w:ascii="Cambria" w:hAnsi="Cambria" w:cs="Times New Roman"/>
          <w:i/>
          <w:iCs/>
          <w:sz w:val="22"/>
          <w:szCs w:val="22"/>
          <w:lang w:eastAsia="sk-SK"/>
        </w:rPr>
      </w:pPr>
      <w:hyperlink w:anchor="_Toc45812232" w:history="1">
        <w:r w:rsidR="00257859" w:rsidRPr="00E267CD">
          <w:rPr>
            <w:rStyle w:val="Hyperlink"/>
            <w:rFonts w:ascii="Cambria" w:hAnsi="Cambria"/>
            <w:i/>
            <w:iCs/>
          </w:rPr>
          <w:t>6.3.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testovaciu prevádzku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55</w:t>
        </w:r>
        <w:r w:rsidR="00257859" w:rsidRPr="00E267CD">
          <w:rPr>
            <w:rFonts w:ascii="Cambria" w:hAnsi="Cambria"/>
            <w:i/>
            <w:iCs/>
            <w:webHidden/>
          </w:rPr>
          <w:fldChar w:fldCharType="end"/>
        </w:r>
      </w:hyperlink>
    </w:p>
    <w:p w14:paraId="32C69839" w14:textId="78C392A3" w:rsidR="00257859" w:rsidRPr="004D37B9" w:rsidRDefault="001B7BD8">
      <w:pPr>
        <w:pStyle w:val="TOC2"/>
        <w:rPr>
          <w:rFonts w:ascii="Cambria" w:hAnsi="Cambria" w:cs="Times New Roman"/>
          <w:i/>
          <w:iCs/>
          <w:sz w:val="22"/>
          <w:szCs w:val="22"/>
          <w:lang w:eastAsia="sk-SK"/>
        </w:rPr>
      </w:pPr>
      <w:hyperlink w:anchor="_Toc45812233" w:history="1">
        <w:r w:rsidR="00257859" w:rsidRPr="00E267CD">
          <w:rPr>
            <w:rStyle w:val="Hyperlink"/>
            <w:rFonts w:ascii="Cambria" w:hAnsi="Cambria"/>
            <w:i/>
            <w:iCs/>
          </w:rPr>
          <w:t>6.4.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skúšobnú prevádzku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57</w:t>
        </w:r>
        <w:r w:rsidR="00257859" w:rsidRPr="00E267CD">
          <w:rPr>
            <w:rFonts w:ascii="Cambria" w:hAnsi="Cambria"/>
            <w:i/>
            <w:iCs/>
            <w:webHidden/>
          </w:rPr>
          <w:fldChar w:fldCharType="end"/>
        </w:r>
      </w:hyperlink>
    </w:p>
    <w:p w14:paraId="07CA9236" w14:textId="246F8155" w:rsidR="00257859" w:rsidRPr="004D37B9" w:rsidRDefault="001B7BD8" w:rsidP="00500A2C">
      <w:pPr>
        <w:pStyle w:val="TOC1"/>
        <w:rPr>
          <w:rFonts w:cs="Times New Roman"/>
          <w:color w:val="auto"/>
          <w:lang w:eastAsia="sk-SK"/>
        </w:rPr>
      </w:pPr>
      <w:hyperlink w:anchor="_Toc45812234" w:history="1">
        <w:r w:rsidR="00257859" w:rsidRPr="00E267CD">
          <w:rPr>
            <w:rStyle w:val="Hyperlink"/>
          </w:rPr>
          <w:t>7.</w:t>
        </w:r>
        <w:r w:rsidR="00257859" w:rsidRPr="004D37B9">
          <w:rPr>
            <w:rFonts w:cs="Times New Roman"/>
            <w:color w:val="auto"/>
            <w:lang w:eastAsia="sk-SK"/>
          </w:rPr>
          <w:tab/>
        </w:r>
        <w:r w:rsidR="00257859" w:rsidRPr="00E267CD">
          <w:rPr>
            <w:rStyle w:val="Hyperlink"/>
          </w:rPr>
          <w:t>Vymedzenie rolí a zodpovednosti za zaistenie kvality</w:t>
        </w:r>
        <w:r w:rsidR="00257859" w:rsidRPr="00E267CD">
          <w:rPr>
            <w:webHidden/>
          </w:rPr>
          <w:tab/>
        </w:r>
        <w:r w:rsidR="00257859" w:rsidRPr="00E267CD">
          <w:rPr>
            <w:webHidden/>
          </w:rPr>
          <w:fldChar w:fldCharType="begin"/>
        </w:r>
        <w:r w:rsidR="00257859" w:rsidRPr="00E267CD">
          <w:rPr>
            <w:webHidden/>
          </w:rPr>
          <w:instrText xml:space="preserve"> PAGEREF _Toc45812234 \h </w:instrText>
        </w:r>
        <w:r w:rsidR="00257859" w:rsidRPr="00E267CD">
          <w:rPr>
            <w:webHidden/>
          </w:rPr>
        </w:r>
        <w:r w:rsidR="00257859" w:rsidRPr="00E267CD">
          <w:rPr>
            <w:webHidden/>
          </w:rPr>
          <w:fldChar w:fldCharType="separate"/>
        </w:r>
        <w:r w:rsidR="002C7E9E">
          <w:rPr>
            <w:webHidden/>
          </w:rPr>
          <w:t>60</w:t>
        </w:r>
        <w:r w:rsidR="00257859" w:rsidRPr="00E267CD">
          <w:rPr>
            <w:webHidden/>
          </w:rPr>
          <w:fldChar w:fldCharType="end"/>
        </w:r>
      </w:hyperlink>
    </w:p>
    <w:p w14:paraId="0157CA62" w14:textId="6981C50C" w:rsidR="00257859" w:rsidRPr="004D37B9" w:rsidRDefault="001B7BD8">
      <w:pPr>
        <w:pStyle w:val="TOC2"/>
        <w:rPr>
          <w:rFonts w:ascii="Cambria" w:hAnsi="Cambria" w:cs="Times New Roman"/>
          <w:i/>
          <w:iCs/>
          <w:sz w:val="22"/>
          <w:szCs w:val="22"/>
          <w:lang w:eastAsia="sk-SK"/>
        </w:rPr>
      </w:pPr>
      <w:hyperlink w:anchor="_Toc45812235" w:history="1">
        <w:r w:rsidR="00257859" w:rsidRPr="00E267CD">
          <w:rPr>
            <w:rStyle w:val="Hyperlink"/>
            <w:rFonts w:ascii="Cambria" w:hAnsi="Cambria"/>
            <w:i/>
            <w:iCs/>
          </w:rPr>
          <w:t>7.1.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Zoznam rolí.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60</w:t>
        </w:r>
        <w:r w:rsidR="00257859" w:rsidRPr="00E267CD">
          <w:rPr>
            <w:rFonts w:ascii="Cambria" w:hAnsi="Cambria"/>
            <w:i/>
            <w:iCs/>
            <w:webHidden/>
          </w:rPr>
          <w:fldChar w:fldCharType="end"/>
        </w:r>
      </w:hyperlink>
    </w:p>
    <w:p w14:paraId="1FFBBDE3" w14:textId="3EDD947D" w:rsidR="00257859" w:rsidRPr="004D37B9" w:rsidRDefault="001B7BD8">
      <w:pPr>
        <w:pStyle w:val="TOC2"/>
        <w:rPr>
          <w:rFonts w:ascii="Cambria" w:hAnsi="Cambria" w:cs="Times New Roman"/>
          <w:i/>
          <w:iCs/>
          <w:sz w:val="22"/>
          <w:szCs w:val="22"/>
          <w:lang w:eastAsia="sk-SK"/>
        </w:rPr>
      </w:pPr>
      <w:hyperlink w:anchor="_Toc45812236" w:history="1">
        <w:r w:rsidR="00257859" w:rsidRPr="00E267CD">
          <w:rPr>
            <w:rStyle w:val="Hyperlink"/>
            <w:rFonts w:ascii="Cambria" w:hAnsi="Cambria"/>
            <w:i/>
            <w:iCs/>
          </w:rPr>
          <w:t>7.2.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Kategorizácia dokumentácie a zmluvných dodávok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60</w:t>
        </w:r>
        <w:r w:rsidR="00257859" w:rsidRPr="00E267CD">
          <w:rPr>
            <w:rFonts w:ascii="Cambria" w:hAnsi="Cambria"/>
            <w:i/>
            <w:iCs/>
            <w:webHidden/>
          </w:rPr>
          <w:fldChar w:fldCharType="end"/>
        </w:r>
      </w:hyperlink>
    </w:p>
    <w:p w14:paraId="17B06E5B" w14:textId="04B9B49D" w:rsidR="00257859" w:rsidRPr="004D37B9" w:rsidRDefault="001B7BD8">
      <w:pPr>
        <w:pStyle w:val="TOC2"/>
        <w:rPr>
          <w:rFonts w:ascii="Cambria" w:hAnsi="Cambria" w:cs="Times New Roman"/>
          <w:i/>
          <w:iCs/>
          <w:sz w:val="22"/>
          <w:szCs w:val="22"/>
          <w:lang w:eastAsia="sk-SK"/>
        </w:rPr>
      </w:pPr>
      <w:hyperlink w:anchor="_Toc45812237" w:history="1">
        <w:r w:rsidR="00257859" w:rsidRPr="00E267CD">
          <w:rPr>
            <w:rStyle w:val="Hyperlink"/>
            <w:rFonts w:ascii="Cambria" w:hAnsi="Cambria"/>
            <w:i/>
            <w:iCs/>
          </w:rPr>
          <w:t>7.3.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Vymedzenie zodpovedností za zhotovenie dodávok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63</w:t>
        </w:r>
        <w:r w:rsidR="00257859" w:rsidRPr="00E267CD">
          <w:rPr>
            <w:rFonts w:ascii="Cambria" w:hAnsi="Cambria"/>
            <w:i/>
            <w:iCs/>
            <w:webHidden/>
          </w:rPr>
          <w:fldChar w:fldCharType="end"/>
        </w:r>
      </w:hyperlink>
    </w:p>
    <w:p w14:paraId="66866393" w14:textId="750D8872" w:rsidR="00257859" w:rsidRPr="004D37B9" w:rsidRDefault="001B7BD8" w:rsidP="00500A2C">
      <w:pPr>
        <w:pStyle w:val="TOC1"/>
        <w:rPr>
          <w:rFonts w:cs="Times New Roman"/>
          <w:color w:val="auto"/>
          <w:lang w:eastAsia="sk-SK"/>
        </w:rPr>
      </w:pPr>
      <w:hyperlink w:anchor="_Toc45812238" w:history="1">
        <w:r w:rsidR="00257859" w:rsidRPr="00E267CD">
          <w:rPr>
            <w:rStyle w:val="Hyperlink"/>
          </w:rPr>
          <w:t>8.</w:t>
        </w:r>
        <w:r w:rsidR="00257859" w:rsidRPr="004D37B9">
          <w:rPr>
            <w:rFonts w:cs="Times New Roman"/>
            <w:color w:val="auto"/>
            <w:lang w:eastAsia="sk-SK"/>
          </w:rPr>
          <w:tab/>
        </w:r>
        <w:r w:rsidR="00257859" w:rsidRPr="00E267CD">
          <w:rPr>
            <w:rStyle w:val="Hyperlink"/>
          </w:rPr>
          <w:t>Štandardy pre zaistenie kvality</w:t>
        </w:r>
        <w:r w:rsidR="00257859" w:rsidRPr="00E267CD">
          <w:rPr>
            <w:webHidden/>
          </w:rPr>
          <w:tab/>
        </w:r>
        <w:r w:rsidR="00257859" w:rsidRPr="00E267CD">
          <w:rPr>
            <w:webHidden/>
          </w:rPr>
          <w:fldChar w:fldCharType="begin"/>
        </w:r>
        <w:r w:rsidR="00257859" w:rsidRPr="00E267CD">
          <w:rPr>
            <w:webHidden/>
          </w:rPr>
          <w:instrText xml:space="preserve"> PAGEREF _Toc45812238 \h </w:instrText>
        </w:r>
        <w:r w:rsidR="00257859" w:rsidRPr="00E267CD">
          <w:rPr>
            <w:webHidden/>
          </w:rPr>
        </w:r>
        <w:r w:rsidR="00257859" w:rsidRPr="00E267CD">
          <w:rPr>
            <w:webHidden/>
          </w:rPr>
          <w:fldChar w:fldCharType="separate"/>
        </w:r>
        <w:r w:rsidR="002C7E9E">
          <w:rPr>
            <w:webHidden/>
          </w:rPr>
          <w:t>65</w:t>
        </w:r>
        <w:r w:rsidR="00257859" w:rsidRPr="00E267CD">
          <w:rPr>
            <w:webHidden/>
          </w:rPr>
          <w:fldChar w:fldCharType="end"/>
        </w:r>
      </w:hyperlink>
    </w:p>
    <w:p w14:paraId="4CA6DDAC" w14:textId="495A6698" w:rsidR="00257859" w:rsidRPr="004D37B9" w:rsidRDefault="001B7BD8">
      <w:pPr>
        <w:pStyle w:val="TOC2"/>
        <w:rPr>
          <w:rFonts w:ascii="Cambria" w:hAnsi="Cambria" w:cs="Times New Roman"/>
          <w:i/>
          <w:iCs/>
          <w:sz w:val="22"/>
          <w:szCs w:val="22"/>
          <w:lang w:eastAsia="sk-SK"/>
        </w:rPr>
      </w:pPr>
      <w:hyperlink w:anchor="_Toc45812239" w:history="1">
        <w:r w:rsidR="00257859" w:rsidRPr="00E267CD">
          <w:rPr>
            <w:rStyle w:val="Hyperlink"/>
            <w:rFonts w:ascii="Cambria" w:hAnsi="Cambria"/>
            <w:i/>
            <w:iCs/>
          </w:rPr>
          <w:t>8.1.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projektovú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65</w:t>
        </w:r>
        <w:r w:rsidR="00257859" w:rsidRPr="00E267CD">
          <w:rPr>
            <w:rFonts w:ascii="Cambria" w:hAnsi="Cambria"/>
            <w:i/>
            <w:iCs/>
            <w:webHidden/>
          </w:rPr>
          <w:fldChar w:fldCharType="end"/>
        </w:r>
      </w:hyperlink>
    </w:p>
    <w:p w14:paraId="3892FAC8" w14:textId="2F7F4C03" w:rsidR="00257859" w:rsidRPr="004D37B9" w:rsidRDefault="001B7BD8">
      <w:pPr>
        <w:pStyle w:val="TOC2"/>
        <w:rPr>
          <w:rFonts w:ascii="Cambria" w:hAnsi="Cambria" w:cs="Times New Roman"/>
          <w:i/>
          <w:iCs/>
          <w:sz w:val="22"/>
          <w:szCs w:val="22"/>
          <w:lang w:eastAsia="sk-SK"/>
        </w:rPr>
      </w:pPr>
      <w:hyperlink w:anchor="_Toc45812240" w:history="1">
        <w:r w:rsidR="00257859" w:rsidRPr="00E267CD">
          <w:rPr>
            <w:rStyle w:val="Hyperlink"/>
            <w:rFonts w:ascii="Cambria" w:hAnsi="Cambria"/>
            <w:i/>
            <w:iCs/>
          </w:rPr>
          <w:t>8.1.1.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plán</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65</w:t>
        </w:r>
        <w:r w:rsidR="00257859" w:rsidRPr="00E267CD">
          <w:rPr>
            <w:rFonts w:ascii="Cambria" w:hAnsi="Cambria"/>
            <w:i/>
            <w:iCs/>
            <w:webHidden/>
          </w:rPr>
          <w:fldChar w:fldCharType="end"/>
        </w:r>
      </w:hyperlink>
    </w:p>
    <w:p w14:paraId="79ABA8B0" w14:textId="5FB84286" w:rsidR="00257859" w:rsidRPr="004D37B9" w:rsidRDefault="001B7BD8">
      <w:pPr>
        <w:pStyle w:val="TOC2"/>
        <w:rPr>
          <w:rFonts w:ascii="Cambria" w:hAnsi="Cambria" w:cs="Times New Roman"/>
          <w:i/>
          <w:iCs/>
          <w:sz w:val="22"/>
          <w:szCs w:val="22"/>
          <w:lang w:eastAsia="sk-SK"/>
        </w:rPr>
      </w:pPr>
      <w:hyperlink w:anchor="_Toc45812241" w:history="1">
        <w:r w:rsidR="00257859" w:rsidRPr="00E267CD">
          <w:rPr>
            <w:rStyle w:val="Hyperlink"/>
            <w:rFonts w:ascii="Cambria" w:hAnsi="Cambria"/>
            <w:i/>
            <w:iCs/>
          </w:rPr>
          <w:t>8.1.1.1.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65</w:t>
        </w:r>
        <w:r w:rsidR="00257859" w:rsidRPr="00E267CD">
          <w:rPr>
            <w:rFonts w:ascii="Cambria" w:hAnsi="Cambria"/>
            <w:i/>
            <w:iCs/>
            <w:webHidden/>
          </w:rPr>
          <w:fldChar w:fldCharType="end"/>
        </w:r>
      </w:hyperlink>
    </w:p>
    <w:p w14:paraId="49736691" w14:textId="49271899" w:rsidR="00257859" w:rsidRPr="004D37B9" w:rsidRDefault="001B7BD8">
      <w:pPr>
        <w:pStyle w:val="TOC2"/>
        <w:rPr>
          <w:rFonts w:ascii="Cambria" w:hAnsi="Cambria" w:cs="Times New Roman"/>
          <w:i/>
          <w:iCs/>
          <w:sz w:val="22"/>
          <w:szCs w:val="22"/>
          <w:lang w:eastAsia="sk-SK"/>
        </w:rPr>
      </w:pPr>
      <w:hyperlink w:anchor="_Toc45812242" w:history="1">
        <w:r w:rsidR="00257859" w:rsidRPr="00E267CD">
          <w:rPr>
            <w:rStyle w:val="Hyperlink"/>
            <w:rFonts w:ascii="Cambria" w:hAnsi="Cambria"/>
            <w:i/>
            <w:iCs/>
          </w:rPr>
          <w:t>8.1.1.2.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testovania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66</w:t>
        </w:r>
        <w:r w:rsidR="00257859" w:rsidRPr="00E267CD">
          <w:rPr>
            <w:rFonts w:ascii="Cambria" w:hAnsi="Cambria"/>
            <w:i/>
            <w:iCs/>
            <w:webHidden/>
          </w:rPr>
          <w:fldChar w:fldCharType="end"/>
        </w:r>
      </w:hyperlink>
    </w:p>
    <w:p w14:paraId="6B32A19D" w14:textId="7C3DF653" w:rsidR="00257859" w:rsidRPr="004D37B9" w:rsidRDefault="001B7BD8">
      <w:pPr>
        <w:pStyle w:val="TOC2"/>
        <w:rPr>
          <w:rFonts w:ascii="Cambria" w:hAnsi="Cambria" w:cs="Times New Roman"/>
          <w:i/>
          <w:iCs/>
          <w:sz w:val="22"/>
          <w:szCs w:val="22"/>
          <w:lang w:eastAsia="sk-SK"/>
        </w:rPr>
      </w:pPr>
      <w:hyperlink w:anchor="_Toc45812243" w:history="1">
        <w:r w:rsidR="00257859" w:rsidRPr="00E267CD">
          <w:rPr>
            <w:rStyle w:val="Hyperlink"/>
            <w:rFonts w:ascii="Cambria" w:hAnsi="Cambria"/>
            <w:i/>
            <w:iCs/>
          </w:rPr>
          <w:t>8.1.1.3.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testovacej prevádzky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66</w:t>
        </w:r>
        <w:r w:rsidR="00257859" w:rsidRPr="00E267CD">
          <w:rPr>
            <w:rFonts w:ascii="Cambria" w:hAnsi="Cambria"/>
            <w:i/>
            <w:iCs/>
            <w:webHidden/>
          </w:rPr>
          <w:fldChar w:fldCharType="end"/>
        </w:r>
      </w:hyperlink>
    </w:p>
    <w:p w14:paraId="106EF52E" w14:textId="0D92DDF3" w:rsidR="00257859" w:rsidRPr="004D37B9" w:rsidRDefault="001B7BD8">
      <w:pPr>
        <w:pStyle w:val="TOC2"/>
        <w:rPr>
          <w:rFonts w:ascii="Cambria" w:hAnsi="Cambria" w:cs="Times New Roman"/>
          <w:i/>
          <w:iCs/>
          <w:sz w:val="22"/>
          <w:szCs w:val="22"/>
          <w:lang w:eastAsia="sk-SK"/>
        </w:rPr>
      </w:pPr>
      <w:hyperlink w:anchor="_Toc45812244" w:history="1">
        <w:r w:rsidR="00257859" w:rsidRPr="00E267CD">
          <w:rPr>
            <w:rStyle w:val="Hyperlink"/>
            <w:rFonts w:ascii="Cambria" w:hAnsi="Cambria"/>
            <w:i/>
            <w:iCs/>
          </w:rPr>
          <w:t>8.1.1.4.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skúšobnej prevádzky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67</w:t>
        </w:r>
        <w:r w:rsidR="00257859" w:rsidRPr="00E267CD">
          <w:rPr>
            <w:rFonts w:ascii="Cambria" w:hAnsi="Cambria"/>
            <w:i/>
            <w:iCs/>
            <w:webHidden/>
          </w:rPr>
          <w:fldChar w:fldCharType="end"/>
        </w:r>
      </w:hyperlink>
    </w:p>
    <w:p w14:paraId="0BC0A3FB" w14:textId="3F2F4721" w:rsidR="00257859" w:rsidRPr="004D37B9" w:rsidRDefault="001B7BD8">
      <w:pPr>
        <w:pStyle w:val="TOC2"/>
        <w:rPr>
          <w:rFonts w:ascii="Cambria" w:hAnsi="Cambria" w:cs="Times New Roman"/>
          <w:i/>
          <w:iCs/>
          <w:sz w:val="22"/>
          <w:szCs w:val="22"/>
          <w:lang w:eastAsia="sk-SK"/>
        </w:rPr>
      </w:pPr>
      <w:hyperlink w:anchor="_Toc45812245" w:history="1">
        <w:r w:rsidR="00257859" w:rsidRPr="00E267CD">
          <w:rPr>
            <w:rStyle w:val="Hyperlink"/>
            <w:rFonts w:ascii="Cambria" w:hAnsi="Cambria"/>
            <w:i/>
            <w:iCs/>
          </w:rPr>
          <w:t>8.1.1.5.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školení používateľov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67</w:t>
        </w:r>
        <w:r w:rsidR="00257859" w:rsidRPr="00E267CD">
          <w:rPr>
            <w:rFonts w:ascii="Cambria" w:hAnsi="Cambria"/>
            <w:i/>
            <w:iCs/>
            <w:webHidden/>
          </w:rPr>
          <w:fldChar w:fldCharType="end"/>
        </w:r>
      </w:hyperlink>
    </w:p>
    <w:p w14:paraId="785F857C" w14:textId="12014CAC" w:rsidR="00257859" w:rsidRPr="004D37B9" w:rsidRDefault="001B7BD8">
      <w:pPr>
        <w:pStyle w:val="TOC2"/>
        <w:rPr>
          <w:rFonts w:ascii="Cambria" w:hAnsi="Cambria" w:cs="Times New Roman"/>
          <w:i/>
          <w:iCs/>
          <w:sz w:val="22"/>
          <w:szCs w:val="22"/>
          <w:lang w:eastAsia="sk-SK"/>
        </w:rPr>
      </w:pPr>
      <w:hyperlink w:anchor="_Toc45812246" w:history="1">
        <w:r w:rsidR="00257859" w:rsidRPr="00E267CD">
          <w:rPr>
            <w:rStyle w:val="Hyperlink"/>
            <w:rFonts w:ascii="Cambria" w:hAnsi="Cambria"/>
            <w:i/>
            <w:iCs/>
          </w:rPr>
          <w:t>8.1.2.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správa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68</w:t>
        </w:r>
        <w:r w:rsidR="00257859" w:rsidRPr="00E267CD">
          <w:rPr>
            <w:rFonts w:ascii="Cambria" w:hAnsi="Cambria"/>
            <w:i/>
            <w:iCs/>
            <w:webHidden/>
          </w:rPr>
          <w:fldChar w:fldCharType="end"/>
        </w:r>
      </w:hyperlink>
    </w:p>
    <w:p w14:paraId="0390D3D2" w14:textId="7C253A4F" w:rsidR="00257859" w:rsidRPr="004D37B9" w:rsidRDefault="001B7BD8">
      <w:pPr>
        <w:pStyle w:val="TOC2"/>
        <w:rPr>
          <w:rFonts w:ascii="Cambria" w:hAnsi="Cambria" w:cs="Times New Roman"/>
          <w:i/>
          <w:iCs/>
          <w:sz w:val="22"/>
          <w:szCs w:val="22"/>
          <w:lang w:eastAsia="sk-SK"/>
        </w:rPr>
      </w:pPr>
      <w:hyperlink w:anchor="_Toc45812247" w:history="1">
        <w:r w:rsidR="00257859" w:rsidRPr="00E267CD">
          <w:rPr>
            <w:rStyle w:val="Hyperlink"/>
            <w:rFonts w:ascii="Cambria" w:hAnsi="Cambria"/>
            <w:i/>
            <w:iCs/>
          </w:rPr>
          <w:t>8.1.2.1.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stave realizácie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68</w:t>
        </w:r>
        <w:r w:rsidR="00257859" w:rsidRPr="00E267CD">
          <w:rPr>
            <w:rFonts w:ascii="Cambria" w:hAnsi="Cambria"/>
            <w:i/>
            <w:iCs/>
            <w:webHidden/>
          </w:rPr>
          <w:fldChar w:fldCharType="end"/>
        </w:r>
      </w:hyperlink>
    </w:p>
    <w:p w14:paraId="661AD6CF" w14:textId="5DAF7B8B" w:rsidR="00257859" w:rsidRPr="004D37B9" w:rsidRDefault="001B7BD8">
      <w:pPr>
        <w:pStyle w:val="TOC2"/>
        <w:rPr>
          <w:rFonts w:ascii="Cambria" w:hAnsi="Cambria" w:cs="Times New Roman"/>
          <w:i/>
          <w:iCs/>
          <w:sz w:val="22"/>
          <w:szCs w:val="22"/>
          <w:lang w:eastAsia="sk-SK"/>
        </w:rPr>
      </w:pPr>
      <w:hyperlink w:anchor="_Toc45812248" w:history="1">
        <w:r w:rsidR="00257859" w:rsidRPr="00E267CD">
          <w:rPr>
            <w:rStyle w:val="Hyperlink"/>
            <w:rFonts w:ascii="Cambria" w:hAnsi="Cambria"/>
            <w:i/>
            <w:iCs/>
          </w:rPr>
          <w:t>8.1.2.2.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testovaní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68</w:t>
        </w:r>
        <w:r w:rsidR="00257859" w:rsidRPr="00E267CD">
          <w:rPr>
            <w:rFonts w:ascii="Cambria" w:hAnsi="Cambria"/>
            <w:i/>
            <w:iCs/>
            <w:webHidden/>
          </w:rPr>
          <w:fldChar w:fldCharType="end"/>
        </w:r>
      </w:hyperlink>
    </w:p>
    <w:p w14:paraId="2EAFB3E5" w14:textId="5A0243EB" w:rsidR="00257859" w:rsidRPr="004D37B9" w:rsidRDefault="001B7BD8">
      <w:pPr>
        <w:pStyle w:val="TOC2"/>
        <w:rPr>
          <w:rFonts w:ascii="Cambria" w:hAnsi="Cambria" w:cs="Times New Roman"/>
          <w:i/>
          <w:iCs/>
          <w:sz w:val="22"/>
          <w:szCs w:val="22"/>
          <w:lang w:eastAsia="sk-SK"/>
        </w:rPr>
      </w:pPr>
      <w:hyperlink w:anchor="_Toc45812249" w:history="1">
        <w:r w:rsidR="00257859" w:rsidRPr="00E267CD">
          <w:rPr>
            <w:rStyle w:val="Hyperlink"/>
            <w:rFonts w:ascii="Cambria" w:hAnsi="Cambria"/>
            <w:i/>
            <w:iCs/>
          </w:rPr>
          <w:t>8.1.2.3.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testovacej prevádzke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69</w:t>
        </w:r>
        <w:r w:rsidR="00257859" w:rsidRPr="00E267CD">
          <w:rPr>
            <w:rFonts w:ascii="Cambria" w:hAnsi="Cambria"/>
            <w:i/>
            <w:iCs/>
            <w:webHidden/>
          </w:rPr>
          <w:fldChar w:fldCharType="end"/>
        </w:r>
      </w:hyperlink>
    </w:p>
    <w:p w14:paraId="259512DD" w14:textId="74963708" w:rsidR="00257859" w:rsidRPr="004D37B9" w:rsidRDefault="001B7BD8">
      <w:pPr>
        <w:pStyle w:val="TOC2"/>
        <w:rPr>
          <w:rFonts w:ascii="Cambria" w:hAnsi="Cambria" w:cs="Times New Roman"/>
          <w:i/>
          <w:iCs/>
          <w:sz w:val="22"/>
          <w:szCs w:val="22"/>
          <w:lang w:eastAsia="sk-SK"/>
        </w:rPr>
      </w:pPr>
      <w:hyperlink w:anchor="_Toc45812250" w:history="1">
        <w:r w:rsidR="00257859" w:rsidRPr="00E267CD">
          <w:rPr>
            <w:rStyle w:val="Hyperlink"/>
            <w:rFonts w:ascii="Cambria" w:hAnsi="Cambria"/>
            <w:i/>
            <w:iCs/>
          </w:rPr>
          <w:t>8.1.2.4.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skúšobnej prevádzke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69</w:t>
        </w:r>
        <w:r w:rsidR="00257859" w:rsidRPr="00E267CD">
          <w:rPr>
            <w:rFonts w:ascii="Cambria" w:hAnsi="Cambria"/>
            <w:i/>
            <w:iCs/>
            <w:webHidden/>
          </w:rPr>
          <w:fldChar w:fldCharType="end"/>
        </w:r>
      </w:hyperlink>
    </w:p>
    <w:p w14:paraId="63016460" w14:textId="05630DD2" w:rsidR="00257859" w:rsidRPr="004D37B9" w:rsidRDefault="001B7BD8">
      <w:pPr>
        <w:pStyle w:val="TOC2"/>
        <w:rPr>
          <w:rFonts w:ascii="Cambria" w:hAnsi="Cambria" w:cs="Times New Roman"/>
          <w:i/>
          <w:iCs/>
          <w:sz w:val="22"/>
          <w:szCs w:val="22"/>
          <w:lang w:eastAsia="sk-SK"/>
        </w:rPr>
      </w:pPr>
      <w:hyperlink w:anchor="_Toc45812251" w:history="1">
        <w:r w:rsidR="00257859" w:rsidRPr="00E267CD">
          <w:rPr>
            <w:rStyle w:val="Hyperlink"/>
            <w:rFonts w:ascii="Cambria" w:hAnsi="Cambria"/>
            <w:i/>
            <w:iCs/>
          </w:rPr>
          <w:t>8.1.3.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protokol</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70</w:t>
        </w:r>
        <w:r w:rsidR="00257859" w:rsidRPr="00E267CD">
          <w:rPr>
            <w:rFonts w:ascii="Cambria" w:hAnsi="Cambria"/>
            <w:i/>
            <w:iCs/>
            <w:webHidden/>
          </w:rPr>
          <w:fldChar w:fldCharType="end"/>
        </w:r>
      </w:hyperlink>
    </w:p>
    <w:p w14:paraId="4774AAA4" w14:textId="16F32502" w:rsidR="00257859" w:rsidRPr="004D37B9" w:rsidRDefault="001B7BD8">
      <w:pPr>
        <w:pStyle w:val="TOC2"/>
        <w:rPr>
          <w:rFonts w:ascii="Cambria" w:hAnsi="Cambria" w:cs="Times New Roman"/>
          <w:i/>
          <w:iCs/>
          <w:sz w:val="22"/>
          <w:szCs w:val="22"/>
          <w:lang w:eastAsia="sk-SK"/>
        </w:rPr>
      </w:pPr>
      <w:hyperlink w:anchor="_Toc45812252" w:history="1">
        <w:r w:rsidR="00257859" w:rsidRPr="00E267CD">
          <w:rPr>
            <w:rStyle w:val="Hyperlink"/>
            <w:rFonts w:ascii="Cambria" w:hAnsi="Cambria"/>
            <w:i/>
            <w:iCs/>
          </w:rPr>
          <w:t>8.1.4.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hlásenie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70</w:t>
        </w:r>
        <w:r w:rsidR="00257859" w:rsidRPr="00E267CD">
          <w:rPr>
            <w:rFonts w:ascii="Cambria" w:hAnsi="Cambria"/>
            <w:i/>
            <w:iCs/>
            <w:webHidden/>
          </w:rPr>
          <w:fldChar w:fldCharType="end"/>
        </w:r>
      </w:hyperlink>
    </w:p>
    <w:p w14:paraId="61C32167" w14:textId="7F938339" w:rsidR="00257859" w:rsidRPr="004D37B9" w:rsidRDefault="001B7BD8">
      <w:pPr>
        <w:pStyle w:val="TOC2"/>
        <w:rPr>
          <w:rFonts w:ascii="Cambria" w:hAnsi="Cambria" w:cs="Times New Roman"/>
          <w:i/>
          <w:iCs/>
          <w:sz w:val="22"/>
          <w:szCs w:val="22"/>
          <w:lang w:eastAsia="sk-SK"/>
        </w:rPr>
      </w:pPr>
      <w:hyperlink w:anchor="_Toc45812253" w:history="1">
        <w:r w:rsidR="00257859" w:rsidRPr="00E267CD">
          <w:rPr>
            <w:rStyle w:val="Hyperlink"/>
            <w:rFonts w:ascii="Cambria" w:hAnsi="Cambria"/>
            <w:i/>
            <w:iCs/>
          </w:rPr>
          <w:t>8.1.5.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 xml:space="preserve">Štandard pre dokumenty zápisnica </w:t>
        </w:r>
        <w:r w:rsidR="00257859" w:rsidRPr="00E267CD">
          <w:rPr>
            <w:rStyle w:val="Hyperlink"/>
            <w:rFonts w:ascii="Cambria" w:hAnsi="Cambria"/>
            <w:i/>
            <w:iCs/>
            <w:lang w:val="cs-CZ"/>
          </w:rPr>
          <w:t>z rokovania vedúcich projektu a z pracovného stretnutia zhotoviteľa a objednávateľa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71</w:t>
        </w:r>
        <w:r w:rsidR="00257859" w:rsidRPr="00E267CD">
          <w:rPr>
            <w:rFonts w:ascii="Cambria" w:hAnsi="Cambria"/>
            <w:i/>
            <w:iCs/>
            <w:webHidden/>
          </w:rPr>
          <w:fldChar w:fldCharType="end"/>
        </w:r>
      </w:hyperlink>
    </w:p>
    <w:p w14:paraId="15E565BB" w14:textId="72726BB3" w:rsidR="00257859" w:rsidRPr="004D37B9" w:rsidRDefault="001B7BD8">
      <w:pPr>
        <w:pStyle w:val="TOC2"/>
        <w:rPr>
          <w:rFonts w:ascii="Cambria" w:hAnsi="Cambria" w:cs="Times New Roman"/>
          <w:i/>
          <w:iCs/>
          <w:sz w:val="22"/>
          <w:szCs w:val="22"/>
          <w:lang w:eastAsia="sk-SK"/>
        </w:rPr>
      </w:pPr>
      <w:hyperlink w:anchor="_Toc45812254" w:history="1">
        <w:r w:rsidR="00257859" w:rsidRPr="00E267CD">
          <w:rPr>
            <w:rStyle w:val="Hyperlink"/>
            <w:rFonts w:ascii="Cambria" w:hAnsi="Cambria"/>
            <w:i/>
            <w:iCs/>
          </w:rPr>
          <w:t>8.1.6.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informácia, podklad a vysvetlenie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71</w:t>
        </w:r>
        <w:r w:rsidR="00257859" w:rsidRPr="00E267CD">
          <w:rPr>
            <w:rFonts w:ascii="Cambria" w:hAnsi="Cambria"/>
            <w:i/>
            <w:iCs/>
            <w:webHidden/>
          </w:rPr>
          <w:fldChar w:fldCharType="end"/>
        </w:r>
      </w:hyperlink>
    </w:p>
    <w:p w14:paraId="1C7C6D56" w14:textId="08D1947F" w:rsidR="00257859" w:rsidRPr="004D37B9" w:rsidRDefault="001B7BD8">
      <w:pPr>
        <w:pStyle w:val="TOC2"/>
        <w:rPr>
          <w:rFonts w:ascii="Cambria" w:hAnsi="Cambria" w:cs="Times New Roman"/>
          <w:i/>
          <w:iCs/>
          <w:sz w:val="22"/>
          <w:szCs w:val="22"/>
          <w:lang w:eastAsia="sk-SK"/>
        </w:rPr>
      </w:pPr>
      <w:hyperlink w:anchor="_Toc45812255" w:history="1">
        <w:r w:rsidR="00257859" w:rsidRPr="00E267CD">
          <w:rPr>
            <w:rStyle w:val="Hyperlink"/>
            <w:rFonts w:ascii="Cambria" w:hAnsi="Cambria"/>
            <w:i/>
            <w:iCs/>
          </w:rPr>
          <w:t>8.1.7.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katalógy riadenia vecných oblastí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72</w:t>
        </w:r>
        <w:r w:rsidR="00257859" w:rsidRPr="00E267CD">
          <w:rPr>
            <w:rFonts w:ascii="Cambria" w:hAnsi="Cambria"/>
            <w:i/>
            <w:iCs/>
            <w:webHidden/>
          </w:rPr>
          <w:fldChar w:fldCharType="end"/>
        </w:r>
      </w:hyperlink>
    </w:p>
    <w:p w14:paraId="6C7B2AC5" w14:textId="3E021E6C" w:rsidR="00257859" w:rsidRPr="004D37B9" w:rsidRDefault="001B7BD8">
      <w:pPr>
        <w:pStyle w:val="TOC2"/>
        <w:rPr>
          <w:rFonts w:ascii="Cambria" w:hAnsi="Cambria" w:cs="Times New Roman"/>
          <w:i/>
          <w:iCs/>
          <w:sz w:val="22"/>
          <w:szCs w:val="22"/>
          <w:lang w:eastAsia="sk-SK"/>
        </w:rPr>
      </w:pPr>
      <w:hyperlink w:anchor="_Toc45812256" w:history="1">
        <w:r w:rsidR="00257859" w:rsidRPr="00E267CD">
          <w:rPr>
            <w:rStyle w:val="Hyperlink"/>
            <w:rFonts w:ascii="Cambria" w:hAnsi="Cambria"/>
            <w:i/>
            <w:iCs/>
          </w:rPr>
          <w:t>8.1.7.1.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činností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72</w:t>
        </w:r>
        <w:r w:rsidR="00257859" w:rsidRPr="00E267CD">
          <w:rPr>
            <w:rFonts w:ascii="Cambria" w:hAnsi="Cambria"/>
            <w:i/>
            <w:iCs/>
            <w:webHidden/>
          </w:rPr>
          <w:fldChar w:fldCharType="end"/>
        </w:r>
      </w:hyperlink>
    </w:p>
    <w:p w14:paraId="4C24C00D" w14:textId="672BAD47" w:rsidR="00257859" w:rsidRPr="004D37B9" w:rsidRDefault="001B7BD8">
      <w:pPr>
        <w:pStyle w:val="TOC2"/>
        <w:rPr>
          <w:rFonts w:ascii="Cambria" w:hAnsi="Cambria" w:cs="Times New Roman"/>
          <w:i/>
          <w:iCs/>
          <w:sz w:val="22"/>
          <w:szCs w:val="22"/>
          <w:lang w:eastAsia="sk-SK"/>
        </w:rPr>
      </w:pPr>
      <w:hyperlink w:anchor="_Toc45812257" w:history="1">
        <w:r w:rsidR="00257859" w:rsidRPr="00E267CD">
          <w:rPr>
            <w:rStyle w:val="Hyperlink"/>
            <w:rFonts w:ascii="Cambria" w:hAnsi="Cambria"/>
            <w:i/>
            <w:iCs/>
          </w:rPr>
          <w:t>8.1.7.2.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rizík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73</w:t>
        </w:r>
        <w:r w:rsidR="00257859" w:rsidRPr="00E267CD">
          <w:rPr>
            <w:rFonts w:ascii="Cambria" w:hAnsi="Cambria"/>
            <w:i/>
            <w:iCs/>
            <w:webHidden/>
          </w:rPr>
          <w:fldChar w:fldCharType="end"/>
        </w:r>
      </w:hyperlink>
    </w:p>
    <w:p w14:paraId="38E88F8F" w14:textId="44DA3885" w:rsidR="00257859" w:rsidRPr="004D37B9" w:rsidRDefault="001B7BD8">
      <w:pPr>
        <w:pStyle w:val="TOC2"/>
        <w:rPr>
          <w:rFonts w:ascii="Cambria" w:hAnsi="Cambria" w:cs="Times New Roman"/>
          <w:i/>
          <w:iCs/>
          <w:sz w:val="22"/>
          <w:szCs w:val="22"/>
          <w:lang w:eastAsia="sk-SK"/>
        </w:rPr>
      </w:pPr>
      <w:hyperlink w:anchor="_Toc45812258" w:history="1">
        <w:r w:rsidR="00257859" w:rsidRPr="00E267CD">
          <w:rPr>
            <w:rStyle w:val="Hyperlink"/>
            <w:rFonts w:ascii="Cambria" w:hAnsi="Cambria"/>
            <w:i/>
            <w:iCs/>
          </w:rPr>
          <w:t>8.1.7.3.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problémov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74</w:t>
        </w:r>
        <w:r w:rsidR="00257859" w:rsidRPr="00E267CD">
          <w:rPr>
            <w:rFonts w:ascii="Cambria" w:hAnsi="Cambria"/>
            <w:i/>
            <w:iCs/>
            <w:webHidden/>
          </w:rPr>
          <w:fldChar w:fldCharType="end"/>
        </w:r>
      </w:hyperlink>
    </w:p>
    <w:p w14:paraId="4CD83CD0" w14:textId="46BB2BCE" w:rsidR="00257859" w:rsidRPr="004D37B9" w:rsidRDefault="001B7BD8">
      <w:pPr>
        <w:pStyle w:val="TOC2"/>
        <w:rPr>
          <w:rFonts w:ascii="Cambria" w:hAnsi="Cambria" w:cs="Times New Roman"/>
          <w:i/>
          <w:iCs/>
          <w:sz w:val="22"/>
          <w:szCs w:val="22"/>
          <w:lang w:eastAsia="sk-SK"/>
        </w:rPr>
      </w:pPr>
      <w:hyperlink w:anchor="_Toc45812259" w:history="1">
        <w:r w:rsidR="00257859" w:rsidRPr="00E267CD">
          <w:rPr>
            <w:rStyle w:val="Hyperlink"/>
            <w:rFonts w:ascii="Cambria" w:hAnsi="Cambria"/>
            <w:i/>
            <w:iCs/>
          </w:rPr>
          <w:t>8.1.7.4.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požiadaviek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75</w:t>
        </w:r>
        <w:r w:rsidR="00257859" w:rsidRPr="00E267CD">
          <w:rPr>
            <w:rFonts w:ascii="Cambria" w:hAnsi="Cambria"/>
            <w:i/>
            <w:iCs/>
            <w:webHidden/>
          </w:rPr>
          <w:fldChar w:fldCharType="end"/>
        </w:r>
      </w:hyperlink>
    </w:p>
    <w:p w14:paraId="1EA1C591" w14:textId="45FADA47" w:rsidR="00257859" w:rsidRPr="004D37B9" w:rsidRDefault="001B7BD8">
      <w:pPr>
        <w:pStyle w:val="TOC2"/>
        <w:rPr>
          <w:rFonts w:ascii="Cambria" w:hAnsi="Cambria" w:cs="Times New Roman"/>
          <w:i/>
          <w:iCs/>
          <w:sz w:val="22"/>
          <w:szCs w:val="22"/>
          <w:lang w:eastAsia="sk-SK"/>
        </w:rPr>
      </w:pPr>
      <w:hyperlink w:anchor="_Toc45812260" w:history="1">
        <w:r w:rsidR="00257859" w:rsidRPr="00E267CD">
          <w:rPr>
            <w:rStyle w:val="Hyperlink"/>
            <w:rFonts w:ascii="Cambria" w:hAnsi="Cambria"/>
            <w:i/>
            <w:iCs/>
          </w:rPr>
          <w:t>8.1.7.5.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76</w:t>
        </w:r>
        <w:r w:rsidR="00257859" w:rsidRPr="00E267CD">
          <w:rPr>
            <w:rFonts w:ascii="Cambria" w:hAnsi="Cambria"/>
            <w:i/>
            <w:iCs/>
            <w:webHidden/>
          </w:rPr>
          <w:fldChar w:fldCharType="end"/>
        </w:r>
      </w:hyperlink>
    </w:p>
    <w:p w14:paraId="3F250286" w14:textId="3BB7F94A" w:rsidR="00257859" w:rsidRPr="004D37B9" w:rsidRDefault="001B7BD8">
      <w:pPr>
        <w:pStyle w:val="TOC2"/>
        <w:rPr>
          <w:rFonts w:ascii="Cambria" w:hAnsi="Cambria" w:cs="Times New Roman"/>
          <w:i/>
          <w:iCs/>
          <w:sz w:val="22"/>
          <w:szCs w:val="22"/>
          <w:lang w:eastAsia="sk-SK"/>
        </w:rPr>
      </w:pPr>
      <w:hyperlink w:anchor="_Toc45812261" w:history="1">
        <w:r w:rsidR="00257859" w:rsidRPr="00E267CD">
          <w:rPr>
            <w:rStyle w:val="Hyperlink"/>
            <w:rFonts w:ascii="Cambria" w:hAnsi="Cambria"/>
            <w:i/>
            <w:iCs/>
          </w:rPr>
          <w:t>8.1.7.6.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nedostatkov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77</w:t>
        </w:r>
        <w:r w:rsidR="00257859" w:rsidRPr="00E267CD">
          <w:rPr>
            <w:rFonts w:ascii="Cambria" w:hAnsi="Cambria"/>
            <w:i/>
            <w:iCs/>
            <w:webHidden/>
          </w:rPr>
          <w:fldChar w:fldCharType="end"/>
        </w:r>
      </w:hyperlink>
    </w:p>
    <w:p w14:paraId="09DEA706" w14:textId="7CD9665A" w:rsidR="00257859" w:rsidRPr="004D37B9" w:rsidRDefault="001B7BD8">
      <w:pPr>
        <w:pStyle w:val="TOC2"/>
        <w:rPr>
          <w:rFonts w:ascii="Cambria" w:hAnsi="Cambria" w:cs="Times New Roman"/>
          <w:i/>
          <w:iCs/>
          <w:sz w:val="22"/>
          <w:szCs w:val="22"/>
          <w:lang w:eastAsia="sk-SK"/>
        </w:rPr>
      </w:pPr>
      <w:hyperlink w:anchor="_Toc45812262" w:history="1">
        <w:r w:rsidR="00257859" w:rsidRPr="00E267CD">
          <w:rPr>
            <w:rStyle w:val="Hyperlink"/>
            <w:rFonts w:ascii="Cambria" w:hAnsi="Cambria"/>
            <w:i/>
            <w:iCs/>
          </w:rPr>
          <w:t>8.1.7.7.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konfigurácií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78</w:t>
        </w:r>
        <w:r w:rsidR="00257859" w:rsidRPr="00E267CD">
          <w:rPr>
            <w:rFonts w:ascii="Cambria" w:hAnsi="Cambria"/>
            <w:i/>
            <w:iCs/>
            <w:webHidden/>
          </w:rPr>
          <w:fldChar w:fldCharType="end"/>
        </w:r>
      </w:hyperlink>
    </w:p>
    <w:p w14:paraId="3DBA4A93" w14:textId="016C5FCB" w:rsidR="00257859" w:rsidRPr="004D37B9" w:rsidRDefault="001B7BD8">
      <w:pPr>
        <w:pStyle w:val="TOC2"/>
        <w:rPr>
          <w:rFonts w:ascii="Cambria" w:hAnsi="Cambria" w:cs="Times New Roman"/>
          <w:i/>
          <w:iCs/>
          <w:sz w:val="22"/>
          <w:szCs w:val="22"/>
          <w:lang w:eastAsia="sk-SK"/>
        </w:rPr>
      </w:pPr>
      <w:hyperlink w:anchor="_Toc45812263" w:history="1">
        <w:r w:rsidR="00257859" w:rsidRPr="00E267CD">
          <w:rPr>
            <w:rStyle w:val="Hyperlink"/>
            <w:rFonts w:ascii="Cambria" w:hAnsi="Cambria"/>
            <w:i/>
            <w:iCs/>
          </w:rPr>
          <w:t>8.2.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sprievodnú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81</w:t>
        </w:r>
        <w:r w:rsidR="00257859" w:rsidRPr="00E267CD">
          <w:rPr>
            <w:rFonts w:ascii="Cambria" w:hAnsi="Cambria"/>
            <w:i/>
            <w:iCs/>
            <w:webHidden/>
          </w:rPr>
          <w:fldChar w:fldCharType="end"/>
        </w:r>
      </w:hyperlink>
    </w:p>
    <w:p w14:paraId="2ECBC87D" w14:textId="61F7D1DA" w:rsidR="00257859" w:rsidRPr="004D37B9" w:rsidRDefault="001B7BD8">
      <w:pPr>
        <w:pStyle w:val="TOC2"/>
        <w:rPr>
          <w:rFonts w:ascii="Cambria" w:hAnsi="Cambria" w:cs="Times New Roman"/>
          <w:i/>
          <w:iCs/>
          <w:sz w:val="22"/>
          <w:szCs w:val="22"/>
          <w:lang w:eastAsia="sk-SK"/>
        </w:rPr>
      </w:pPr>
      <w:hyperlink w:anchor="_Toc45812264" w:history="1">
        <w:r w:rsidR="00257859" w:rsidRPr="00E267CD">
          <w:rPr>
            <w:rStyle w:val="Hyperlink"/>
            <w:rFonts w:ascii="Cambria" w:hAnsi="Cambria"/>
            <w:i/>
            <w:iCs/>
          </w:rPr>
          <w:t>8.2.1.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vývojovú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81</w:t>
        </w:r>
        <w:r w:rsidR="00257859" w:rsidRPr="00E267CD">
          <w:rPr>
            <w:rFonts w:ascii="Cambria" w:hAnsi="Cambria"/>
            <w:i/>
            <w:iCs/>
            <w:webHidden/>
          </w:rPr>
          <w:fldChar w:fldCharType="end"/>
        </w:r>
      </w:hyperlink>
    </w:p>
    <w:p w14:paraId="5AD72A24" w14:textId="0F3DB207" w:rsidR="00257859" w:rsidRPr="004D37B9" w:rsidRDefault="001B7BD8">
      <w:pPr>
        <w:pStyle w:val="TOC2"/>
        <w:rPr>
          <w:rFonts w:ascii="Cambria" w:hAnsi="Cambria" w:cs="Times New Roman"/>
          <w:i/>
          <w:iCs/>
          <w:sz w:val="22"/>
          <w:szCs w:val="22"/>
          <w:lang w:eastAsia="sk-SK"/>
        </w:rPr>
      </w:pPr>
      <w:hyperlink w:anchor="_Toc45812265" w:history="1">
        <w:r w:rsidR="00257859" w:rsidRPr="00E267CD">
          <w:rPr>
            <w:rStyle w:val="Hyperlink"/>
            <w:rFonts w:ascii="Cambria" w:hAnsi="Cambria"/>
            <w:i/>
            <w:iCs/>
          </w:rPr>
          <w:t>8.2.1.1.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funkčná a technická špecifikácia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81</w:t>
        </w:r>
        <w:r w:rsidR="00257859" w:rsidRPr="00E267CD">
          <w:rPr>
            <w:rFonts w:ascii="Cambria" w:hAnsi="Cambria"/>
            <w:i/>
            <w:iCs/>
            <w:webHidden/>
          </w:rPr>
          <w:fldChar w:fldCharType="end"/>
        </w:r>
      </w:hyperlink>
    </w:p>
    <w:p w14:paraId="0B7892E7" w14:textId="4B501486" w:rsidR="00257859" w:rsidRPr="004D37B9" w:rsidRDefault="001B7BD8">
      <w:pPr>
        <w:pStyle w:val="TOC2"/>
        <w:rPr>
          <w:rFonts w:ascii="Cambria" w:hAnsi="Cambria" w:cs="Times New Roman"/>
          <w:i/>
          <w:iCs/>
          <w:sz w:val="22"/>
          <w:szCs w:val="22"/>
          <w:lang w:eastAsia="sk-SK"/>
        </w:rPr>
      </w:pPr>
      <w:hyperlink w:anchor="_Toc45812266" w:history="1">
        <w:r w:rsidR="00257859" w:rsidRPr="00E267CD">
          <w:rPr>
            <w:rStyle w:val="Hyperlink"/>
            <w:rFonts w:ascii="Cambria" w:hAnsi="Cambria"/>
            <w:i/>
            <w:iCs/>
          </w:rPr>
          <w:t>8.2.1.2.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špecifikácia akceptačného testovania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82</w:t>
        </w:r>
        <w:r w:rsidR="00257859" w:rsidRPr="00E267CD">
          <w:rPr>
            <w:rFonts w:ascii="Cambria" w:hAnsi="Cambria"/>
            <w:i/>
            <w:iCs/>
            <w:webHidden/>
          </w:rPr>
          <w:fldChar w:fldCharType="end"/>
        </w:r>
      </w:hyperlink>
    </w:p>
    <w:p w14:paraId="2BA86A02" w14:textId="052EB414" w:rsidR="00257859" w:rsidRPr="004D37B9" w:rsidRDefault="001B7BD8">
      <w:pPr>
        <w:pStyle w:val="TOC2"/>
        <w:rPr>
          <w:rFonts w:ascii="Cambria" w:hAnsi="Cambria" w:cs="Times New Roman"/>
          <w:i/>
          <w:iCs/>
          <w:sz w:val="22"/>
          <w:szCs w:val="22"/>
          <w:lang w:eastAsia="sk-SK"/>
        </w:rPr>
      </w:pPr>
      <w:hyperlink w:anchor="_Toc45812267" w:history="1">
        <w:r w:rsidR="00257859" w:rsidRPr="00E267CD">
          <w:rPr>
            <w:rStyle w:val="Hyperlink"/>
            <w:rFonts w:ascii="Cambria" w:hAnsi="Cambria"/>
            <w:i/>
            <w:iCs/>
          </w:rPr>
          <w:t>8.2.1.2.1.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podklady pre spracovanie špecifikácie testovania dodávaného systému</w:t>
        </w:r>
        <w:r w:rsidR="00257859" w:rsidRPr="00E267CD">
          <w:rPr>
            <w:rFonts w:ascii="Cambria" w:hAnsi="Cambria"/>
            <w:i/>
            <w:iCs/>
            <w:webHidden/>
          </w:rPr>
          <w:tab/>
        </w:r>
        <w:r w:rsidR="00500A2C"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83</w:t>
        </w:r>
        <w:r w:rsidR="00257859" w:rsidRPr="00E267CD">
          <w:rPr>
            <w:rFonts w:ascii="Cambria" w:hAnsi="Cambria"/>
            <w:i/>
            <w:iCs/>
            <w:webHidden/>
          </w:rPr>
          <w:fldChar w:fldCharType="end"/>
        </w:r>
      </w:hyperlink>
    </w:p>
    <w:p w14:paraId="76F78A24" w14:textId="1EF4B062" w:rsidR="00257859" w:rsidRPr="004D37B9" w:rsidRDefault="001B7BD8">
      <w:pPr>
        <w:pStyle w:val="TOC2"/>
        <w:rPr>
          <w:rFonts w:ascii="Cambria" w:hAnsi="Cambria" w:cs="Times New Roman"/>
          <w:i/>
          <w:iCs/>
          <w:sz w:val="22"/>
          <w:szCs w:val="22"/>
          <w:lang w:eastAsia="sk-SK"/>
        </w:rPr>
      </w:pPr>
      <w:hyperlink w:anchor="_Toc45812268" w:history="1">
        <w:r w:rsidR="00257859" w:rsidRPr="00E267CD">
          <w:rPr>
            <w:rStyle w:val="Hyperlink"/>
            <w:rFonts w:ascii="Cambria" w:hAnsi="Cambria"/>
            <w:i/>
            <w:iCs/>
          </w:rPr>
          <w:t>8.2.2.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technickú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84</w:t>
        </w:r>
        <w:r w:rsidR="00257859" w:rsidRPr="00E267CD">
          <w:rPr>
            <w:rFonts w:ascii="Cambria" w:hAnsi="Cambria"/>
            <w:i/>
            <w:iCs/>
            <w:webHidden/>
          </w:rPr>
          <w:fldChar w:fldCharType="end"/>
        </w:r>
      </w:hyperlink>
    </w:p>
    <w:p w14:paraId="117B88DB" w14:textId="4D57C32C" w:rsidR="00257859" w:rsidRPr="004D37B9" w:rsidRDefault="001B7BD8">
      <w:pPr>
        <w:pStyle w:val="TOC2"/>
        <w:rPr>
          <w:rFonts w:ascii="Cambria" w:hAnsi="Cambria" w:cs="Times New Roman"/>
          <w:i/>
          <w:iCs/>
          <w:sz w:val="22"/>
          <w:szCs w:val="22"/>
          <w:lang w:eastAsia="sk-SK"/>
        </w:rPr>
      </w:pPr>
      <w:hyperlink w:anchor="_Toc45812269" w:history="1">
        <w:r w:rsidR="00257859" w:rsidRPr="00E267CD">
          <w:rPr>
            <w:rStyle w:val="Hyperlink"/>
            <w:rFonts w:ascii="Cambria" w:hAnsi="Cambria"/>
            <w:i/>
            <w:iCs/>
          </w:rPr>
          <w:t>8.2.3.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inštalačnú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84</w:t>
        </w:r>
        <w:r w:rsidR="00257859" w:rsidRPr="00E267CD">
          <w:rPr>
            <w:rFonts w:ascii="Cambria" w:hAnsi="Cambria"/>
            <w:i/>
            <w:iCs/>
            <w:webHidden/>
          </w:rPr>
          <w:fldChar w:fldCharType="end"/>
        </w:r>
      </w:hyperlink>
    </w:p>
    <w:p w14:paraId="4B3E041D" w14:textId="56CD4DB8" w:rsidR="00257859" w:rsidRPr="004D37B9" w:rsidRDefault="001B7BD8">
      <w:pPr>
        <w:pStyle w:val="TOC2"/>
        <w:rPr>
          <w:rFonts w:ascii="Cambria" w:hAnsi="Cambria" w:cs="Times New Roman"/>
          <w:i/>
          <w:iCs/>
          <w:sz w:val="22"/>
          <w:szCs w:val="22"/>
          <w:lang w:eastAsia="sk-SK"/>
        </w:rPr>
      </w:pPr>
      <w:hyperlink w:anchor="_Toc45812270" w:history="1">
        <w:r w:rsidR="00257859" w:rsidRPr="00E267CD">
          <w:rPr>
            <w:rStyle w:val="Hyperlink"/>
            <w:rFonts w:ascii="Cambria" w:hAnsi="Cambria"/>
            <w:i/>
            <w:iCs/>
          </w:rPr>
          <w:t>8.2.3.1.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inštalačná a konfiguračná príručka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84</w:t>
        </w:r>
        <w:r w:rsidR="00257859" w:rsidRPr="00E267CD">
          <w:rPr>
            <w:rFonts w:ascii="Cambria" w:hAnsi="Cambria"/>
            <w:i/>
            <w:iCs/>
            <w:webHidden/>
          </w:rPr>
          <w:fldChar w:fldCharType="end"/>
        </w:r>
      </w:hyperlink>
    </w:p>
    <w:p w14:paraId="25309C1C" w14:textId="25F1305A" w:rsidR="00257859" w:rsidRPr="004D37B9" w:rsidRDefault="001B7BD8">
      <w:pPr>
        <w:pStyle w:val="TOC2"/>
        <w:rPr>
          <w:rFonts w:ascii="Cambria" w:hAnsi="Cambria" w:cs="Times New Roman"/>
          <w:i/>
          <w:iCs/>
          <w:sz w:val="22"/>
          <w:szCs w:val="22"/>
          <w:lang w:eastAsia="sk-SK"/>
        </w:rPr>
      </w:pPr>
      <w:hyperlink w:anchor="_Toc45812271" w:history="1">
        <w:r w:rsidR="00257859" w:rsidRPr="00E267CD">
          <w:rPr>
            <w:rStyle w:val="Hyperlink"/>
            <w:rFonts w:ascii="Cambria" w:hAnsi="Cambria"/>
            <w:i/>
            <w:iCs/>
          </w:rPr>
          <w:t>8.2.4.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používateľskú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85</w:t>
        </w:r>
        <w:r w:rsidR="00257859" w:rsidRPr="00E267CD">
          <w:rPr>
            <w:rFonts w:ascii="Cambria" w:hAnsi="Cambria"/>
            <w:i/>
            <w:iCs/>
            <w:webHidden/>
          </w:rPr>
          <w:fldChar w:fldCharType="end"/>
        </w:r>
      </w:hyperlink>
    </w:p>
    <w:p w14:paraId="54E1B443" w14:textId="0220C2AD" w:rsidR="00257859" w:rsidRPr="004D37B9" w:rsidRDefault="001B7BD8">
      <w:pPr>
        <w:pStyle w:val="TOC2"/>
        <w:rPr>
          <w:rFonts w:ascii="Cambria" w:hAnsi="Cambria" w:cs="Times New Roman"/>
          <w:i/>
          <w:iCs/>
          <w:sz w:val="22"/>
          <w:szCs w:val="22"/>
          <w:lang w:eastAsia="sk-SK"/>
        </w:rPr>
      </w:pPr>
      <w:hyperlink w:anchor="_Toc45812272" w:history="1">
        <w:r w:rsidR="00257859" w:rsidRPr="00E267CD">
          <w:rPr>
            <w:rStyle w:val="Hyperlink"/>
            <w:rFonts w:ascii="Cambria" w:hAnsi="Cambria"/>
            <w:i/>
            <w:iCs/>
          </w:rPr>
          <w:t>8.2.4.1.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používateľská  príručka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85</w:t>
        </w:r>
        <w:r w:rsidR="00257859" w:rsidRPr="00E267CD">
          <w:rPr>
            <w:rFonts w:ascii="Cambria" w:hAnsi="Cambria"/>
            <w:i/>
            <w:iCs/>
            <w:webHidden/>
          </w:rPr>
          <w:fldChar w:fldCharType="end"/>
        </w:r>
      </w:hyperlink>
    </w:p>
    <w:p w14:paraId="71CD633A" w14:textId="4DE7A769" w:rsidR="00257859" w:rsidRPr="004D37B9" w:rsidRDefault="001B7BD8">
      <w:pPr>
        <w:pStyle w:val="TOC2"/>
        <w:rPr>
          <w:rFonts w:ascii="Cambria" w:hAnsi="Cambria" w:cs="Times New Roman"/>
          <w:i/>
          <w:iCs/>
          <w:sz w:val="22"/>
          <w:szCs w:val="22"/>
          <w:lang w:eastAsia="sk-SK"/>
        </w:rPr>
      </w:pPr>
      <w:hyperlink w:anchor="_Toc45812273" w:history="1">
        <w:r w:rsidR="00257859" w:rsidRPr="00E267CD">
          <w:rPr>
            <w:rStyle w:val="Hyperlink"/>
            <w:rFonts w:ascii="Cambria" w:hAnsi="Cambria"/>
            <w:i/>
            <w:iCs/>
          </w:rPr>
          <w:t>8.2.4.2.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príručka správy a prevádzky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85</w:t>
        </w:r>
        <w:r w:rsidR="00257859" w:rsidRPr="00E267CD">
          <w:rPr>
            <w:rFonts w:ascii="Cambria" w:hAnsi="Cambria"/>
            <w:i/>
            <w:iCs/>
            <w:webHidden/>
          </w:rPr>
          <w:fldChar w:fldCharType="end"/>
        </w:r>
      </w:hyperlink>
    </w:p>
    <w:p w14:paraId="6F648FB2" w14:textId="7E7522FB" w:rsidR="00257859" w:rsidRPr="004D37B9" w:rsidRDefault="001B7BD8" w:rsidP="00500A2C">
      <w:pPr>
        <w:pStyle w:val="TOC1"/>
        <w:rPr>
          <w:rFonts w:cs="Times New Roman"/>
          <w:color w:val="auto"/>
          <w:lang w:eastAsia="sk-SK"/>
        </w:rPr>
      </w:pPr>
      <w:hyperlink w:anchor="_Toc45812274" w:history="1">
        <w:r w:rsidR="00257859" w:rsidRPr="00E267CD">
          <w:rPr>
            <w:rStyle w:val="Hyperlink"/>
          </w:rPr>
          <w:t>9.</w:t>
        </w:r>
        <w:r w:rsidR="00257859" w:rsidRPr="004D37B9">
          <w:rPr>
            <w:rFonts w:cs="Times New Roman"/>
            <w:color w:val="auto"/>
            <w:lang w:eastAsia="sk-SK"/>
          </w:rPr>
          <w:tab/>
        </w:r>
        <w:r w:rsidR="00257859" w:rsidRPr="00E267CD">
          <w:rPr>
            <w:rStyle w:val="Hyperlink"/>
          </w:rPr>
          <w:t>Vzory dokumentov</w:t>
        </w:r>
        <w:r w:rsidR="00257859" w:rsidRPr="00E267CD">
          <w:rPr>
            <w:webHidden/>
          </w:rPr>
          <w:tab/>
        </w:r>
        <w:r w:rsidR="00257859" w:rsidRPr="00E267CD">
          <w:rPr>
            <w:webHidden/>
          </w:rPr>
          <w:fldChar w:fldCharType="begin"/>
        </w:r>
        <w:r w:rsidR="00257859" w:rsidRPr="00E267CD">
          <w:rPr>
            <w:webHidden/>
          </w:rPr>
          <w:instrText xml:space="preserve"> PAGEREF _Toc45812274 \h </w:instrText>
        </w:r>
        <w:r w:rsidR="00257859" w:rsidRPr="00E267CD">
          <w:rPr>
            <w:webHidden/>
          </w:rPr>
        </w:r>
        <w:r w:rsidR="00257859" w:rsidRPr="00E267CD">
          <w:rPr>
            <w:webHidden/>
          </w:rPr>
          <w:fldChar w:fldCharType="separate"/>
        </w:r>
        <w:r w:rsidR="002C7E9E">
          <w:rPr>
            <w:webHidden/>
          </w:rPr>
          <w:t>86</w:t>
        </w:r>
        <w:r w:rsidR="00257859" w:rsidRPr="00E267CD">
          <w:rPr>
            <w:webHidden/>
          </w:rPr>
          <w:fldChar w:fldCharType="end"/>
        </w:r>
      </w:hyperlink>
    </w:p>
    <w:p w14:paraId="7FE98197" w14:textId="20F58D44" w:rsidR="00257859" w:rsidRPr="004D37B9" w:rsidRDefault="001B7BD8">
      <w:pPr>
        <w:pStyle w:val="TOC2"/>
        <w:rPr>
          <w:rFonts w:ascii="Cambria" w:hAnsi="Cambria" w:cs="Times New Roman"/>
          <w:i/>
          <w:iCs/>
          <w:sz w:val="22"/>
          <w:szCs w:val="22"/>
          <w:lang w:eastAsia="sk-SK"/>
        </w:rPr>
      </w:pPr>
      <w:hyperlink w:anchor="_Toc45812275" w:history="1">
        <w:r w:rsidR="00257859" w:rsidRPr="00E267CD">
          <w:rPr>
            <w:rStyle w:val="Hyperlink"/>
            <w:rFonts w:ascii="Cambria" w:hAnsi="Cambria"/>
            <w:i/>
            <w:iCs/>
          </w:rPr>
          <w:t>9.1.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Vzory projektových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86</w:t>
        </w:r>
        <w:r w:rsidR="00257859" w:rsidRPr="00E267CD">
          <w:rPr>
            <w:rFonts w:ascii="Cambria" w:hAnsi="Cambria"/>
            <w:i/>
            <w:iCs/>
            <w:webHidden/>
          </w:rPr>
          <w:fldChar w:fldCharType="end"/>
        </w:r>
      </w:hyperlink>
    </w:p>
    <w:p w14:paraId="3C1D8DA5" w14:textId="3571BBC3" w:rsidR="00257859" w:rsidRPr="004D37B9" w:rsidRDefault="001B7BD8">
      <w:pPr>
        <w:pStyle w:val="TOC2"/>
        <w:rPr>
          <w:rFonts w:ascii="Cambria" w:hAnsi="Cambria" w:cs="Times New Roman"/>
          <w:i/>
          <w:iCs/>
          <w:sz w:val="22"/>
          <w:szCs w:val="22"/>
          <w:lang w:eastAsia="sk-SK"/>
        </w:rPr>
      </w:pPr>
      <w:hyperlink w:anchor="_Toc45812276" w:history="1">
        <w:r w:rsidR="00257859" w:rsidRPr="00E267CD">
          <w:rPr>
            <w:rStyle w:val="Hyperlink"/>
            <w:rFonts w:ascii="Cambria" w:hAnsi="Cambria"/>
            <w:i/>
            <w:iCs/>
          </w:rPr>
          <w:t>9.1.1.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Registračný záznam riadených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86</w:t>
        </w:r>
        <w:r w:rsidR="00257859" w:rsidRPr="00E267CD">
          <w:rPr>
            <w:rFonts w:ascii="Cambria" w:hAnsi="Cambria"/>
            <w:i/>
            <w:iCs/>
            <w:webHidden/>
          </w:rPr>
          <w:fldChar w:fldCharType="end"/>
        </w:r>
      </w:hyperlink>
    </w:p>
    <w:p w14:paraId="54CFBC4C" w14:textId="2A59832D" w:rsidR="00257859" w:rsidRPr="004D37B9" w:rsidRDefault="001B7BD8">
      <w:pPr>
        <w:pStyle w:val="TOC2"/>
        <w:rPr>
          <w:rFonts w:ascii="Cambria" w:hAnsi="Cambria" w:cs="Times New Roman"/>
          <w:i/>
          <w:iCs/>
          <w:sz w:val="22"/>
          <w:szCs w:val="22"/>
          <w:lang w:eastAsia="sk-SK"/>
        </w:rPr>
      </w:pPr>
      <w:hyperlink w:anchor="_Toc45812277" w:history="1">
        <w:r w:rsidR="00257859" w:rsidRPr="00E267CD">
          <w:rPr>
            <w:rStyle w:val="Hyperlink"/>
            <w:rFonts w:ascii="Cambria" w:hAnsi="Cambria"/>
            <w:i/>
            <w:iCs/>
          </w:rPr>
          <w:t>9.1.2.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Správa o stave realizácie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87</w:t>
        </w:r>
        <w:r w:rsidR="00257859" w:rsidRPr="00E267CD">
          <w:rPr>
            <w:rFonts w:ascii="Cambria" w:hAnsi="Cambria"/>
            <w:i/>
            <w:iCs/>
            <w:webHidden/>
          </w:rPr>
          <w:fldChar w:fldCharType="end"/>
        </w:r>
      </w:hyperlink>
    </w:p>
    <w:p w14:paraId="407782C8" w14:textId="6D1D11F8" w:rsidR="00257859" w:rsidRPr="004D37B9" w:rsidRDefault="001B7BD8">
      <w:pPr>
        <w:pStyle w:val="TOC2"/>
        <w:rPr>
          <w:rFonts w:ascii="Cambria" w:hAnsi="Cambria" w:cs="Times New Roman"/>
          <w:i/>
          <w:iCs/>
          <w:sz w:val="22"/>
          <w:szCs w:val="22"/>
          <w:lang w:eastAsia="sk-SK"/>
        </w:rPr>
      </w:pPr>
      <w:hyperlink w:anchor="_Toc45812278" w:history="1">
        <w:r w:rsidR="00257859" w:rsidRPr="00E267CD">
          <w:rPr>
            <w:rStyle w:val="Hyperlink"/>
            <w:rFonts w:ascii="Cambria" w:hAnsi="Cambria"/>
            <w:i/>
            <w:iCs/>
          </w:rPr>
          <w:t>9.1.3.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Protokol</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88</w:t>
        </w:r>
        <w:r w:rsidR="00257859" w:rsidRPr="00E267CD">
          <w:rPr>
            <w:rFonts w:ascii="Cambria" w:hAnsi="Cambria"/>
            <w:i/>
            <w:iCs/>
            <w:webHidden/>
          </w:rPr>
          <w:fldChar w:fldCharType="end"/>
        </w:r>
      </w:hyperlink>
    </w:p>
    <w:p w14:paraId="43E0FDF6" w14:textId="3C57AE1A" w:rsidR="00257859" w:rsidRPr="004D37B9" w:rsidRDefault="001B7BD8">
      <w:pPr>
        <w:pStyle w:val="TOC2"/>
        <w:rPr>
          <w:rFonts w:ascii="Cambria" w:hAnsi="Cambria" w:cs="Times New Roman"/>
          <w:i/>
          <w:iCs/>
          <w:sz w:val="22"/>
          <w:szCs w:val="22"/>
          <w:lang w:eastAsia="sk-SK"/>
        </w:rPr>
      </w:pPr>
      <w:hyperlink w:anchor="_Toc45812279" w:history="1">
        <w:r w:rsidR="00257859" w:rsidRPr="00E267CD">
          <w:rPr>
            <w:rStyle w:val="Hyperlink"/>
            <w:rFonts w:ascii="Cambria" w:hAnsi="Cambria"/>
            <w:i/>
            <w:iCs/>
          </w:rPr>
          <w:t>9.1.4.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Zápisnica z pracovného stretnutia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89</w:t>
        </w:r>
        <w:r w:rsidR="00257859" w:rsidRPr="00E267CD">
          <w:rPr>
            <w:rFonts w:ascii="Cambria" w:hAnsi="Cambria"/>
            <w:i/>
            <w:iCs/>
            <w:webHidden/>
          </w:rPr>
          <w:fldChar w:fldCharType="end"/>
        </w:r>
      </w:hyperlink>
    </w:p>
    <w:p w14:paraId="297B8EE6" w14:textId="5A1FAB56" w:rsidR="00257859" w:rsidRPr="004D37B9" w:rsidRDefault="001B7BD8">
      <w:pPr>
        <w:pStyle w:val="TOC2"/>
        <w:rPr>
          <w:rFonts w:ascii="Cambria" w:hAnsi="Cambria" w:cs="Times New Roman"/>
          <w:i/>
          <w:iCs/>
          <w:sz w:val="22"/>
          <w:szCs w:val="22"/>
          <w:lang w:eastAsia="sk-SK"/>
        </w:rPr>
      </w:pPr>
      <w:hyperlink w:anchor="_Toc45812280" w:history="1">
        <w:r w:rsidR="00257859" w:rsidRPr="00E267CD">
          <w:rPr>
            <w:rStyle w:val="Hyperlink"/>
            <w:rFonts w:ascii="Cambria" w:hAnsi="Cambria"/>
            <w:i/>
            <w:iCs/>
          </w:rPr>
          <w:t>9.2.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Vzory katalógov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90</w:t>
        </w:r>
        <w:r w:rsidR="00257859" w:rsidRPr="00E267CD">
          <w:rPr>
            <w:rFonts w:ascii="Cambria" w:hAnsi="Cambria"/>
            <w:i/>
            <w:iCs/>
            <w:webHidden/>
          </w:rPr>
          <w:fldChar w:fldCharType="end"/>
        </w:r>
      </w:hyperlink>
    </w:p>
    <w:p w14:paraId="0425E0CE" w14:textId="02EC5141" w:rsidR="00257859" w:rsidRPr="004D37B9" w:rsidRDefault="001B7BD8">
      <w:pPr>
        <w:pStyle w:val="TOC2"/>
        <w:rPr>
          <w:rFonts w:ascii="Cambria" w:hAnsi="Cambria" w:cs="Times New Roman"/>
          <w:i/>
          <w:iCs/>
          <w:sz w:val="22"/>
          <w:szCs w:val="22"/>
          <w:lang w:eastAsia="sk-SK"/>
        </w:rPr>
      </w:pPr>
      <w:hyperlink w:anchor="_Toc45812281" w:history="1">
        <w:r w:rsidR="00257859" w:rsidRPr="00E267CD">
          <w:rPr>
            <w:rStyle w:val="Hyperlink"/>
            <w:rFonts w:ascii="Cambria" w:hAnsi="Cambria"/>
            <w:i/>
            <w:iCs/>
          </w:rPr>
          <w:t>9.2.1.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činností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90</w:t>
        </w:r>
        <w:r w:rsidR="00257859" w:rsidRPr="00E267CD">
          <w:rPr>
            <w:rFonts w:ascii="Cambria" w:hAnsi="Cambria"/>
            <w:i/>
            <w:iCs/>
            <w:webHidden/>
          </w:rPr>
          <w:fldChar w:fldCharType="end"/>
        </w:r>
      </w:hyperlink>
    </w:p>
    <w:p w14:paraId="3C2DEABF" w14:textId="7BBA2E7B" w:rsidR="00257859" w:rsidRPr="004D37B9" w:rsidRDefault="001B7BD8">
      <w:pPr>
        <w:pStyle w:val="TOC2"/>
        <w:rPr>
          <w:rFonts w:ascii="Cambria" w:hAnsi="Cambria" w:cs="Times New Roman"/>
          <w:i/>
          <w:iCs/>
          <w:sz w:val="22"/>
          <w:szCs w:val="22"/>
          <w:lang w:eastAsia="sk-SK"/>
        </w:rPr>
      </w:pPr>
      <w:hyperlink w:anchor="_Toc45812282" w:history="1">
        <w:r w:rsidR="00257859" w:rsidRPr="00E267CD">
          <w:rPr>
            <w:rStyle w:val="Hyperlink"/>
            <w:rFonts w:ascii="Cambria" w:hAnsi="Cambria"/>
            <w:i/>
            <w:iCs/>
          </w:rPr>
          <w:t>9.2.2.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rizík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92</w:t>
        </w:r>
        <w:r w:rsidR="00257859" w:rsidRPr="00E267CD">
          <w:rPr>
            <w:rFonts w:ascii="Cambria" w:hAnsi="Cambria"/>
            <w:i/>
            <w:iCs/>
            <w:webHidden/>
          </w:rPr>
          <w:fldChar w:fldCharType="end"/>
        </w:r>
      </w:hyperlink>
    </w:p>
    <w:p w14:paraId="489365CC" w14:textId="0962BD9D" w:rsidR="00257859" w:rsidRPr="004D37B9" w:rsidRDefault="001B7BD8">
      <w:pPr>
        <w:pStyle w:val="TOC2"/>
        <w:rPr>
          <w:rFonts w:ascii="Cambria" w:hAnsi="Cambria" w:cs="Times New Roman"/>
          <w:i/>
          <w:iCs/>
          <w:sz w:val="22"/>
          <w:szCs w:val="22"/>
          <w:lang w:eastAsia="sk-SK"/>
        </w:rPr>
      </w:pPr>
      <w:hyperlink w:anchor="_Toc45812283" w:history="1">
        <w:r w:rsidR="00257859" w:rsidRPr="00E267CD">
          <w:rPr>
            <w:rStyle w:val="Hyperlink"/>
            <w:rFonts w:ascii="Cambria" w:hAnsi="Cambria"/>
            <w:i/>
            <w:iCs/>
          </w:rPr>
          <w:t>9.2.3.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problémov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94</w:t>
        </w:r>
        <w:r w:rsidR="00257859" w:rsidRPr="00E267CD">
          <w:rPr>
            <w:rFonts w:ascii="Cambria" w:hAnsi="Cambria"/>
            <w:i/>
            <w:iCs/>
            <w:webHidden/>
          </w:rPr>
          <w:fldChar w:fldCharType="end"/>
        </w:r>
      </w:hyperlink>
    </w:p>
    <w:p w14:paraId="59B516BA" w14:textId="2095B783" w:rsidR="00257859" w:rsidRPr="004D37B9" w:rsidRDefault="001B7BD8">
      <w:pPr>
        <w:pStyle w:val="TOC2"/>
        <w:rPr>
          <w:rFonts w:ascii="Cambria" w:hAnsi="Cambria" w:cs="Times New Roman"/>
          <w:i/>
          <w:iCs/>
          <w:sz w:val="22"/>
          <w:szCs w:val="22"/>
          <w:lang w:eastAsia="sk-SK"/>
        </w:rPr>
      </w:pPr>
      <w:hyperlink w:anchor="_Toc45812284" w:history="1">
        <w:r w:rsidR="00257859" w:rsidRPr="00E267CD">
          <w:rPr>
            <w:rStyle w:val="Hyperlink"/>
            <w:rFonts w:ascii="Cambria" w:hAnsi="Cambria"/>
            <w:i/>
            <w:iCs/>
          </w:rPr>
          <w:t>9.2.4.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požiadaviek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97</w:t>
        </w:r>
        <w:r w:rsidR="00257859" w:rsidRPr="00E267CD">
          <w:rPr>
            <w:rFonts w:ascii="Cambria" w:hAnsi="Cambria"/>
            <w:i/>
            <w:iCs/>
            <w:webHidden/>
          </w:rPr>
          <w:fldChar w:fldCharType="end"/>
        </w:r>
      </w:hyperlink>
    </w:p>
    <w:p w14:paraId="1335D2B0" w14:textId="6B72728F" w:rsidR="00257859" w:rsidRPr="004D37B9" w:rsidRDefault="001B7BD8">
      <w:pPr>
        <w:pStyle w:val="TOC2"/>
        <w:rPr>
          <w:rFonts w:ascii="Cambria" w:hAnsi="Cambria" w:cs="Times New Roman"/>
          <w:i/>
          <w:iCs/>
          <w:sz w:val="22"/>
          <w:szCs w:val="22"/>
          <w:lang w:eastAsia="sk-SK"/>
        </w:rPr>
      </w:pPr>
      <w:hyperlink w:anchor="_Toc45812285" w:history="1">
        <w:r w:rsidR="00257859" w:rsidRPr="00E267CD">
          <w:rPr>
            <w:rStyle w:val="Hyperlink"/>
            <w:rFonts w:ascii="Cambria" w:hAnsi="Cambria"/>
            <w:i/>
            <w:iCs/>
          </w:rPr>
          <w:t>9.2.5.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100</w:t>
        </w:r>
        <w:r w:rsidR="00257859" w:rsidRPr="00E267CD">
          <w:rPr>
            <w:rFonts w:ascii="Cambria" w:hAnsi="Cambria"/>
            <w:i/>
            <w:iCs/>
            <w:webHidden/>
          </w:rPr>
          <w:fldChar w:fldCharType="end"/>
        </w:r>
      </w:hyperlink>
    </w:p>
    <w:p w14:paraId="12E059BF" w14:textId="7808AEB6" w:rsidR="00257859" w:rsidRPr="004D37B9" w:rsidRDefault="001B7BD8">
      <w:pPr>
        <w:pStyle w:val="TOC2"/>
        <w:rPr>
          <w:rFonts w:ascii="Cambria" w:hAnsi="Cambria" w:cs="Times New Roman"/>
          <w:i/>
          <w:iCs/>
          <w:sz w:val="22"/>
          <w:szCs w:val="22"/>
          <w:lang w:eastAsia="sk-SK"/>
        </w:rPr>
      </w:pPr>
      <w:hyperlink w:anchor="_Toc45812286" w:history="1">
        <w:r w:rsidR="00257859" w:rsidRPr="00E267CD">
          <w:rPr>
            <w:rStyle w:val="Hyperlink"/>
            <w:rFonts w:ascii="Cambria" w:hAnsi="Cambria"/>
            <w:i/>
            <w:iCs/>
          </w:rPr>
          <w:t>9.2.6.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nedostatkov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103</w:t>
        </w:r>
        <w:r w:rsidR="00257859" w:rsidRPr="00E267CD">
          <w:rPr>
            <w:rFonts w:ascii="Cambria" w:hAnsi="Cambria"/>
            <w:i/>
            <w:iCs/>
            <w:webHidden/>
          </w:rPr>
          <w:fldChar w:fldCharType="end"/>
        </w:r>
      </w:hyperlink>
    </w:p>
    <w:p w14:paraId="43DFA384" w14:textId="6DE93626" w:rsidR="00257859" w:rsidRPr="004D37B9" w:rsidRDefault="001B7BD8">
      <w:pPr>
        <w:pStyle w:val="TOC2"/>
        <w:rPr>
          <w:rFonts w:ascii="Cambria" w:hAnsi="Cambria" w:cs="Times New Roman"/>
          <w:i/>
          <w:iCs/>
          <w:sz w:val="22"/>
          <w:szCs w:val="22"/>
          <w:lang w:eastAsia="sk-SK"/>
        </w:rPr>
      </w:pPr>
      <w:hyperlink w:anchor="_Toc45812287" w:history="1">
        <w:r w:rsidR="00257859" w:rsidRPr="00E267CD">
          <w:rPr>
            <w:rStyle w:val="Hyperlink"/>
            <w:rFonts w:ascii="Cambria" w:hAnsi="Cambria"/>
            <w:i/>
            <w:iCs/>
          </w:rPr>
          <w:t>9.2.7.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konfigurácií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106</w:t>
        </w:r>
        <w:r w:rsidR="00257859" w:rsidRPr="00E267CD">
          <w:rPr>
            <w:rFonts w:ascii="Cambria" w:hAnsi="Cambria"/>
            <w:i/>
            <w:iCs/>
            <w:webHidden/>
          </w:rPr>
          <w:fldChar w:fldCharType="end"/>
        </w:r>
      </w:hyperlink>
    </w:p>
    <w:p w14:paraId="7590E274" w14:textId="77777777" w:rsidR="00257859" w:rsidRPr="004D37B9" w:rsidRDefault="00257859" w:rsidP="00500A2C">
      <w:pPr>
        <w:pStyle w:val="TOC1"/>
        <w:rPr>
          <w:lang w:eastAsia="sk-SK"/>
        </w:rPr>
      </w:pPr>
    </w:p>
    <w:p w14:paraId="524C84BC" w14:textId="77777777" w:rsidR="001E4B7D" w:rsidRPr="00500A2C" w:rsidRDefault="001E4B7D" w:rsidP="001E4B7D">
      <w:pPr>
        <w:rPr>
          <w:rFonts w:ascii="Cambria" w:hAnsi="Cambria" w:cs="Arial"/>
          <w:sz w:val="22"/>
          <w:szCs w:val="22"/>
        </w:rPr>
      </w:pPr>
      <w:r w:rsidRPr="00E267CD">
        <w:rPr>
          <w:rFonts w:ascii="Cambria" w:hAnsi="Cambria" w:cs="Arial"/>
          <w:b/>
          <w:i/>
          <w:iCs/>
          <w:caps/>
          <w:color w:val="0000FF"/>
          <w:sz w:val="22"/>
          <w:szCs w:val="22"/>
        </w:rPr>
        <w:fldChar w:fldCharType="end"/>
      </w:r>
    </w:p>
    <w:p w14:paraId="5C8CFF3B" w14:textId="77777777" w:rsidR="001E4B7D" w:rsidRPr="00E267CD" w:rsidRDefault="001E4B7D" w:rsidP="00A37330">
      <w:pPr>
        <w:pStyle w:val="Heading1"/>
        <w:numPr>
          <w:ilvl w:val="0"/>
          <w:numId w:val="346"/>
        </w:numPr>
        <w:rPr>
          <w:rFonts w:ascii="Cambria" w:hAnsi="Cambria" w:cs="Arial"/>
          <w:sz w:val="22"/>
          <w:szCs w:val="22"/>
        </w:rPr>
      </w:pPr>
      <w:r w:rsidRPr="00E267CD">
        <w:rPr>
          <w:rFonts w:ascii="Cambria" w:hAnsi="Cambria"/>
          <w:sz w:val="22"/>
          <w:szCs w:val="22"/>
        </w:rPr>
        <w:br w:type="page"/>
      </w:r>
      <w:bookmarkStart w:id="449" w:name="_Toc45812210"/>
      <w:r w:rsidRPr="00E267CD">
        <w:rPr>
          <w:rFonts w:ascii="Cambria" w:hAnsi="Cambria" w:cs="Arial"/>
          <w:sz w:val="22"/>
          <w:szCs w:val="22"/>
        </w:rPr>
        <w:lastRenderedPageBreak/>
        <w:t>Požiadavky na Systém zaistenia kvality</w:t>
      </w:r>
      <w:bookmarkEnd w:id="449"/>
    </w:p>
    <w:p w14:paraId="28285998" w14:textId="77777777" w:rsidR="001E4B7D" w:rsidRPr="00E267CD" w:rsidRDefault="001E4B7D" w:rsidP="001E4B7D">
      <w:pPr>
        <w:jc w:val="both"/>
        <w:rPr>
          <w:rFonts w:ascii="Cambria" w:hAnsi="Cambria" w:cs="Arial"/>
          <w:sz w:val="22"/>
          <w:szCs w:val="22"/>
        </w:rPr>
      </w:pPr>
    </w:p>
    <w:p w14:paraId="2F01E9EC" w14:textId="30E252F9"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Dokument Požiadavky na Systém zaistenia kvality je neoddeliteľnou súčasťou Všeobecných podmienok k zmluve o dielo</w:t>
      </w:r>
      <w:r w:rsidRPr="00E267CD">
        <w:rPr>
          <w:rFonts w:ascii="Cambria" w:hAnsi="Cambria" w:cs="Arial"/>
          <w:color w:val="0000FF"/>
          <w:sz w:val="22"/>
          <w:szCs w:val="22"/>
        </w:rPr>
        <w:t>.</w:t>
      </w:r>
      <w:r w:rsidRPr="00E267CD">
        <w:rPr>
          <w:rFonts w:ascii="Cambria" w:hAnsi="Cambria" w:cs="Arial"/>
          <w:sz w:val="22"/>
          <w:szCs w:val="22"/>
        </w:rPr>
        <w:t xml:space="preserve"> Stanovuje požiadavky N</w:t>
      </w:r>
      <w:r w:rsidR="00380530">
        <w:rPr>
          <w:rFonts w:ascii="Cambria" w:hAnsi="Cambria" w:cs="Arial"/>
          <w:sz w:val="22"/>
          <w:szCs w:val="22"/>
        </w:rPr>
        <w:t xml:space="preserve">árodnej banky Slovenska </w:t>
      </w:r>
      <w:r w:rsidRPr="00E267CD">
        <w:rPr>
          <w:rFonts w:ascii="Cambria" w:hAnsi="Cambria" w:cs="Arial"/>
          <w:sz w:val="22"/>
          <w:szCs w:val="22"/>
        </w:rPr>
        <w:t>(ďalej len objednávateľ) pri plánovaní, zaistení, kontrole a vyhodnocovaní kvality realizácie projektu a kvality dodávaných produktov. Požiadavky stanovené v tomto systéme zaistenia kvality budú zahrnuté</w:t>
      </w:r>
      <w:bookmarkStart w:id="450" w:name="_Hlt524230261"/>
      <w:r w:rsidRPr="00E267CD">
        <w:rPr>
          <w:rFonts w:ascii="Cambria" w:hAnsi="Cambria" w:cs="Arial"/>
          <w:sz w:val="22"/>
          <w:szCs w:val="22"/>
        </w:rPr>
        <w:t xml:space="preserve"> v</w:t>
      </w:r>
      <w:bookmarkEnd w:id="450"/>
      <w:r w:rsidRPr="00E267CD">
        <w:rPr>
          <w:rFonts w:ascii="Cambria" w:hAnsi="Cambria" w:cs="Arial"/>
          <w:sz w:val="22"/>
          <w:szCs w:val="22"/>
        </w:rPr>
        <w:t> pláne projektu a budú uplatňované počas celého trvania projektu na dodávku dodávaného systému.</w:t>
      </w:r>
    </w:p>
    <w:p w14:paraId="7777C412" w14:textId="77777777" w:rsidR="001E4B7D" w:rsidRPr="00E267CD" w:rsidRDefault="001E4B7D" w:rsidP="001E4B7D">
      <w:pPr>
        <w:jc w:val="both"/>
        <w:rPr>
          <w:rFonts w:ascii="Cambria" w:hAnsi="Cambria" w:cs="Arial"/>
          <w:sz w:val="22"/>
          <w:szCs w:val="22"/>
        </w:rPr>
      </w:pPr>
    </w:p>
    <w:p w14:paraId="48A9CF5D"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Dokument Požiadavky na Systém zaistenia kvality stanovuje požiadavky na:</w:t>
      </w:r>
    </w:p>
    <w:p w14:paraId="3585011F"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organizáciu projektu,</w:t>
      </w:r>
    </w:p>
    <w:p w14:paraId="4A88D009"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plánu projektu,</w:t>
      </w:r>
    </w:p>
    <w:p w14:paraId="7DA1D7EF"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 realizácie projektu,</w:t>
      </w:r>
    </w:p>
    <w:p w14:paraId="44E5F6E4"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 dodávaného systému,</w:t>
      </w:r>
      <w:bookmarkStart w:id="451" w:name="_Hlt518805832"/>
      <w:bookmarkEnd w:id="451"/>
    </w:p>
    <w:p w14:paraId="453D6776"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pri odovzdaní a prevzatí dodávaného syst</w:t>
      </w:r>
      <w:bookmarkStart w:id="452" w:name="_Hlt519037728"/>
      <w:bookmarkEnd w:id="452"/>
      <w:r w:rsidRPr="00E267CD">
        <w:rPr>
          <w:rFonts w:ascii="Cambria" w:hAnsi="Cambria" w:cs="Arial"/>
          <w:sz w:val="22"/>
          <w:szCs w:val="22"/>
        </w:rPr>
        <w:t>ému,</w:t>
      </w:r>
    </w:p>
    <w:p w14:paraId="5FB70384"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štandardy</w:t>
      </w:r>
      <w:bookmarkStart w:id="453" w:name="_Hlt524230361"/>
      <w:r w:rsidRPr="00E267CD">
        <w:rPr>
          <w:rFonts w:ascii="Cambria" w:hAnsi="Cambria" w:cs="Arial"/>
          <w:sz w:val="22"/>
          <w:szCs w:val="22"/>
        </w:rPr>
        <w:t xml:space="preserve"> pre </w:t>
      </w:r>
      <w:bookmarkEnd w:id="453"/>
      <w:r w:rsidRPr="00E267CD">
        <w:rPr>
          <w:rFonts w:ascii="Cambria" w:hAnsi="Cambria" w:cs="Arial"/>
          <w:sz w:val="22"/>
          <w:szCs w:val="22"/>
        </w:rPr>
        <w:t>posúdenie úplnosti a kvality dodávaného systému.</w:t>
      </w:r>
    </w:p>
    <w:p w14:paraId="0B0EBD24" w14:textId="77777777" w:rsidR="001E4B7D" w:rsidRPr="00E267CD" w:rsidRDefault="001E4B7D" w:rsidP="001E4B7D">
      <w:pPr>
        <w:jc w:val="both"/>
        <w:rPr>
          <w:rFonts w:ascii="Cambria" w:hAnsi="Cambria" w:cs="Arial"/>
          <w:sz w:val="22"/>
          <w:szCs w:val="22"/>
        </w:rPr>
      </w:pPr>
    </w:p>
    <w:p w14:paraId="4F7ACDEB"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 xml:space="preserve">Dokument Požiadavky na Systém zaistenia kvality neobsahuje a nepopisuje tie metodiky, techniky, štandardy a postupy riadenia kvality projektu a dodávky systému, ktoré sú výlučne internou záležitosťou zhotoviteľa a / alebo objednávateľa. </w:t>
      </w:r>
      <w:bookmarkStart w:id="454" w:name="_Hlt520872593"/>
      <w:bookmarkEnd w:id="454"/>
    </w:p>
    <w:p w14:paraId="353A80EC" w14:textId="77777777" w:rsidR="001E4B7D" w:rsidRPr="00E267CD" w:rsidRDefault="001E4B7D" w:rsidP="001E4B7D">
      <w:pPr>
        <w:jc w:val="both"/>
        <w:rPr>
          <w:rFonts w:ascii="Cambria" w:hAnsi="Cambria" w:cs="Arial"/>
          <w:sz w:val="22"/>
          <w:szCs w:val="22"/>
        </w:rPr>
      </w:pPr>
    </w:p>
    <w:p w14:paraId="20709B54"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Definície a skratky použité v tomto dokumente sú vysvetlené v Prílohe č.7 – Slovník pojmov k zmluve o dielo.</w:t>
      </w:r>
    </w:p>
    <w:p w14:paraId="1B03A4D5" w14:textId="77777777" w:rsidR="001E4B7D" w:rsidRPr="00E267CD" w:rsidRDefault="001E4B7D" w:rsidP="001E4B7D">
      <w:pPr>
        <w:jc w:val="both"/>
        <w:rPr>
          <w:rFonts w:ascii="Cambria" w:hAnsi="Cambria" w:cs="Arial"/>
          <w:sz w:val="22"/>
          <w:szCs w:val="22"/>
        </w:rPr>
      </w:pPr>
    </w:p>
    <w:p w14:paraId="75D74582" w14:textId="77777777" w:rsidR="001E4B7D" w:rsidRPr="00E267CD" w:rsidRDefault="001E4B7D" w:rsidP="00A37330">
      <w:pPr>
        <w:pStyle w:val="Heading1"/>
        <w:numPr>
          <w:ilvl w:val="0"/>
          <w:numId w:val="346"/>
        </w:numPr>
        <w:rPr>
          <w:rFonts w:ascii="Cambria" w:hAnsi="Cambria" w:cs="Arial"/>
          <w:sz w:val="22"/>
          <w:szCs w:val="22"/>
        </w:rPr>
      </w:pPr>
      <w:bookmarkStart w:id="455" w:name="_Ref517175975"/>
      <w:bookmarkStart w:id="456" w:name="_Toc45812211"/>
      <w:r w:rsidRPr="00E267CD">
        <w:rPr>
          <w:rFonts w:ascii="Cambria" w:hAnsi="Cambria" w:cs="Arial"/>
          <w:sz w:val="22"/>
          <w:szCs w:val="22"/>
        </w:rPr>
        <w:t>Organizácia projektu</w:t>
      </w:r>
      <w:bookmarkEnd w:id="455"/>
      <w:bookmarkEnd w:id="456"/>
    </w:p>
    <w:p w14:paraId="5E928D07" w14:textId="77777777" w:rsidR="001E4B7D" w:rsidRPr="00E267CD" w:rsidRDefault="001E4B7D" w:rsidP="001E4B7D">
      <w:pPr>
        <w:rPr>
          <w:rFonts w:ascii="Cambria" w:hAnsi="Cambria" w:cs="Arial"/>
          <w:sz w:val="22"/>
          <w:szCs w:val="22"/>
        </w:rPr>
      </w:pPr>
    </w:p>
    <w:p w14:paraId="373928AD"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Riadiaca organizačná štruktúra projektu pozostáva z nasledujúcich subjektov. Na strane objednávateľa:</w:t>
      </w:r>
    </w:p>
    <w:p w14:paraId="26DA343D" w14:textId="77777777" w:rsidR="001E4B7D" w:rsidRPr="00E267CD" w:rsidRDefault="001E4B7D" w:rsidP="00A37330">
      <w:pPr>
        <w:numPr>
          <w:ilvl w:val="0"/>
          <w:numId w:val="56"/>
        </w:numPr>
        <w:ind w:left="1080"/>
        <w:jc w:val="both"/>
        <w:rPr>
          <w:rFonts w:ascii="Cambria" w:hAnsi="Cambria" w:cs="Arial"/>
          <w:sz w:val="22"/>
          <w:szCs w:val="22"/>
        </w:rPr>
      </w:pPr>
      <w:r w:rsidRPr="00E267CD">
        <w:rPr>
          <w:rFonts w:ascii="Cambria" w:hAnsi="Cambria" w:cs="Arial"/>
          <w:sz w:val="22"/>
          <w:szCs w:val="22"/>
        </w:rPr>
        <w:t xml:space="preserve">riadiaca radu projektu, </w:t>
      </w:r>
      <w:proofErr w:type="spellStart"/>
      <w:r w:rsidRPr="00E267CD">
        <w:rPr>
          <w:rFonts w:ascii="Cambria" w:hAnsi="Cambria" w:cs="Arial"/>
          <w:sz w:val="22"/>
          <w:szCs w:val="22"/>
        </w:rPr>
        <w:t>t.j</w:t>
      </w:r>
      <w:proofErr w:type="spellEnd"/>
      <w:r w:rsidRPr="00E267CD">
        <w:rPr>
          <w:rFonts w:ascii="Cambria" w:hAnsi="Cambria" w:cs="Arial"/>
          <w:sz w:val="22"/>
          <w:szCs w:val="22"/>
        </w:rPr>
        <w:t>. vrcholný riadiaci orgán projektu,</w:t>
      </w:r>
    </w:p>
    <w:p w14:paraId="1C12D544" w14:textId="77777777" w:rsidR="001E4B7D" w:rsidRPr="00E267CD" w:rsidRDefault="001E4B7D" w:rsidP="00A37330">
      <w:pPr>
        <w:numPr>
          <w:ilvl w:val="0"/>
          <w:numId w:val="56"/>
        </w:numPr>
        <w:ind w:left="1080"/>
        <w:jc w:val="both"/>
        <w:rPr>
          <w:rFonts w:ascii="Cambria" w:hAnsi="Cambria" w:cs="Arial"/>
          <w:sz w:val="22"/>
          <w:szCs w:val="22"/>
        </w:rPr>
      </w:pPr>
      <w:r w:rsidRPr="00E267CD">
        <w:rPr>
          <w:rFonts w:ascii="Cambria" w:hAnsi="Cambria" w:cs="Arial"/>
          <w:sz w:val="22"/>
          <w:szCs w:val="22"/>
        </w:rPr>
        <w:t>vedúci projektu objednávateľa je výkonný riadiaci orgán projektu,</w:t>
      </w:r>
    </w:p>
    <w:p w14:paraId="198C41A9" w14:textId="77777777" w:rsidR="001E4B7D" w:rsidRPr="00E267CD" w:rsidRDefault="001E4B7D" w:rsidP="00A37330">
      <w:pPr>
        <w:numPr>
          <w:ilvl w:val="0"/>
          <w:numId w:val="56"/>
        </w:numPr>
        <w:ind w:left="1080"/>
        <w:jc w:val="both"/>
        <w:rPr>
          <w:rFonts w:ascii="Cambria" w:hAnsi="Cambria" w:cs="Arial"/>
          <w:color w:val="000000"/>
          <w:sz w:val="22"/>
          <w:szCs w:val="22"/>
        </w:rPr>
      </w:pPr>
      <w:r w:rsidRPr="00E267CD">
        <w:rPr>
          <w:rFonts w:ascii="Cambria" w:hAnsi="Cambria" w:cs="Arial"/>
          <w:color w:val="000000"/>
          <w:sz w:val="22"/>
          <w:szCs w:val="22"/>
        </w:rPr>
        <w:t xml:space="preserve">kontrolný tím objednávateľa (kontrolný tím je zriadený na základe rozhodnutia riadiacej rady spravidla iba pri rozvojových projektoch, v prípade, ak nebol kontrolný tím objednávateľa zriadený, činnosti prislúchajúce kontrolnému tímu objednávateľa zabezpečuje vedúci projektu objednávateľa alebo riadiacou radou projektu písomne poverený zamestnanec objednávateľa), </w:t>
      </w:r>
    </w:p>
    <w:p w14:paraId="34BFAD76" w14:textId="77777777" w:rsidR="001E4B7D" w:rsidRPr="00E267CD" w:rsidRDefault="001E4B7D" w:rsidP="00A37330">
      <w:pPr>
        <w:numPr>
          <w:ilvl w:val="0"/>
          <w:numId w:val="56"/>
        </w:numPr>
        <w:ind w:left="1080"/>
        <w:jc w:val="both"/>
        <w:rPr>
          <w:rFonts w:ascii="Cambria" w:hAnsi="Cambria" w:cs="Arial"/>
          <w:color w:val="000000"/>
          <w:sz w:val="22"/>
          <w:szCs w:val="22"/>
        </w:rPr>
      </w:pPr>
      <w:r w:rsidRPr="00E267CD">
        <w:rPr>
          <w:rFonts w:ascii="Cambria" w:hAnsi="Cambria" w:cs="Arial"/>
          <w:color w:val="000000"/>
          <w:sz w:val="22"/>
          <w:szCs w:val="22"/>
        </w:rPr>
        <w:t xml:space="preserve">zmenový tím objednávateľa (zmenový tím je zriadený na základe rozhodnutia riadiacej rady spravidla iba pri rozvojových projektoch v prípade, ak nebol zmenový tím objednávateľa zriadený, činnosti prislúchajúce zmenovému tímu objednávateľa zabezpečuje vedúci tímu konzultantov alebo riadiacou radou projektu písomne poverený zamestnanec objednávateľa), </w:t>
      </w:r>
    </w:p>
    <w:p w14:paraId="386E6321"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Na strane zhotoviteľa: </w:t>
      </w:r>
    </w:p>
    <w:p w14:paraId="7DDDCBF7" w14:textId="77777777" w:rsidR="001E4B7D" w:rsidRPr="00E267CD" w:rsidRDefault="001E4B7D" w:rsidP="00A37330">
      <w:pPr>
        <w:numPr>
          <w:ilvl w:val="0"/>
          <w:numId w:val="113"/>
        </w:numPr>
        <w:ind w:left="1080"/>
        <w:jc w:val="both"/>
        <w:rPr>
          <w:rFonts w:ascii="Cambria" w:hAnsi="Cambria" w:cs="Arial"/>
          <w:sz w:val="22"/>
          <w:szCs w:val="22"/>
        </w:rPr>
      </w:pPr>
      <w:r w:rsidRPr="00E267CD">
        <w:rPr>
          <w:rFonts w:ascii="Cambria" w:hAnsi="Cambria" w:cs="Arial"/>
          <w:sz w:val="22"/>
          <w:szCs w:val="22"/>
        </w:rPr>
        <w:t>štatutárny zástupca zhotoviteľa,</w:t>
      </w:r>
    </w:p>
    <w:p w14:paraId="40E6C0E9" w14:textId="77777777" w:rsidR="001E4B7D" w:rsidRPr="00E267CD" w:rsidRDefault="001E4B7D" w:rsidP="00A37330">
      <w:pPr>
        <w:numPr>
          <w:ilvl w:val="0"/>
          <w:numId w:val="113"/>
        </w:numPr>
        <w:ind w:left="1080"/>
        <w:jc w:val="both"/>
        <w:rPr>
          <w:rFonts w:ascii="Cambria" w:hAnsi="Cambria" w:cs="Arial"/>
          <w:sz w:val="22"/>
          <w:szCs w:val="22"/>
        </w:rPr>
      </w:pPr>
      <w:r w:rsidRPr="00E267CD">
        <w:rPr>
          <w:rFonts w:ascii="Cambria" w:hAnsi="Cambria" w:cs="Arial"/>
          <w:sz w:val="22"/>
          <w:szCs w:val="22"/>
        </w:rPr>
        <w:t>vedúci projektu zhotoviteľa.</w:t>
      </w:r>
    </w:p>
    <w:p w14:paraId="6F837FFC" w14:textId="77777777" w:rsidR="001E4B7D" w:rsidRPr="00E267CD" w:rsidRDefault="001E4B7D" w:rsidP="001E4B7D">
      <w:pPr>
        <w:jc w:val="both"/>
        <w:rPr>
          <w:rFonts w:ascii="Cambria" w:hAnsi="Cambria" w:cs="Arial"/>
          <w:sz w:val="22"/>
          <w:szCs w:val="22"/>
        </w:rPr>
      </w:pPr>
    </w:p>
    <w:p w14:paraId="22D1E27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Riadiaca rada projektu je vrcholným riadiacim orgánom projektu objednávateľa zloženým</w:t>
      </w:r>
      <w:bookmarkStart w:id="457" w:name="_Hlt524230224"/>
      <w:r w:rsidRPr="00E267CD">
        <w:rPr>
          <w:rFonts w:ascii="Cambria" w:hAnsi="Cambria" w:cs="Arial"/>
          <w:sz w:val="22"/>
          <w:szCs w:val="22"/>
        </w:rPr>
        <w:t xml:space="preserve"> zo </w:t>
      </w:r>
      <w:bookmarkEnd w:id="457"/>
      <w:r w:rsidRPr="00E267CD">
        <w:rPr>
          <w:rFonts w:ascii="Cambria" w:hAnsi="Cambria" w:cs="Arial"/>
          <w:sz w:val="22"/>
          <w:szCs w:val="22"/>
        </w:rPr>
        <w:t xml:space="preserve">zástupcov menovaných objednávateľom, členov riadiacej rady projektu. Pre zabezpečenie komunikácie účastníkov projektu, </w:t>
      </w:r>
      <w:proofErr w:type="spellStart"/>
      <w:r w:rsidRPr="00E267CD">
        <w:rPr>
          <w:rFonts w:ascii="Cambria" w:hAnsi="Cambria" w:cs="Arial"/>
          <w:sz w:val="22"/>
          <w:szCs w:val="22"/>
        </w:rPr>
        <w:t>t.j</w:t>
      </w:r>
      <w:proofErr w:type="spellEnd"/>
      <w:r w:rsidRPr="00E267CD">
        <w:rPr>
          <w:rFonts w:ascii="Cambria" w:hAnsi="Cambria" w:cs="Arial"/>
          <w:sz w:val="22"/>
          <w:szCs w:val="22"/>
        </w:rPr>
        <w:t>. poskytovania informácií, vyjadrení a stanovísk zhotoviteľa a objednávateľa, bude objednávateľ prizývať na rokovanie riadiacej rady projektu štatutárneho zástupcu zhotoviteľa a vedúceho projektu zhotoviteľa. Predsedom riadiacej rady projektu je menovaný zástupca objednávateľa.</w:t>
      </w:r>
    </w:p>
    <w:p w14:paraId="68EA4CF1" w14:textId="77777777" w:rsidR="001E4B7D" w:rsidRPr="00E267CD" w:rsidRDefault="001E4B7D" w:rsidP="001E4B7D">
      <w:pPr>
        <w:jc w:val="both"/>
        <w:rPr>
          <w:rFonts w:ascii="Cambria" w:hAnsi="Cambria" w:cs="Arial"/>
          <w:sz w:val="22"/>
          <w:szCs w:val="22"/>
        </w:rPr>
      </w:pPr>
    </w:p>
    <w:p w14:paraId="7F96A59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Riadiaca rada projektu: </w:t>
      </w:r>
    </w:p>
    <w:bookmarkEnd w:id="447"/>
    <w:p w14:paraId="515BB593"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Vypracováva a schvaľuje štatút riadiacej rady,</w:t>
      </w:r>
    </w:p>
    <w:p w14:paraId="46519DE5" w14:textId="77777777" w:rsidR="001E4B7D" w:rsidRPr="00E267CD" w:rsidRDefault="001E4B7D" w:rsidP="00A37330">
      <w:pPr>
        <w:numPr>
          <w:ilvl w:val="0"/>
          <w:numId w:val="51"/>
        </w:numPr>
        <w:tabs>
          <w:tab w:val="clear" w:pos="360"/>
          <w:tab w:val="num" w:pos="1080"/>
          <w:tab w:val="num" w:pos="1440"/>
        </w:tabs>
        <w:ind w:left="1080"/>
        <w:jc w:val="both"/>
        <w:rPr>
          <w:rFonts w:ascii="Cambria" w:hAnsi="Cambria" w:cs="Arial"/>
          <w:sz w:val="22"/>
          <w:szCs w:val="22"/>
        </w:rPr>
      </w:pPr>
      <w:r w:rsidRPr="00E267CD">
        <w:rPr>
          <w:rFonts w:ascii="Cambria" w:hAnsi="Cambria" w:cs="Arial"/>
          <w:sz w:val="22"/>
          <w:szCs w:val="22"/>
        </w:rPr>
        <w:lastRenderedPageBreak/>
        <w:t xml:space="preserve">stanovuje štruktúru organizácie riadenia projektu s cieľom zaistiť efektívne operatívne riadenie projektu a rozhoduje o rozsahu zodpovednosti a oprávnení, ktoré deleguje na podriadené riadiace orgány projektu, </w:t>
      </w:r>
    </w:p>
    <w:p w14:paraId="44233DB2"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schvaľuje zástupcov objednávateľa v podriadených riadiacich orgánoch projektu, </w:t>
      </w:r>
      <w:proofErr w:type="spellStart"/>
      <w:r w:rsidRPr="00E267CD">
        <w:rPr>
          <w:rFonts w:ascii="Cambria" w:hAnsi="Cambria" w:cs="Arial"/>
          <w:sz w:val="22"/>
          <w:szCs w:val="22"/>
        </w:rPr>
        <w:t>t.j</w:t>
      </w:r>
      <w:proofErr w:type="spellEnd"/>
      <w:r w:rsidRPr="00E267CD">
        <w:rPr>
          <w:rFonts w:ascii="Cambria" w:hAnsi="Cambria" w:cs="Arial"/>
          <w:sz w:val="22"/>
          <w:szCs w:val="22"/>
        </w:rPr>
        <w:t>. vedúceho projektu, a menuje zástupcov objednávateľa v projektovej organizačnej štruktúre,</w:t>
      </w:r>
    </w:p>
    <w:p w14:paraId="1702B7E6"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prerokováva a schvaľuje plán projektu, </w:t>
      </w:r>
      <w:r w:rsidRPr="00E267CD">
        <w:rPr>
          <w:rFonts w:ascii="Cambria" w:hAnsi="Cambria" w:cs="Arial"/>
          <w:color w:val="000000"/>
          <w:sz w:val="22"/>
          <w:szCs w:val="22"/>
        </w:rPr>
        <w:t>etapové plány projektu vrátane termínu začatia etáp projektu, ukončenie etáp projektu a ukončenie projektu. Nasledujúca etapa projektu môže začať aj bez schválenia ukončenia predchádzajúcej etapy projektu Riadiacou radou projektu a to na základe písomnej dohody medzi objednávateľom a zhotoviteľom poverenými zástupcami zmluvných strán.</w:t>
      </w:r>
    </w:p>
    <w:p w14:paraId="5E55AB0D"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schvaľuje zmeny rozsahu projektu, rozpočtu projektu, zmenu dĺžky trvania projektu v rozsahu oprávnení stanovených legislatívnymi normami objednávateľa. O prípadných zmenách tejto legislatívy bude objednávateľ zhotoviteľa bezodkladne informovať.</w:t>
      </w:r>
    </w:p>
    <w:p w14:paraId="178FE9EB"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rozhoduje o návrhoch riešenia rizika, problémov a požiadaviek na zmeny, ktoré presahujú oprávnenia udelené podriadeným riadiacim orgánom projektu,</w:t>
      </w:r>
    </w:p>
    <w:p w14:paraId="070D87D5"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prerokováva a schvaľuje správy o stave realizácie projektu,</w:t>
      </w:r>
    </w:p>
    <w:p w14:paraId="2D20B758"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prerokováva a schvaľuje funkčný prijímací protokol a protokol o splnení a dokončení predmetu zmluvy.</w:t>
      </w:r>
      <w:bookmarkStart w:id="458" w:name="_Hlt524254615"/>
      <w:bookmarkEnd w:id="458"/>
    </w:p>
    <w:p w14:paraId="5B2670F3" w14:textId="77777777" w:rsidR="001E4B7D" w:rsidRPr="00E267CD" w:rsidRDefault="001E4B7D" w:rsidP="001E4B7D">
      <w:pPr>
        <w:jc w:val="both"/>
        <w:rPr>
          <w:rFonts w:ascii="Cambria" w:hAnsi="Cambria" w:cs="Arial"/>
          <w:sz w:val="22"/>
          <w:szCs w:val="22"/>
        </w:rPr>
      </w:pPr>
    </w:p>
    <w:p w14:paraId="6CC80D24"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 xml:space="preserve">Riadiaca rada projektu môže pre potreby zaistenia kvality zriadiť </w:t>
      </w:r>
    </w:p>
    <w:p w14:paraId="51AD0960" w14:textId="77777777" w:rsidR="001E4B7D" w:rsidRPr="00E267CD" w:rsidRDefault="001E4B7D" w:rsidP="00A37330">
      <w:pPr>
        <w:numPr>
          <w:ilvl w:val="0"/>
          <w:numId w:val="13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kontrolný tím objednávateľa, ktorý zodpovedá za vykonávanie kontroly realizácie projektu, kvality dodávaného systému a zúčastňuje sa na riadení rizík počas celej realizácie projektu, Tím je spravidla zriadený počas celej doby realizácie projektu IS a je podriadený riadiacej rade projektu. Členmi kontrolného tímu sú najmä zamestnanci organizačných útvarov NBS zúčastnených na realizácii projektu IS. Vedúcim tímu je zástupca vlastníka IS alebo vlastníka infraštruktúry IS (pri projektoch IS zameraných iba na infraštruktúru IS), ktorý je členom riadiacej rady projektu.</w:t>
      </w:r>
    </w:p>
    <w:p w14:paraId="764D85E8" w14:textId="77777777" w:rsidR="001E4B7D" w:rsidRPr="00E267CD" w:rsidRDefault="001E4B7D" w:rsidP="00A37330">
      <w:pPr>
        <w:numPr>
          <w:ilvl w:val="0"/>
          <w:numId w:val="13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zmenový tím objednávateľa, ktorý zodpovedá za vyhodnocovanie požiadaviek na zmenu počas celej realizácie projektu, Tím je spravidla zriadený počas celej doby realizácie projektu IS a je podriadený riadiacej rade projektu. Členmi zmenového tímu sú najmä zamestnanci vlastníka IS alebo vlastníka infraštruktúry IS (pri projektoch IS zameraných iba na infraštruktúru IS) a projektanta IS. Vedúcim tímu je zástupca vlastníka IS alebo vlastníka infraštruktúry IS (pri projektoch IS zameraných iba na infraštruktúru IS), ktorý je členom riadiacej rady projektu.</w:t>
      </w:r>
    </w:p>
    <w:p w14:paraId="171713EA" w14:textId="77777777" w:rsidR="001E4B7D" w:rsidRPr="00E267CD" w:rsidRDefault="001E4B7D" w:rsidP="00A37330">
      <w:pPr>
        <w:numPr>
          <w:ilvl w:val="0"/>
          <w:numId w:val="13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riadiaca rada projektu je oprávnená na základe posúdenia rozsahu projektu rozhodnúť o zriadení ďalšieho operatívneho riadiaceho orgánu projektu.</w:t>
      </w:r>
    </w:p>
    <w:p w14:paraId="6B63AA95" w14:textId="77777777" w:rsidR="001E4B7D" w:rsidRPr="00E267CD" w:rsidRDefault="001E4B7D" w:rsidP="001E4B7D">
      <w:pPr>
        <w:jc w:val="both"/>
        <w:rPr>
          <w:rFonts w:ascii="Cambria" w:hAnsi="Cambria" w:cs="Arial"/>
          <w:sz w:val="22"/>
          <w:szCs w:val="22"/>
        </w:rPr>
      </w:pPr>
    </w:p>
    <w:p w14:paraId="6994074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Riadiaca rada projektu sa riadi schváleným štatútom, ktorý upravuje rokovací poriadok riadiacej rady projektu a spôsob rozhodovania v riadiacej rade projektu. Rozhodnutia riadiacej rady projektu sa stávajú platnými podpisom rozhodnutia predsedom riadiacej rady projektu.</w:t>
      </w:r>
    </w:p>
    <w:p w14:paraId="6EE7C6B1" w14:textId="77777777" w:rsidR="001E4B7D" w:rsidRPr="00E267CD" w:rsidRDefault="001E4B7D" w:rsidP="001E4B7D">
      <w:pPr>
        <w:jc w:val="both"/>
        <w:rPr>
          <w:rFonts w:ascii="Cambria" w:hAnsi="Cambria" w:cs="Arial"/>
          <w:sz w:val="22"/>
          <w:szCs w:val="22"/>
        </w:rPr>
      </w:pPr>
    </w:p>
    <w:p w14:paraId="4CBE7254"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Roly riadiacej rady projektu:</w:t>
      </w:r>
    </w:p>
    <w:p w14:paraId="4134EE70"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predseda riadiacej rady projektu,</w:t>
      </w:r>
    </w:p>
    <w:p w14:paraId="26AC0413"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člen riadiacej rady projektu, zástupca objednávateľa,</w:t>
      </w:r>
    </w:p>
    <w:p w14:paraId="30250806"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vedúci kontrolného tímu objednávateľa (člen riadiacej rady projektu),</w:t>
      </w:r>
    </w:p>
    <w:p w14:paraId="17B18DB9"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vedúci zmenového tímu objednávateľa (člen riadiacej rady projektu),</w:t>
      </w:r>
    </w:p>
    <w:p w14:paraId="1196A6E3"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prizvaný štatutárny zástupca zhotoviteľa.</w:t>
      </w:r>
    </w:p>
    <w:p w14:paraId="5B8CFA2D" w14:textId="77777777" w:rsidR="001E4B7D" w:rsidRPr="00E267CD" w:rsidRDefault="001E4B7D" w:rsidP="001E4B7D">
      <w:pPr>
        <w:jc w:val="both"/>
        <w:rPr>
          <w:rFonts w:ascii="Cambria" w:hAnsi="Cambria" w:cs="Arial"/>
          <w:sz w:val="22"/>
          <w:szCs w:val="22"/>
        </w:rPr>
      </w:pPr>
      <w:bookmarkStart w:id="459" w:name="_Ref519908037"/>
    </w:p>
    <w:p w14:paraId="4A667487"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 xml:space="preserve">Projektovú organizačnú štruktúru predstavujú: </w:t>
      </w:r>
    </w:p>
    <w:p w14:paraId="57913343"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 xml:space="preserve">vedúci projektu zhotoviteľa, </w:t>
      </w:r>
    </w:p>
    <w:p w14:paraId="78687178"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 xml:space="preserve">vedúci projektu objednávateľa, </w:t>
      </w:r>
    </w:p>
    <w:p w14:paraId="59D60A85"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lastRenderedPageBreak/>
        <w:t xml:space="preserve">tímy projektu zhotoviteľa (ďalej aj „projektové tímy zhotoviteľa“), </w:t>
      </w:r>
    </w:p>
    <w:p w14:paraId="035E68F6"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tímy projektu objednávateľa (ďalej aj „projektové tímy objednávateľa“),</w:t>
      </w:r>
    </w:p>
    <w:p w14:paraId="57ED5445"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účastníci projektu zaradení do rolí zameraných na zaistenie kvality realizácie projektu a kvality dodávaného systému.</w:t>
      </w:r>
    </w:p>
    <w:p w14:paraId="46C6D008" w14:textId="77777777" w:rsidR="001E4B7D" w:rsidRPr="00E267CD" w:rsidRDefault="001E4B7D" w:rsidP="001E4B7D">
      <w:pPr>
        <w:jc w:val="both"/>
        <w:rPr>
          <w:rFonts w:ascii="Cambria" w:hAnsi="Cambria" w:cs="Arial"/>
          <w:sz w:val="22"/>
          <w:szCs w:val="22"/>
        </w:rPr>
      </w:pPr>
    </w:p>
    <w:p w14:paraId="54278B2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Vedúci projektu zhotoviteľa: </w:t>
      </w:r>
    </w:p>
    <w:p w14:paraId="0C119B74" w14:textId="77777777" w:rsidR="001E4B7D" w:rsidRPr="00E267CD" w:rsidRDefault="001E4B7D" w:rsidP="00A37330">
      <w:pPr>
        <w:numPr>
          <w:ilvl w:val="0"/>
          <w:numId w:val="58"/>
        </w:numPr>
        <w:ind w:left="1080"/>
        <w:jc w:val="both"/>
        <w:rPr>
          <w:rFonts w:ascii="Cambria" w:hAnsi="Cambria" w:cs="Arial"/>
          <w:sz w:val="22"/>
          <w:szCs w:val="22"/>
        </w:rPr>
      </w:pPr>
      <w:bookmarkStart w:id="460" w:name="_Hlt519941558"/>
      <w:r w:rsidRPr="00E267CD">
        <w:rPr>
          <w:rFonts w:ascii="Cambria" w:hAnsi="Cambria" w:cs="Arial"/>
          <w:sz w:val="22"/>
          <w:szCs w:val="22"/>
        </w:rPr>
        <w:t>zodpovedá za spracovanie a kontrolu plánu projektu, etapových plánov projektu a</w:t>
      </w:r>
      <w:bookmarkStart w:id="461" w:name="_Hlt524750009"/>
      <w:bookmarkEnd w:id="461"/>
      <w:r w:rsidRPr="00E267CD">
        <w:rPr>
          <w:rFonts w:ascii="Cambria" w:hAnsi="Cambria" w:cs="Arial"/>
          <w:sz w:val="22"/>
          <w:szCs w:val="22"/>
        </w:rPr>
        <w:t> predloženie plánu projektu, etapových plánov projektu vedúcemu projektu objednávateľa na pripomienkovanie a prerokovanie,</w:t>
      </w:r>
    </w:p>
    <w:p w14:paraId="1A856D89"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dodržiavanie plánu projektu, riadenie tímov projektu zhotoviteľa, plánovanie, vykonávanie a vyhodnocovanie projektových činností, za riadenie realizácie projektu na strane zhotoviteľa a za kompletizovanie dodávaného systému,</w:t>
      </w:r>
    </w:p>
    <w:p w14:paraId="0BC7E3AF"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riadenie a zaistenie kvality realizácie projektu a dodávaného systému,</w:t>
      </w:r>
    </w:p>
    <w:p w14:paraId="0E766BEC"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prerokováva s vedúcim projektu objednávateľa a vo forme zápisníc z pracovných stretnutí vedúcich projektu schvaľuje hlásenia o poskytnutých prácach a službách, odovzdanie a prevzatie verzií konfigurácie dodávaného systému, odovzdanie a prevzatie projektovej dokumentácie a sprievodnej dokumentácie dodávaného systému,</w:t>
      </w:r>
    </w:p>
    <w:p w14:paraId="7016EAD0"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periodické informovanie vedúceho projektu objednávateľa a nadriadených riadiacich orgánov projektu o postupe a stave realizácie projektu a kompletizovania dodávaného systému,</w:t>
      </w:r>
    </w:p>
    <w:p w14:paraId="3A3B229A"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spracovanie, kontrolu a predloženie správy o stave realizácie a postupe projektu vedúcemu projektu objednávateľa na pripomienkovanie, prerokovanie a doplnenie,</w:t>
      </w:r>
    </w:p>
    <w:p w14:paraId="09AB3D4C"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 xml:space="preserve">zodpovedá za spracovanie, kontrolu a predloženie dokumentácie projektu dodávaného systému vedúcemu projektu objednávateľa na pripomienkovanie, </w:t>
      </w:r>
    </w:p>
    <w:p w14:paraId="095B4DCD"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spracovanie, kontrolu a predkladá funkčný prijímací protokol a protokol o splnení a dokončení predmetu zmluvy vedúcemu projektu objednávateľa na prerokovanie a pripomienkovanie,</w:t>
      </w:r>
      <w:bookmarkEnd w:id="460"/>
    </w:p>
    <w:p w14:paraId="0EC46600"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predkladá a prerokováva s vedúcim projektu objednávateľa zaznamenané riziká, problémy a požiadavky na zmeny a spolurozhoduje o spôsobe vykonania analýzy a o spôsobe riešenia rizík, problémov a požiadaviek na zmeny,</w:t>
      </w:r>
    </w:p>
    <w:p w14:paraId="1F89CE24"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prostredníctvom štatutárneho zástupcu zhotoviteľa je oprávnený predkladať predsedovi riadiacej rady projektu návrhy na zvolanie mimoriadneho rokovania riadiacej rady projektu.</w:t>
      </w:r>
    </w:p>
    <w:p w14:paraId="04B60124" w14:textId="77777777" w:rsidR="001E4B7D" w:rsidRPr="00E267CD" w:rsidRDefault="001E4B7D" w:rsidP="001E4B7D">
      <w:pPr>
        <w:jc w:val="both"/>
        <w:rPr>
          <w:rFonts w:ascii="Cambria" w:hAnsi="Cambria" w:cs="Arial"/>
          <w:sz w:val="22"/>
          <w:szCs w:val="22"/>
        </w:rPr>
      </w:pPr>
    </w:p>
    <w:p w14:paraId="55566F2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Vedúci projektu objednávateľa:</w:t>
      </w:r>
    </w:p>
    <w:p w14:paraId="6FF4453F"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kontrolu a pripomienkovanie plánu projektu, etapových plánov projektu a za predloženie plánu projektu, etapových plánov projektu nadriadeným riadiacim orgánom projektu na prerokovanie a riadiacej rade projektu na schválenie,</w:t>
      </w:r>
    </w:p>
    <w:p w14:paraId="091186AA"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dodržiavanie plánu projektu na strane objednávateľa, riadenie tímov projektu objednávateľa, plánovanie, vykonávanie a vyhodnocovanie projektových činností a riadenie realizácie projektu na strane objednávateľa,</w:t>
      </w:r>
    </w:p>
    <w:p w14:paraId="0067D625"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riadenie a zaistenie kvality realizácie projektu v rozsahu zodpovedností a oprávnení objednávateľa,</w:t>
      </w:r>
    </w:p>
    <w:p w14:paraId="2A8EE744"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prerokováva s vedúcim projektu zhotoviteľa a vo forme zápisníc z pracovných stretnutí vedúcich projektu schvaľuje hlásenia o vykonaných postupoch zaistenia kvality, hlásenia o poskytnutých prácach a službách, odovzdanie a prevzatie verzií konfigurácie dodávaného systému, odovzdanie a prevzatie projektovej dokumentácie a sprievodnej dokumentácie dodávaného systému,</w:t>
      </w:r>
    </w:p>
    <w:p w14:paraId="474ADA6B"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periodické informovanie riadiacej rady projektu o postupe a stave realizácie projektu v rozsahu zodpovedností a záväzkov objednávateľa,</w:t>
      </w:r>
    </w:p>
    <w:p w14:paraId="1DAA245F"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lastRenderedPageBreak/>
        <w:t>zodpovedá za pripomienkovanie, prerokovanie, doplnenie, vykonanie kontroly a predloženie správ o stave realizácie projektu nadriadeným riadiacim orgánom projektu na prerokovanie a schválenie,</w:t>
      </w:r>
    </w:p>
    <w:p w14:paraId="234220C3"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 xml:space="preserve">zodpovedá za kontrolu, pripomienkovanie a predloženie sprievodnej dokumentácie dodávaného systému nadriadeným riadiacim orgánom projektu na prerokovanie a schválenie, </w:t>
      </w:r>
    </w:p>
    <w:p w14:paraId="3AEFA0EC"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kontrolu a pripomienkovanie a predkladá funkčný prijímací protokol a protokol o splnení a dokončení predmetu zmluvy nadriadeným riadiacim orgánom projektu na prerokovanie a schválenie,</w:t>
      </w:r>
    </w:p>
    <w:p w14:paraId="15FD4D89"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prerokováva s vedúcim projektu zhotoviteľa zaznamenané riziká, problémy a požiadavky na zmeny a spolurozhoduje o spôsobe vykonania analýzy a o spôsobe riešenia rizík, problémov a požiadaviek na zmeny,</w:t>
      </w:r>
    </w:p>
    <w:p w14:paraId="31944568"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predkladanie návrhov riešenia rizika, požiadaviek na zmeny a problémov, ktoré presahujú oprávnenia delegované riadiacou radou projektu vedúcemu projektu objednávateľa, nadriadeným riadiacim orgánom projektu.</w:t>
      </w:r>
    </w:p>
    <w:p w14:paraId="203768F2" w14:textId="77777777" w:rsidR="001E4B7D" w:rsidRPr="00E267CD" w:rsidRDefault="001E4B7D" w:rsidP="001E4B7D">
      <w:pPr>
        <w:jc w:val="both"/>
        <w:rPr>
          <w:rFonts w:ascii="Cambria" w:hAnsi="Cambria" w:cs="Arial"/>
          <w:sz w:val="22"/>
          <w:szCs w:val="22"/>
        </w:rPr>
      </w:pPr>
    </w:p>
    <w:p w14:paraId="08C1CE4E"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Zhotoviteľ počas realizácie projektu zriaďuje tieto roly a riešiteľské tímy:</w:t>
      </w:r>
    </w:p>
    <w:p w14:paraId="0E143744" w14:textId="77777777" w:rsidR="001E4B7D" w:rsidRPr="00E267CD" w:rsidRDefault="001E4B7D" w:rsidP="00A37330">
      <w:pPr>
        <w:numPr>
          <w:ilvl w:val="0"/>
          <w:numId w:val="57"/>
        </w:numPr>
        <w:ind w:left="1080"/>
        <w:jc w:val="both"/>
        <w:rPr>
          <w:rFonts w:ascii="Cambria" w:hAnsi="Cambria" w:cs="Arial"/>
          <w:sz w:val="22"/>
          <w:szCs w:val="22"/>
        </w:rPr>
      </w:pPr>
      <w:r w:rsidRPr="00E267CD">
        <w:rPr>
          <w:rFonts w:ascii="Cambria" w:hAnsi="Cambria" w:cs="Arial"/>
          <w:sz w:val="22"/>
          <w:szCs w:val="22"/>
        </w:rPr>
        <w:t xml:space="preserve">tím(-y) projektu zhotoviteľa, </w:t>
      </w:r>
    </w:p>
    <w:p w14:paraId="3898F6A2" w14:textId="77777777" w:rsidR="001E4B7D" w:rsidRPr="00E267CD" w:rsidRDefault="001E4B7D" w:rsidP="00A37330">
      <w:pPr>
        <w:numPr>
          <w:ilvl w:val="0"/>
          <w:numId w:val="57"/>
        </w:numPr>
        <w:ind w:left="1080"/>
        <w:jc w:val="both"/>
        <w:rPr>
          <w:rFonts w:ascii="Cambria" w:hAnsi="Cambria" w:cs="Arial"/>
          <w:sz w:val="22"/>
          <w:szCs w:val="22"/>
        </w:rPr>
      </w:pPr>
      <w:r w:rsidRPr="00E267CD">
        <w:rPr>
          <w:rFonts w:ascii="Cambria" w:hAnsi="Cambria" w:cs="Arial"/>
          <w:sz w:val="22"/>
          <w:szCs w:val="22"/>
        </w:rPr>
        <w:t xml:space="preserve">manažér kvality zhotoviteľa, zodpovedá za zaistenie kvality realizácie projektu a kvality dodávaného systému na strane zhotoviteľa, </w:t>
      </w:r>
    </w:p>
    <w:p w14:paraId="5F3A70E7" w14:textId="77777777" w:rsidR="001E4B7D" w:rsidRPr="00E267CD" w:rsidRDefault="001E4B7D" w:rsidP="00A37330">
      <w:pPr>
        <w:numPr>
          <w:ilvl w:val="0"/>
          <w:numId w:val="57"/>
        </w:numPr>
        <w:ind w:left="1080"/>
        <w:jc w:val="both"/>
        <w:rPr>
          <w:rFonts w:ascii="Cambria" w:hAnsi="Cambria" w:cs="Arial"/>
          <w:sz w:val="22"/>
          <w:szCs w:val="22"/>
        </w:rPr>
      </w:pPr>
      <w:r w:rsidRPr="00E267CD">
        <w:rPr>
          <w:rFonts w:ascii="Cambria" w:hAnsi="Cambria" w:cs="Arial"/>
          <w:sz w:val="22"/>
          <w:szCs w:val="22"/>
        </w:rPr>
        <w:t>administrátor projektu zhotoviteľa, zodpovedá za vedenie a správu katalógov riadenia vecných oblastí projektu a projektovej dokumentácie počas celej realizácie projektu.</w:t>
      </w:r>
    </w:p>
    <w:p w14:paraId="600A35C4"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Objednávateľ požaduje, aby zhotoviteľ zabezpečil výkon všetkých činností stanovených v tomto dokumente pre roly manažér kvality zhotoviteľa a administrátor projektu zhotoviteľa počas celej realizácie projektu, ale nepožaduje, aby zhotoviteľ pre tieto roly stanovil osobitne vyhradené riešiteľské zdroje.</w:t>
      </w:r>
    </w:p>
    <w:p w14:paraId="02BD96F8" w14:textId="77777777" w:rsidR="001E4B7D" w:rsidRPr="00E267CD" w:rsidRDefault="001E4B7D" w:rsidP="001E4B7D">
      <w:pPr>
        <w:jc w:val="both"/>
        <w:rPr>
          <w:rFonts w:ascii="Cambria" w:hAnsi="Cambria" w:cs="Arial"/>
          <w:sz w:val="22"/>
          <w:szCs w:val="22"/>
        </w:rPr>
      </w:pPr>
    </w:p>
    <w:p w14:paraId="3E5557C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Objednávateľ počas realizácie projektu zriaďuje tieto roly a riešiteľské tímy</w:t>
      </w:r>
      <w:bookmarkStart w:id="462" w:name="_Ref517177343"/>
      <w:r w:rsidRPr="00E267CD">
        <w:rPr>
          <w:rFonts w:ascii="Cambria" w:hAnsi="Cambria" w:cs="Arial"/>
          <w:sz w:val="22"/>
          <w:szCs w:val="22"/>
        </w:rPr>
        <w:t xml:space="preserve"> </w:t>
      </w:r>
    </w:p>
    <w:bookmarkEnd w:id="462"/>
    <w:p w14:paraId="6B14284E" w14:textId="77777777" w:rsidR="001E4B7D" w:rsidRPr="00E267CD" w:rsidRDefault="001E4B7D" w:rsidP="00A37330">
      <w:pPr>
        <w:numPr>
          <w:ilvl w:val="0"/>
          <w:numId w:val="53"/>
        </w:numPr>
        <w:tabs>
          <w:tab w:val="clear" w:pos="360"/>
          <w:tab w:val="num" w:pos="1080"/>
        </w:tabs>
        <w:ind w:left="1080"/>
        <w:jc w:val="both"/>
        <w:rPr>
          <w:rFonts w:ascii="Cambria" w:hAnsi="Cambria" w:cs="Arial"/>
          <w:sz w:val="22"/>
          <w:szCs w:val="22"/>
        </w:rPr>
      </w:pPr>
      <w:r w:rsidRPr="00E267CD">
        <w:rPr>
          <w:rFonts w:ascii="Cambria" w:hAnsi="Cambria" w:cs="Arial"/>
          <w:sz w:val="22"/>
          <w:szCs w:val="22"/>
        </w:rPr>
        <w:t>tímy projektu objednávateľa:</w:t>
      </w:r>
    </w:p>
    <w:p w14:paraId="7F5B3B15" w14:textId="77777777" w:rsidR="001E4B7D" w:rsidRPr="00E267CD" w:rsidRDefault="001E4B7D" w:rsidP="00A37330">
      <w:pPr>
        <w:numPr>
          <w:ilvl w:val="0"/>
          <w:numId w:val="297"/>
        </w:numPr>
        <w:tabs>
          <w:tab w:val="clear" w:pos="720"/>
        </w:tabs>
        <w:ind w:left="1701" w:hanging="567"/>
        <w:jc w:val="both"/>
        <w:rPr>
          <w:rFonts w:ascii="Cambria" w:hAnsi="Cambria" w:cs="Arial"/>
          <w:sz w:val="22"/>
          <w:szCs w:val="22"/>
        </w:rPr>
      </w:pPr>
      <w:r w:rsidRPr="00E267CD">
        <w:rPr>
          <w:rFonts w:ascii="Cambria" w:hAnsi="Cambria" w:cs="Arial"/>
          <w:sz w:val="22"/>
          <w:szCs w:val="22"/>
        </w:rPr>
        <w:t xml:space="preserve">tím </w:t>
      </w:r>
      <w:r w:rsidRPr="00E267CD">
        <w:rPr>
          <w:rFonts w:ascii="Cambria" w:hAnsi="Cambria" w:cs="Arial"/>
          <w:color w:val="000000"/>
          <w:sz w:val="22"/>
          <w:szCs w:val="22"/>
        </w:rPr>
        <w:t>konzultantov</w:t>
      </w:r>
      <w:r w:rsidRPr="00E267CD">
        <w:rPr>
          <w:rFonts w:ascii="Cambria" w:hAnsi="Cambria" w:cs="Arial"/>
          <w:sz w:val="22"/>
          <w:szCs w:val="22"/>
        </w:rPr>
        <w:t>,</w:t>
      </w:r>
    </w:p>
    <w:p w14:paraId="69F6937B" w14:textId="77777777" w:rsidR="001E4B7D" w:rsidRPr="00E267CD" w:rsidRDefault="001E4B7D" w:rsidP="00A37330">
      <w:pPr>
        <w:numPr>
          <w:ilvl w:val="0"/>
          <w:numId w:val="297"/>
        </w:numPr>
        <w:tabs>
          <w:tab w:val="clear" w:pos="720"/>
        </w:tabs>
        <w:ind w:left="1701" w:hanging="567"/>
        <w:jc w:val="both"/>
        <w:rPr>
          <w:rFonts w:ascii="Cambria" w:hAnsi="Cambria" w:cs="Arial"/>
          <w:sz w:val="22"/>
          <w:szCs w:val="22"/>
        </w:rPr>
      </w:pPr>
      <w:r w:rsidRPr="00E267CD">
        <w:rPr>
          <w:rFonts w:ascii="Cambria" w:hAnsi="Cambria" w:cs="Arial"/>
          <w:sz w:val="22"/>
          <w:szCs w:val="22"/>
        </w:rPr>
        <w:t>tím pre akceptáciu systému,</w:t>
      </w:r>
    </w:p>
    <w:p w14:paraId="3384C374" w14:textId="77777777" w:rsidR="001E4B7D" w:rsidRPr="00E267CD" w:rsidRDefault="001E4B7D" w:rsidP="00A37330">
      <w:pPr>
        <w:numPr>
          <w:ilvl w:val="0"/>
          <w:numId w:val="297"/>
        </w:numPr>
        <w:tabs>
          <w:tab w:val="clear" w:pos="720"/>
        </w:tabs>
        <w:ind w:left="1701" w:hanging="567"/>
        <w:jc w:val="both"/>
        <w:rPr>
          <w:rFonts w:ascii="Cambria" w:hAnsi="Cambria" w:cs="Arial"/>
          <w:sz w:val="22"/>
          <w:szCs w:val="22"/>
        </w:rPr>
      </w:pPr>
      <w:r w:rsidRPr="00E267CD">
        <w:rPr>
          <w:rFonts w:ascii="Cambria" w:hAnsi="Cambria" w:cs="Arial"/>
          <w:sz w:val="22"/>
          <w:szCs w:val="22"/>
        </w:rPr>
        <w:t>technický tím,</w:t>
      </w:r>
    </w:p>
    <w:p w14:paraId="074B16F4" w14:textId="77777777" w:rsidR="001E4B7D" w:rsidRPr="00E267CD" w:rsidRDefault="001E4B7D" w:rsidP="00A37330">
      <w:pPr>
        <w:numPr>
          <w:ilvl w:val="0"/>
          <w:numId w:val="5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vedúci testovania (tímu pre akceptáciu systému) objednávateľa, ktorý zodpovedá za prípravu, vykonanie a vyhodnotenie akceptačného testovania dodávaného systému,</w:t>
      </w:r>
    </w:p>
    <w:p w14:paraId="66BC5200" w14:textId="77777777" w:rsidR="001E4B7D" w:rsidRPr="00E267CD" w:rsidRDefault="001E4B7D" w:rsidP="00A37330">
      <w:pPr>
        <w:numPr>
          <w:ilvl w:val="0"/>
          <w:numId w:val="53"/>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manažér kvality objednávateľa, zodpovedá za zaistenie kvality realizácie projektu a kvality dodávaného systému na strane objednávateľa, </w:t>
      </w:r>
      <w:proofErr w:type="spellStart"/>
      <w:r w:rsidRPr="00E267CD">
        <w:rPr>
          <w:rFonts w:ascii="Cambria" w:hAnsi="Cambria" w:cs="Arial"/>
          <w:sz w:val="22"/>
          <w:szCs w:val="22"/>
        </w:rPr>
        <w:t>t.j</w:t>
      </w:r>
      <w:proofErr w:type="spellEnd"/>
      <w:r w:rsidRPr="00E267CD">
        <w:rPr>
          <w:rFonts w:ascii="Cambria" w:hAnsi="Cambria" w:cs="Arial"/>
          <w:sz w:val="22"/>
          <w:szCs w:val="22"/>
        </w:rPr>
        <w:t>. za vykonávanie a kontrolu vykonávania stanovených postupov zaistenia kvality a dodržiavanie stanovených štandardov pre tvorbu projektovej dokumentácie počas celej realizácie projektu.</w:t>
      </w:r>
    </w:p>
    <w:p w14:paraId="61A2AF27" w14:textId="77777777" w:rsidR="001E4B7D" w:rsidRPr="00E267CD" w:rsidRDefault="001E4B7D" w:rsidP="001E4B7D">
      <w:pPr>
        <w:jc w:val="both"/>
        <w:rPr>
          <w:rFonts w:ascii="Cambria" w:hAnsi="Cambria" w:cs="Arial"/>
          <w:sz w:val="22"/>
          <w:szCs w:val="22"/>
        </w:rPr>
      </w:pPr>
    </w:p>
    <w:p w14:paraId="39264D4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Tím </w:t>
      </w:r>
      <w:r w:rsidRPr="00E267CD">
        <w:rPr>
          <w:rFonts w:ascii="Cambria" w:hAnsi="Cambria" w:cs="Arial"/>
          <w:color w:val="000000"/>
          <w:sz w:val="22"/>
          <w:szCs w:val="22"/>
        </w:rPr>
        <w:t xml:space="preserve">konzultantov </w:t>
      </w:r>
      <w:r w:rsidRPr="00E267CD">
        <w:rPr>
          <w:rFonts w:ascii="Cambria" w:hAnsi="Cambria" w:cs="Arial"/>
          <w:sz w:val="22"/>
          <w:szCs w:val="22"/>
        </w:rPr>
        <w:t>sa zriaďuje za účelom priebežného poskytovania doplňujúcich údajov, vysvetlení, stanovísk, konzultácií a informácií k špecifikácií požiadaviek objednávateľa a k posudzovania návrhu detailnej funkčnej a technickej špecifikácie dodávaného systému.</w:t>
      </w:r>
    </w:p>
    <w:p w14:paraId="0D6E612D" w14:textId="77777777" w:rsidR="001E4B7D" w:rsidRPr="00E267CD" w:rsidRDefault="001E4B7D" w:rsidP="001E4B7D">
      <w:pPr>
        <w:jc w:val="both"/>
        <w:rPr>
          <w:rFonts w:ascii="Cambria" w:hAnsi="Cambria" w:cs="Arial"/>
          <w:sz w:val="22"/>
          <w:szCs w:val="22"/>
        </w:rPr>
      </w:pPr>
    </w:p>
    <w:p w14:paraId="5E92B56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Tím pre akceptáciu systému sa zriaďuje za účelom vypracovania podkladov k špecifikácií akceptačného testovania dodávaného systému, vykonania a vyhodnotenia akceptačného testovania dodávaného systému. </w:t>
      </w:r>
    </w:p>
    <w:p w14:paraId="3D469AF2" w14:textId="77777777" w:rsidR="001E4B7D" w:rsidRPr="00E267CD" w:rsidRDefault="001E4B7D" w:rsidP="001E4B7D">
      <w:pPr>
        <w:jc w:val="both"/>
        <w:rPr>
          <w:rFonts w:ascii="Cambria" w:hAnsi="Cambria" w:cs="Arial"/>
          <w:sz w:val="22"/>
          <w:szCs w:val="22"/>
        </w:rPr>
      </w:pPr>
    </w:p>
    <w:p w14:paraId="58B2FDE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Technický tím sa zriaďuje za účelom prípravy inštalácie, inštalácie dodávaného systému pre potreby akceptačného testovania, školenia a nasadenia dodávaného systému do testovacej, skúšobnej a bežnej prevádzky.</w:t>
      </w:r>
    </w:p>
    <w:p w14:paraId="65C40F90" w14:textId="77777777" w:rsidR="001E4B7D" w:rsidRPr="00E267CD" w:rsidRDefault="001E4B7D" w:rsidP="001E4B7D">
      <w:pPr>
        <w:jc w:val="both"/>
        <w:rPr>
          <w:rFonts w:ascii="Cambria" w:hAnsi="Cambria" w:cs="Arial"/>
          <w:sz w:val="22"/>
          <w:szCs w:val="22"/>
        </w:rPr>
      </w:pPr>
    </w:p>
    <w:p w14:paraId="2D95F66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w:t>
      </w:r>
      <w:bookmarkEnd w:id="459"/>
      <w:r w:rsidRPr="00E267CD">
        <w:rPr>
          <w:rFonts w:ascii="Cambria" w:hAnsi="Cambria" w:cs="Arial"/>
          <w:sz w:val="22"/>
          <w:szCs w:val="22"/>
        </w:rPr>
        <w:t xml:space="preserve">ť zhotoviteľa a objednávateľa: </w:t>
      </w:r>
    </w:p>
    <w:p w14:paraId="6D1BC21C" w14:textId="77777777" w:rsidR="001E4B7D" w:rsidRPr="00E267CD" w:rsidRDefault="001E4B7D" w:rsidP="00A37330">
      <w:pPr>
        <w:numPr>
          <w:ilvl w:val="0"/>
          <w:numId w:val="61"/>
        </w:numPr>
        <w:ind w:left="1080"/>
        <w:jc w:val="both"/>
        <w:rPr>
          <w:rFonts w:ascii="Cambria" w:hAnsi="Cambria" w:cs="Arial"/>
          <w:sz w:val="22"/>
          <w:szCs w:val="22"/>
        </w:rPr>
      </w:pPr>
      <w:r w:rsidRPr="00E267CD">
        <w:rPr>
          <w:rFonts w:ascii="Cambria" w:hAnsi="Cambria" w:cs="Arial"/>
          <w:sz w:val="22"/>
          <w:szCs w:val="22"/>
        </w:rPr>
        <w:lastRenderedPageBreak/>
        <w:t xml:space="preserve">za zaistenie kvality realizácie projektu je uvedená v požiadavkách pre jednotlivé postupy zaistenia kvality realizácie projektu, </w:t>
      </w:r>
    </w:p>
    <w:p w14:paraId="5CF29871" w14:textId="77777777" w:rsidR="001E4B7D" w:rsidRPr="00E267CD" w:rsidRDefault="001E4B7D" w:rsidP="00A37330">
      <w:pPr>
        <w:numPr>
          <w:ilvl w:val="0"/>
          <w:numId w:val="61"/>
        </w:numPr>
        <w:ind w:left="1080"/>
        <w:jc w:val="both"/>
        <w:rPr>
          <w:rFonts w:ascii="Cambria" w:hAnsi="Cambria" w:cs="Arial"/>
          <w:sz w:val="22"/>
          <w:szCs w:val="22"/>
        </w:rPr>
      </w:pPr>
      <w:r w:rsidRPr="00E267CD">
        <w:rPr>
          <w:rFonts w:ascii="Cambria" w:hAnsi="Cambria" w:cs="Arial"/>
          <w:sz w:val="22"/>
          <w:szCs w:val="22"/>
        </w:rPr>
        <w:t>za zaistenie kvality dodávaného systému je uvedená v častiach 8 a 9 tohto dokumentu, a to pre jednotlivé projektové dokumenty a produkty dodávaného systému zhotovené počas realizácie projektu.</w:t>
      </w:r>
    </w:p>
    <w:p w14:paraId="61CF1305" w14:textId="77777777" w:rsidR="001E4B7D" w:rsidRPr="00E267CD" w:rsidRDefault="001E4B7D" w:rsidP="001E4B7D">
      <w:pPr>
        <w:jc w:val="both"/>
        <w:rPr>
          <w:rFonts w:ascii="Cambria" w:hAnsi="Cambria" w:cs="Arial"/>
          <w:sz w:val="22"/>
          <w:szCs w:val="22"/>
        </w:rPr>
      </w:pPr>
    </w:p>
    <w:p w14:paraId="60199D34" w14:textId="77777777" w:rsidR="001E4B7D" w:rsidRPr="00E267CD" w:rsidRDefault="001E4B7D" w:rsidP="00A37330">
      <w:pPr>
        <w:pStyle w:val="Heading1"/>
        <w:numPr>
          <w:ilvl w:val="0"/>
          <w:numId w:val="346"/>
        </w:numPr>
        <w:rPr>
          <w:rFonts w:ascii="Cambria" w:hAnsi="Cambria" w:cs="Arial"/>
          <w:sz w:val="22"/>
          <w:szCs w:val="22"/>
        </w:rPr>
      </w:pPr>
      <w:bookmarkStart w:id="463" w:name="_Toc45812212"/>
      <w:r w:rsidRPr="00E267CD">
        <w:rPr>
          <w:rFonts w:ascii="Cambria" w:hAnsi="Cambria" w:cs="Arial"/>
          <w:sz w:val="22"/>
          <w:szCs w:val="22"/>
        </w:rPr>
        <w:t>Spracovanie plánu projektu</w:t>
      </w:r>
      <w:bookmarkEnd w:id="463"/>
    </w:p>
    <w:p w14:paraId="51B0AD6E" w14:textId="77777777" w:rsidR="001E4B7D" w:rsidRPr="00E267CD" w:rsidRDefault="001E4B7D" w:rsidP="001E4B7D">
      <w:pPr>
        <w:jc w:val="both"/>
        <w:rPr>
          <w:rFonts w:ascii="Cambria" w:hAnsi="Cambria" w:cs="Arial"/>
          <w:sz w:val="22"/>
          <w:szCs w:val="22"/>
        </w:rPr>
      </w:pPr>
    </w:p>
    <w:p w14:paraId="01FA3120"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 xml:space="preserve">Plán projektu stanovuje harmonogram a postup realizácie projektu na dodávku systému. Plán projektu je spracovaný pri začatí projektu. Pre jednotlivé etapy projektu sú spracovávané etapové plány projektu, ktoré predstavujú detailné spresnenie plánu projektu pre danú etapu realizácie projektu. Plán projektu je členený na etapy, prípadne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a hlavné činnosti vykonávané v jednotlivých etapách alebo </w:t>
      </w:r>
      <w:proofErr w:type="spellStart"/>
      <w:r w:rsidRPr="00E267CD">
        <w:rPr>
          <w:rFonts w:ascii="Cambria" w:hAnsi="Cambria" w:cs="Arial"/>
          <w:sz w:val="22"/>
          <w:szCs w:val="22"/>
        </w:rPr>
        <w:t>subetapách</w:t>
      </w:r>
      <w:proofErr w:type="spellEnd"/>
      <w:r w:rsidRPr="00E267CD">
        <w:rPr>
          <w:rFonts w:ascii="Cambria" w:hAnsi="Cambria" w:cs="Arial"/>
          <w:sz w:val="22"/>
          <w:szCs w:val="22"/>
        </w:rPr>
        <w:t xml:space="preserve"> počas realizácie projektu. </w:t>
      </w:r>
    </w:p>
    <w:p w14:paraId="763B5C22" w14:textId="77777777" w:rsidR="001E4B7D" w:rsidRPr="00E267CD" w:rsidRDefault="001E4B7D" w:rsidP="001E4B7D">
      <w:pPr>
        <w:jc w:val="both"/>
        <w:rPr>
          <w:rFonts w:ascii="Cambria" w:hAnsi="Cambria" w:cs="Arial"/>
          <w:sz w:val="22"/>
          <w:szCs w:val="22"/>
        </w:rPr>
      </w:pPr>
    </w:p>
    <w:p w14:paraId="5E4A777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 pri spracovaní plánu projektu je nasledovný:</w:t>
      </w:r>
    </w:p>
    <w:p w14:paraId="69D51AF7"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štruktúry rozkladu činností projektu, pri spracovaní štruktúry rozkladu činností je potrebné vychádzať zo zoznamu produktov, ktoré budú počas realizácie projektu zhotovené,</w:t>
      </w:r>
    </w:p>
    <w:p w14:paraId="2F786BAB"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zoznamu produktov, ktoré predstavujú dodávaný systém,</w:t>
      </w:r>
    </w:p>
    <w:p w14:paraId="39C75537"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stanovenie čiastkových produktov, ktoré sú potrebné pre vytvorenie jednotlivých produktov dodávaného systému,</w:t>
      </w:r>
    </w:p>
    <w:p w14:paraId="2F1CED82"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stanovenie činností potrebných pre zhotovenie jednotlivých produktov a čiastkových produktov,</w:t>
      </w:r>
    </w:p>
    <w:p w14:paraId="03D0557E"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doplnenie riadiacich činností zameraných na plánovanie, sledovanie a vyhodnocovanie realizácie projektu a kontrolných činností zameraných na zaistenie kvality realizácie projektu a zaistenie kvality dodávaného systému (kontrolné body projektu),</w:t>
      </w:r>
    </w:p>
    <w:p w14:paraId="6A6C7E44"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stanovenie siete projektových činností zohľadňujúcej vzájomnú logickú a časovú nadväznosť činností,</w:t>
      </w:r>
    </w:p>
    <w:p w14:paraId="5F34D915"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 xml:space="preserve">spracovanie grafického zobrazenia siete projektových činností vo forme </w:t>
      </w:r>
      <w:proofErr w:type="spellStart"/>
      <w:r w:rsidRPr="00E267CD">
        <w:rPr>
          <w:rFonts w:ascii="Cambria" w:hAnsi="Cambria" w:cs="Arial"/>
          <w:sz w:val="22"/>
          <w:szCs w:val="22"/>
        </w:rPr>
        <w:t>Ganttovho</w:t>
      </w:r>
      <w:proofErr w:type="spellEnd"/>
      <w:r w:rsidRPr="00E267CD">
        <w:rPr>
          <w:rFonts w:ascii="Cambria" w:hAnsi="Cambria" w:cs="Arial"/>
          <w:sz w:val="22"/>
          <w:szCs w:val="22"/>
        </w:rPr>
        <w:t xml:space="preserve"> diagramu,</w:t>
      </w:r>
    </w:p>
    <w:p w14:paraId="0978E76E"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priradenie zdrojov potrebných pre realizáciu projektu,</w:t>
      </w:r>
    </w:p>
    <w:p w14:paraId="7E53108B"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harmonogramu projektu,</w:t>
      </w:r>
    </w:p>
    <w:p w14:paraId="53AE9D6E"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zoznamu predpokladov, ktoré musia byť splnené pre úspešnú realizáciu projektu,</w:t>
      </w:r>
    </w:p>
    <w:p w14:paraId="6CDA6564"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predloženie plánu projektu na schválenie objednávateľovi.</w:t>
      </w:r>
    </w:p>
    <w:p w14:paraId="1170A4C4" w14:textId="77777777" w:rsidR="001E4B7D" w:rsidRPr="00E267CD" w:rsidRDefault="001E4B7D" w:rsidP="001E4B7D">
      <w:pPr>
        <w:jc w:val="both"/>
        <w:rPr>
          <w:rFonts w:ascii="Cambria" w:hAnsi="Cambria" w:cs="Arial"/>
          <w:sz w:val="22"/>
          <w:szCs w:val="22"/>
        </w:rPr>
      </w:pPr>
    </w:p>
    <w:p w14:paraId="296DBB5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Katalóg činností slúži na podporu riadenia, sledovania a vyhodnocovania postupu realizácie projektu. Katalóg činností obsahuje</w:t>
      </w:r>
    </w:p>
    <w:p w14:paraId="71B98F30" w14:textId="77777777" w:rsidR="001E4B7D" w:rsidRPr="00E267CD" w:rsidRDefault="001E4B7D" w:rsidP="00A37330">
      <w:pPr>
        <w:numPr>
          <w:ilvl w:val="0"/>
          <w:numId w:val="125"/>
        </w:numPr>
        <w:ind w:left="1080"/>
        <w:jc w:val="both"/>
        <w:rPr>
          <w:rFonts w:ascii="Cambria" w:hAnsi="Cambria" w:cs="Arial"/>
          <w:sz w:val="22"/>
          <w:szCs w:val="22"/>
        </w:rPr>
      </w:pPr>
      <w:r w:rsidRPr="00E267CD">
        <w:rPr>
          <w:rFonts w:ascii="Cambria" w:hAnsi="Cambria" w:cs="Arial"/>
          <w:sz w:val="22"/>
          <w:szCs w:val="22"/>
        </w:rPr>
        <w:t xml:space="preserve">zoznam a popis etáp, prípadne </w:t>
      </w:r>
      <w:proofErr w:type="spellStart"/>
      <w:r w:rsidRPr="00E267CD">
        <w:rPr>
          <w:rFonts w:ascii="Cambria" w:hAnsi="Cambria" w:cs="Arial"/>
          <w:sz w:val="22"/>
          <w:szCs w:val="22"/>
        </w:rPr>
        <w:t>subetáp</w:t>
      </w:r>
      <w:proofErr w:type="spellEnd"/>
      <w:r w:rsidRPr="00E267CD">
        <w:rPr>
          <w:rFonts w:ascii="Cambria" w:hAnsi="Cambria" w:cs="Arial"/>
          <w:sz w:val="22"/>
          <w:szCs w:val="22"/>
        </w:rPr>
        <w:t>, realizácie projektu,</w:t>
      </w:r>
    </w:p>
    <w:p w14:paraId="76B70B50" w14:textId="77777777" w:rsidR="001E4B7D" w:rsidRPr="00E267CD" w:rsidRDefault="001E4B7D" w:rsidP="00A37330">
      <w:pPr>
        <w:numPr>
          <w:ilvl w:val="0"/>
          <w:numId w:val="125"/>
        </w:numPr>
        <w:ind w:left="1080"/>
        <w:jc w:val="both"/>
        <w:rPr>
          <w:rFonts w:ascii="Cambria" w:hAnsi="Cambria" w:cs="Arial"/>
          <w:sz w:val="22"/>
          <w:szCs w:val="22"/>
        </w:rPr>
      </w:pPr>
      <w:r w:rsidRPr="00E267CD">
        <w:rPr>
          <w:rFonts w:ascii="Cambria" w:hAnsi="Cambria" w:cs="Arial"/>
          <w:sz w:val="22"/>
          <w:szCs w:val="22"/>
        </w:rPr>
        <w:t>zoznam a popis činností s uvedením zdroja činnosti.</w:t>
      </w:r>
    </w:p>
    <w:p w14:paraId="6739E509"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Zdroje pre spracovanie katalógu činností predstavuje plán projektu, revízie plánu projektu a etapové plány projektu. Katalóg činností je v priebehu realizácie činností aktualizovaný na základe sledovania postupu realizácie projektu a doplnený na základe riadenia rizík, riadenia problémov, riadenia zmien a riadenia konfigurácie.</w:t>
      </w:r>
    </w:p>
    <w:p w14:paraId="3314768B" w14:textId="77777777" w:rsidR="001E4B7D" w:rsidRPr="00E267CD" w:rsidRDefault="001E4B7D" w:rsidP="001E4B7D">
      <w:pPr>
        <w:pStyle w:val="weeklies"/>
        <w:overflowPunct/>
        <w:autoSpaceDE/>
        <w:autoSpaceDN/>
        <w:adjustRightInd/>
        <w:textAlignment w:val="auto"/>
        <w:rPr>
          <w:rFonts w:ascii="Cambria" w:hAnsi="Cambria" w:cs="Arial"/>
          <w:sz w:val="22"/>
          <w:szCs w:val="22"/>
          <w:lang w:val="sk-SK"/>
        </w:rPr>
      </w:pPr>
    </w:p>
    <w:p w14:paraId="3314780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Katalóg konfigurácií slúži na podporu riadenia, sledovania a vyhodnocovania postupu kompletizovania dodávaného systému. Katalóg konfigurácií obsahuje</w:t>
      </w:r>
    </w:p>
    <w:p w14:paraId="334D93F6" w14:textId="77777777" w:rsidR="001E4B7D" w:rsidRPr="00E267CD" w:rsidRDefault="001E4B7D" w:rsidP="00A37330">
      <w:pPr>
        <w:numPr>
          <w:ilvl w:val="0"/>
          <w:numId w:val="124"/>
        </w:numPr>
        <w:ind w:left="1080"/>
        <w:jc w:val="both"/>
        <w:rPr>
          <w:rFonts w:ascii="Cambria" w:hAnsi="Cambria" w:cs="Arial"/>
          <w:sz w:val="22"/>
          <w:szCs w:val="22"/>
        </w:rPr>
      </w:pPr>
      <w:r w:rsidRPr="00E267CD">
        <w:rPr>
          <w:rFonts w:ascii="Cambria" w:hAnsi="Cambria" w:cs="Arial"/>
          <w:sz w:val="22"/>
          <w:szCs w:val="22"/>
        </w:rPr>
        <w:t>zoznam a popisy produktov dodávaného systému,</w:t>
      </w:r>
    </w:p>
    <w:p w14:paraId="42322207" w14:textId="77777777" w:rsidR="001E4B7D" w:rsidRPr="00E267CD" w:rsidRDefault="001E4B7D" w:rsidP="00A37330">
      <w:pPr>
        <w:numPr>
          <w:ilvl w:val="0"/>
          <w:numId w:val="124"/>
        </w:numPr>
        <w:ind w:left="1080"/>
        <w:jc w:val="both"/>
        <w:rPr>
          <w:rFonts w:ascii="Cambria" w:hAnsi="Cambria" w:cs="Arial"/>
          <w:sz w:val="22"/>
          <w:szCs w:val="22"/>
        </w:rPr>
      </w:pPr>
      <w:r w:rsidRPr="00E267CD">
        <w:rPr>
          <w:rFonts w:ascii="Cambria" w:hAnsi="Cambria" w:cs="Arial"/>
          <w:sz w:val="22"/>
          <w:szCs w:val="22"/>
        </w:rPr>
        <w:t xml:space="preserve">zoznam a popisy konfiguračných položiek, resp. verzií konfiguračných položiek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produktov, resp. súhrnov navzájom súvisiacich produktov, ktoré budú počas realizácie projektu riadené ako celok,</w:t>
      </w:r>
    </w:p>
    <w:p w14:paraId="18504255" w14:textId="77777777" w:rsidR="001E4B7D" w:rsidRPr="00E267CD" w:rsidRDefault="001E4B7D" w:rsidP="00A37330">
      <w:pPr>
        <w:numPr>
          <w:ilvl w:val="0"/>
          <w:numId w:val="124"/>
        </w:numPr>
        <w:ind w:left="1080"/>
        <w:jc w:val="both"/>
        <w:rPr>
          <w:rFonts w:ascii="Cambria" w:hAnsi="Cambria" w:cs="Arial"/>
          <w:sz w:val="22"/>
          <w:szCs w:val="22"/>
        </w:rPr>
      </w:pPr>
      <w:r w:rsidRPr="00E267CD">
        <w:rPr>
          <w:rFonts w:ascii="Cambria" w:hAnsi="Cambria" w:cs="Arial"/>
          <w:sz w:val="22"/>
          <w:szCs w:val="22"/>
        </w:rPr>
        <w:lastRenderedPageBreak/>
        <w:t xml:space="preserve">zoznam a popisy verzií konfigurácie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základné sady konfiguračných položiek dodávaného systému, ktoré predstavujú vstupné produkty pre realizáciu jednotlivých etáp projektu.</w:t>
      </w:r>
    </w:p>
    <w:p w14:paraId="5A0D7DE9"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Zdrojom pre spracovanie katalógu konfigurácií je zoznam produktov dodávaného systému. </w:t>
      </w:r>
      <w:r w:rsidRPr="00E267CD">
        <w:rPr>
          <w:rFonts w:ascii="Cambria" w:hAnsi="Cambria" w:cs="Arial"/>
          <w:color w:val="000000"/>
          <w:sz w:val="22"/>
          <w:szCs w:val="22"/>
        </w:rPr>
        <w:t>Katalóg konfigurácií je v priebehu realizácie projektu aktualizovaný na základe sledovania stavu kompletizovania dodávaného systému a doplnený na základe riadenia konfigurácie a riadenia zmien.</w:t>
      </w:r>
    </w:p>
    <w:p w14:paraId="52A434FA" w14:textId="77777777" w:rsidR="001E4B7D" w:rsidRPr="00E267CD" w:rsidRDefault="001E4B7D" w:rsidP="001E4B7D">
      <w:pPr>
        <w:jc w:val="both"/>
        <w:rPr>
          <w:rFonts w:ascii="Cambria" w:hAnsi="Cambria" w:cs="Arial"/>
          <w:sz w:val="22"/>
          <w:szCs w:val="22"/>
        </w:rPr>
      </w:pPr>
    </w:p>
    <w:p w14:paraId="009132C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Zhotoviteľ je povinný v pláne projektu a v etapových plánoch projektu uviesť, ktoré vstupné produkty, resp. čiastkové vstupné produkty pre jednotlivé etapy realizácie projektu zhotovuje objednávateľ.</w:t>
      </w:r>
    </w:p>
    <w:p w14:paraId="5D562C4C" w14:textId="77777777" w:rsidR="001E4B7D" w:rsidRPr="00E267CD" w:rsidRDefault="001E4B7D" w:rsidP="001E4B7D">
      <w:pPr>
        <w:jc w:val="both"/>
        <w:rPr>
          <w:rFonts w:ascii="Cambria" w:hAnsi="Cambria" w:cs="Arial"/>
          <w:sz w:val="22"/>
          <w:szCs w:val="22"/>
        </w:rPr>
      </w:pPr>
    </w:p>
    <w:p w14:paraId="4DEE534D"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Plánovanie kvality realizácie projektu a kvality dodávaného systému je súčasťou plánu projektu. Plán projektu stanovuje postupy a kvalitatívne štandardy:</w:t>
      </w:r>
    </w:p>
    <w:p w14:paraId="4AFE814C" w14:textId="77777777" w:rsidR="001E4B7D" w:rsidRPr="00E267CD" w:rsidRDefault="001E4B7D" w:rsidP="00A37330">
      <w:pPr>
        <w:numPr>
          <w:ilvl w:val="0"/>
          <w:numId w:val="63"/>
        </w:numPr>
        <w:ind w:left="1080"/>
        <w:jc w:val="both"/>
        <w:rPr>
          <w:rFonts w:ascii="Cambria" w:hAnsi="Cambria" w:cs="Arial"/>
          <w:sz w:val="22"/>
          <w:szCs w:val="22"/>
        </w:rPr>
      </w:pPr>
      <w:r w:rsidRPr="00E267CD">
        <w:rPr>
          <w:rFonts w:ascii="Cambria" w:hAnsi="Cambria" w:cs="Arial"/>
          <w:sz w:val="22"/>
          <w:szCs w:val="22"/>
        </w:rPr>
        <w:t>zaistenia kvality realizácie projektu,</w:t>
      </w:r>
    </w:p>
    <w:p w14:paraId="20B30FA9" w14:textId="77777777" w:rsidR="001E4B7D" w:rsidRPr="00E267CD" w:rsidRDefault="001E4B7D" w:rsidP="00A37330">
      <w:pPr>
        <w:numPr>
          <w:ilvl w:val="0"/>
          <w:numId w:val="63"/>
        </w:numPr>
        <w:ind w:left="1080"/>
        <w:jc w:val="both"/>
        <w:rPr>
          <w:rFonts w:ascii="Cambria" w:hAnsi="Cambria" w:cs="Arial"/>
          <w:sz w:val="22"/>
          <w:szCs w:val="22"/>
        </w:rPr>
      </w:pPr>
      <w:r w:rsidRPr="00E267CD">
        <w:rPr>
          <w:rFonts w:ascii="Cambria" w:hAnsi="Cambria" w:cs="Arial"/>
          <w:sz w:val="22"/>
          <w:szCs w:val="22"/>
        </w:rPr>
        <w:t>zaistenia kvality dodávaného systému,</w:t>
      </w:r>
    </w:p>
    <w:p w14:paraId="106C9213" w14:textId="77777777" w:rsidR="001E4B7D" w:rsidRPr="00E267CD" w:rsidRDefault="001E4B7D" w:rsidP="00A37330">
      <w:pPr>
        <w:numPr>
          <w:ilvl w:val="0"/>
          <w:numId w:val="63"/>
        </w:numPr>
        <w:ind w:left="1080"/>
        <w:jc w:val="both"/>
        <w:rPr>
          <w:rFonts w:ascii="Cambria" w:hAnsi="Cambria" w:cs="Arial"/>
          <w:sz w:val="22"/>
          <w:szCs w:val="22"/>
        </w:rPr>
      </w:pPr>
      <w:r w:rsidRPr="00E267CD">
        <w:rPr>
          <w:rFonts w:ascii="Cambria" w:hAnsi="Cambria" w:cs="Arial"/>
          <w:sz w:val="22"/>
          <w:szCs w:val="22"/>
        </w:rPr>
        <w:t>odovzdania a prevzatia dodávaného systému.</w:t>
      </w:r>
    </w:p>
    <w:p w14:paraId="302CA7EA" w14:textId="77777777" w:rsidR="001E4B7D" w:rsidRPr="00E267CD" w:rsidRDefault="001E4B7D" w:rsidP="001E4B7D">
      <w:pPr>
        <w:jc w:val="both"/>
        <w:rPr>
          <w:rFonts w:ascii="Cambria" w:hAnsi="Cambria" w:cs="Arial"/>
          <w:sz w:val="22"/>
          <w:szCs w:val="22"/>
        </w:rPr>
      </w:pPr>
    </w:p>
    <w:p w14:paraId="3C327AA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Postupy zaistenia kvality realizácie projektu upravujú postupy zamerané na riadenie postupu projektu a vecných oblastí projektu, sledovanie a vyhodnocovanie postupu projektu tak, aby riadiace orgány projektu mali vždy k dispozícii všetky informácie o stave realizácie projektu potrebné pre rozhodovanie o ďalšej realizácii projektu. Postupy zaistenia kvality realizácie projektu predstavujú:</w:t>
      </w:r>
    </w:p>
    <w:p w14:paraId="77980672"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komunikáciu účastníkov projektu,</w:t>
      </w:r>
    </w:p>
    <w:p w14:paraId="1E3C42F2"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postupu projektu,</w:t>
      </w:r>
    </w:p>
    <w:p w14:paraId="08E0F763"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rizík,</w:t>
      </w:r>
    </w:p>
    <w:p w14:paraId="397F50A8"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problémov,</w:t>
      </w:r>
    </w:p>
    <w:p w14:paraId="6445FFA4"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zmien,</w:t>
      </w:r>
    </w:p>
    <w:p w14:paraId="6C6D22C6"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dokumentácie,</w:t>
      </w:r>
    </w:p>
    <w:p w14:paraId="31DBEADC"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prác a služieb,</w:t>
      </w:r>
    </w:p>
    <w:p w14:paraId="5CCDC72C"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nedostatkov.</w:t>
      </w:r>
    </w:p>
    <w:p w14:paraId="5D5EC73D" w14:textId="77777777" w:rsidR="001E4B7D" w:rsidRPr="00E267CD" w:rsidRDefault="001E4B7D" w:rsidP="001E4B7D">
      <w:pPr>
        <w:jc w:val="both"/>
        <w:rPr>
          <w:rFonts w:ascii="Cambria" w:hAnsi="Cambria" w:cs="Arial"/>
          <w:sz w:val="22"/>
          <w:szCs w:val="22"/>
        </w:rPr>
      </w:pPr>
    </w:p>
    <w:p w14:paraId="180E4A5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Postupy zaistenia kvality dodávaného systému upravujú postupy zamerané na riadenie kompletizovania dodávaného systému, kontrolu kvality produktov dodávaného systému, sledovanie a vyhodnocovanie zhotovenia produktov dodávaného systému tak, aby bola zaistená úplnosť, konzistentnosť a kvalita dodávaného systému počas celej realizácie projektu. Postupy zaistenia kvality dodávaného systému predstavujú</w:t>
      </w:r>
    </w:p>
    <w:p w14:paraId="77471457"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riadenie konfigurácie dodávaného systému,</w:t>
      </w:r>
    </w:p>
    <w:p w14:paraId="7CE44FE7"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audit konfigurácie dodávaného systému,</w:t>
      </w:r>
    </w:p>
    <w:p w14:paraId="5DDA4C53"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prehliadky produktov a interné prehliadky produktov,</w:t>
      </w:r>
    </w:p>
    <w:p w14:paraId="1AAEEC4A"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štandardy, nástroje a techniky pre zaistenie kvality dodávaného systému.</w:t>
      </w:r>
    </w:p>
    <w:p w14:paraId="43AB8815" w14:textId="77777777" w:rsidR="001E4B7D" w:rsidRPr="00E267CD" w:rsidRDefault="001E4B7D" w:rsidP="001E4B7D">
      <w:pPr>
        <w:jc w:val="both"/>
        <w:rPr>
          <w:rFonts w:ascii="Cambria" w:hAnsi="Cambria" w:cs="Arial"/>
          <w:sz w:val="22"/>
          <w:szCs w:val="22"/>
        </w:rPr>
      </w:pPr>
    </w:p>
    <w:p w14:paraId="2690661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Postupy odovzdania a prevzatia dodávaného systému upravujú postupy odovzdania a prevzatia dodávaného systému objednávateľom a overenia požadovaných funkčných, technických, prevádzkových vlastností dodávaného systému, prijatia dodávaného systému objednávateľom a formálneho ukončenia realizácie projektu na dodávku systému. Postupy odovzdania a prevzatia dodávaného systému predstavujú:</w:t>
      </w:r>
    </w:p>
    <w:p w14:paraId="0CAA7A99" w14:textId="77777777" w:rsidR="001E4B7D" w:rsidRPr="00E267CD" w:rsidRDefault="001E4B7D" w:rsidP="00A37330">
      <w:pPr>
        <w:numPr>
          <w:ilvl w:val="0"/>
          <w:numId w:val="65"/>
        </w:numPr>
        <w:ind w:left="1080"/>
        <w:jc w:val="both"/>
        <w:rPr>
          <w:rFonts w:ascii="Cambria" w:hAnsi="Cambria" w:cs="Arial"/>
          <w:sz w:val="22"/>
          <w:szCs w:val="22"/>
        </w:rPr>
      </w:pPr>
      <w:r w:rsidRPr="00E267CD">
        <w:rPr>
          <w:rFonts w:ascii="Cambria" w:hAnsi="Cambria" w:cs="Arial"/>
          <w:sz w:val="22"/>
          <w:szCs w:val="22"/>
        </w:rPr>
        <w:t>akceptačné testovanie dodávaného systému,</w:t>
      </w:r>
    </w:p>
    <w:p w14:paraId="032DF011" w14:textId="77777777" w:rsidR="001E4B7D" w:rsidRPr="00E267CD" w:rsidRDefault="001E4B7D" w:rsidP="00A37330">
      <w:pPr>
        <w:numPr>
          <w:ilvl w:val="0"/>
          <w:numId w:val="65"/>
        </w:numPr>
        <w:ind w:left="1080"/>
        <w:jc w:val="both"/>
        <w:rPr>
          <w:rFonts w:ascii="Cambria" w:hAnsi="Cambria" w:cs="Arial"/>
          <w:sz w:val="22"/>
          <w:szCs w:val="22"/>
        </w:rPr>
      </w:pPr>
      <w:r w:rsidRPr="00E267CD">
        <w:rPr>
          <w:rFonts w:ascii="Cambria" w:hAnsi="Cambria" w:cs="Arial"/>
          <w:sz w:val="22"/>
          <w:szCs w:val="22"/>
        </w:rPr>
        <w:t>skúšobná prevádzka dodávaného systému.</w:t>
      </w:r>
    </w:p>
    <w:p w14:paraId="145F5D4C" w14:textId="77777777" w:rsidR="001E4B7D" w:rsidRPr="00E267CD" w:rsidRDefault="001E4B7D" w:rsidP="00A37330">
      <w:pPr>
        <w:numPr>
          <w:ilvl w:val="0"/>
          <w:numId w:val="65"/>
        </w:numPr>
        <w:ind w:left="1080"/>
        <w:jc w:val="both"/>
        <w:rPr>
          <w:rFonts w:ascii="Cambria" w:hAnsi="Cambria" w:cs="Arial"/>
          <w:sz w:val="22"/>
          <w:szCs w:val="22"/>
        </w:rPr>
      </w:pPr>
      <w:r w:rsidRPr="00E267CD">
        <w:rPr>
          <w:rFonts w:ascii="Cambria" w:hAnsi="Cambria" w:cs="Arial"/>
          <w:sz w:val="22"/>
          <w:szCs w:val="22"/>
        </w:rPr>
        <w:t>akceptovanie splnenia a dokončenia predmetu zmluvy,</w:t>
      </w:r>
    </w:p>
    <w:p w14:paraId="298AEB07" w14:textId="77777777" w:rsidR="001E4B7D" w:rsidRPr="00E267CD" w:rsidRDefault="001E4B7D" w:rsidP="001E4B7D">
      <w:pPr>
        <w:jc w:val="both"/>
        <w:rPr>
          <w:rFonts w:ascii="Cambria" w:hAnsi="Cambria" w:cs="Arial"/>
          <w:sz w:val="22"/>
          <w:szCs w:val="22"/>
        </w:rPr>
      </w:pPr>
    </w:p>
    <w:p w14:paraId="516741C9" w14:textId="77777777" w:rsidR="001E4B7D" w:rsidRPr="00E267CD" w:rsidRDefault="001E4B7D" w:rsidP="00A37330">
      <w:pPr>
        <w:pStyle w:val="Heading1"/>
        <w:numPr>
          <w:ilvl w:val="0"/>
          <w:numId w:val="346"/>
        </w:numPr>
        <w:rPr>
          <w:rFonts w:ascii="Cambria" w:hAnsi="Cambria" w:cs="Arial"/>
          <w:sz w:val="22"/>
          <w:szCs w:val="22"/>
        </w:rPr>
      </w:pPr>
      <w:bookmarkStart w:id="464" w:name="_Ref517176082"/>
      <w:bookmarkStart w:id="465" w:name="_Ref518967527"/>
      <w:bookmarkStart w:id="466" w:name="_Toc45812213"/>
      <w:r w:rsidRPr="00E267CD">
        <w:rPr>
          <w:rFonts w:ascii="Cambria" w:hAnsi="Cambria" w:cs="Arial"/>
          <w:sz w:val="22"/>
          <w:szCs w:val="22"/>
        </w:rPr>
        <w:lastRenderedPageBreak/>
        <w:t>Zaistenie kvality</w:t>
      </w:r>
      <w:bookmarkEnd w:id="464"/>
      <w:r w:rsidRPr="00E267CD">
        <w:rPr>
          <w:rFonts w:ascii="Cambria" w:hAnsi="Cambria" w:cs="Arial"/>
          <w:sz w:val="22"/>
          <w:szCs w:val="22"/>
        </w:rPr>
        <w:t xml:space="preserve"> realizácie </w:t>
      </w:r>
      <w:bookmarkStart w:id="467" w:name="_Hlt518967493"/>
      <w:bookmarkEnd w:id="467"/>
      <w:r w:rsidRPr="00E267CD">
        <w:rPr>
          <w:rFonts w:ascii="Cambria" w:hAnsi="Cambria" w:cs="Arial"/>
          <w:sz w:val="22"/>
          <w:szCs w:val="22"/>
        </w:rPr>
        <w:t>projektu</w:t>
      </w:r>
      <w:bookmarkStart w:id="468" w:name="_Hlt518967473"/>
      <w:bookmarkEnd w:id="465"/>
      <w:bookmarkEnd w:id="466"/>
      <w:bookmarkEnd w:id="468"/>
    </w:p>
    <w:p w14:paraId="0153987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69" w:name="_Toc45812214"/>
      <w:bookmarkStart w:id="470" w:name="_Hlt16906389"/>
      <w:bookmarkStart w:id="471" w:name="_Ref517177400"/>
      <w:bookmarkStart w:id="472" w:name="_Ref517176084"/>
      <w:r w:rsidRPr="00E267CD">
        <w:rPr>
          <w:rFonts w:ascii="Cambria" w:hAnsi="Cambria"/>
          <w:i/>
          <w:sz w:val="22"/>
          <w:szCs w:val="22"/>
        </w:rPr>
        <w:t>Požiadavky na komunikáciu účastníkov projektu</w:t>
      </w:r>
      <w:bookmarkEnd w:id="469"/>
    </w:p>
    <w:bookmarkEnd w:id="470"/>
    <w:p w14:paraId="7F0D8610" w14:textId="77777777" w:rsidR="001E4B7D" w:rsidRPr="00E267CD" w:rsidRDefault="001E4B7D" w:rsidP="001E4B7D">
      <w:pPr>
        <w:jc w:val="both"/>
        <w:rPr>
          <w:rFonts w:ascii="Cambria" w:hAnsi="Cambria" w:cs="Arial"/>
          <w:sz w:val="22"/>
          <w:szCs w:val="22"/>
        </w:rPr>
      </w:pPr>
    </w:p>
    <w:p w14:paraId="44DD1CC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Komunikácia účastníkov projektu</w:t>
      </w:r>
      <w:r w:rsidRPr="00E267CD">
        <w:rPr>
          <w:rFonts w:ascii="Cambria" w:hAnsi="Cambria" w:cs="Arial"/>
          <w:sz w:val="22"/>
          <w:szCs w:val="22"/>
        </w:rPr>
        <w:t xml:space="preserve"> je zameraná na zaistenie efektívnej realizácie projektu na dodávku systému s cieľom formalizovať postupy riadenia, rozhodovania a kontroly, </w:t>
      </w:r>
      <w:proofErr w:type="spellStart"/>
      <w:r w:rsidRPr="00E267CD">
        <w:rPr>
          <w:rFonts w:ascii="Cambria" w:hAnsi="Cambria" w:cs="Arial"/>
          <w:sz w:val="22"/>
          <w:szCs w:val="22"/>
        </w:rPr>
        <w:t>t.j</w:t>
      </w:r>
      <w:proofErr w:type="spellEnd"/>
      <w:r w:rsidRPr="00E267CD">
        <w:rPr>
          <w:rFonts w:ascii="Cambria" w:hAnsi="Cambria" w:cs="Arial"/>
          <w:sz w:val="22"/>
          <w:szCs w:val="22"/>
        </w:rPr>
        <w:t>. zaznamenanie všetkých rozhodnutí, informácií a komunikácie účastníkov projektu v písomnej a / alebo elektronickej forme a zaistenie distribuovania informácií potrebných pre realizáciu projektu účastníkom projektu.</w:t>
      </w:r>
    </w:p>
    <w:p w14:paraId="71A60B88" w14:textId="77777777" w:rsidR="001E4B7D" w:rsidRPr="00E267CD" w:rsidRDefault="001E4B7D" w:rsidP="001E4B7D">
      <w:pPr>
        <w:jc w:val="both"/>
        <w:rPr>
          <w:rFonts w:ascii="Cambria" w:hAnsi="Cambria" w:cs="Arial"/>
          <w:sz w:val="22"/>
          <w:szCs w:val="22"/>
        </w:rPr>
      </w:pPr>
    </w:p>
    <w:p w14:paraId="0A15494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Komunikácia účastníkov projektu, rovnako ako aj projektová dokumentácia a sprievodná dokumentácia dodávaného systému sú vedené v slovenskom jazyku</w:t>
      </w:r>
      <w:bookmarkStart w:id="473" w:name="_Hlt524941014"/>
      <w:bookmarkEnd w:id="473"/>
      <w:r w:rsidRPr="00E267CD">
        <w:rPr>
          <w:rFonts w:ascii="Cambria" w:hAnsi="Cambria" w:cs="Arial"/>
          <w:sz w:val="22"/>
          <w:szCs w:val="22"/>
        </w:rPr>
        <w:t>, pokiaľ sa zhotoviteľ a objednávateľ písomne nedohodnú inak.</w:t>
      </w:r>
    </w:p>
    <w:p w14:paraId="6DAA1A90" w14:textId="77777777" w:rsidR="001E4B7D" w:rsidRPr="00E267CD" w:rsidRDefault="001E4B7D" w:rsidP="001E4B7D">
      <w:pPr>
        <w:jc w:val="both"/>
        <w:rPr>
          <w:rFonts w:ascii="Cambria" w:hAnsi="Cambria" w:cs="Arial"/>
          <w:sz w:val="22"/>
          <w:szCs w:val="22"/>
        </w:rPr>
      </w:pPr>
    </w:p>
    <w:p w14:paraId="31C9EF5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Základnú úroveň komunikácie účastníkov projektu predstavuje úroveň vedúcich projektu zhotoviteľa a objednávateľa, ktorá je zároveň základnou úrovňou rozhodovania a výkonnou úrovňou riadenia projektu. Ak vedúci projektu zhotoviteľa a objednávateľa nedokážu pri riadení a rozhodovaní o niektorej z vecných oblastí riadenia projektu zaujať spoločné stanovisko, sú povinní iniciovať riadenie problémov, resp. ak nemajú potrebné oprávnenia na prerokovanie a prijatie rozhodnutia, sú povinní postúpiť rozhodovanie o prerokovávanej oblasti riadenia projektu na nadriadenú úroveň riadenia projektu. Uvedený postup, </w:t>
      </w:r>
      <w:proofErr w:type="spellStart"/>
      <w:r w:rsidRPr="00E267CD">
        <w:rPr>
          <w:rFonts w:ascii="Cambria" w:hAnsi="Cambria" w:cs="Arial"/>
          <w:sz w:val="22"/>
          <w:szCs w:val="22"/>
        </w:rPr>
        <w:t>t.j</w:t>
      </w:r>
      <w:proofErr w:type="spellEnd"/>
      <w:r w:rsidRPr="00E267CD">
        <w:rPr>
          <w:rFonts w:ascii="Cambria" w:hAnsi="Cambria" w:cs="Arial"/>
          <w:sz w:val="22"/>
          <w:szCs w:val="22"/>
        </w:rPr>
        <w:t>. eskalácia rozhodovania vo vecných oblastiach riadenia projektu, je súčasťou každého rozhodovacieho postupu pri riadení projektu.</w:t>
      </w:r>
    </w:p>
    <w:p w14:paraId="2AF08FBD" w14:textId="77777777" w:rsidR="001E4B7D" w:rsidRPr="00E267CD" w:rsidRDefault="001E4B7D" w:rsidP="001E4B7D">
      <w:pPr>
        <w:jc w:val="both"/>
        <w:rPr>
          <w:rFonts w:ascii="Cambria" w:hAnsi="Cambria" w:cs="Arial"/>
          <w:sz w:val="22"/>
          <w:szCs w:val="22"/>
        </w:rPr>
      </w:pPr>
    </w:p>
    <w:p w14:paraId="69C70E0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Komunikácia účastníkov projektu sa uskutočňuje formou pracovných stretnutí účastníkov projektu. Pracovné stretnutia účastníkov projektu sa uskutočňujú podľa plánu </w:t>
      </w:r>
      <w:bookmarkStart w:id="474" w:name="_Hlt522355094"/>
      <w:bookmarkEnd w:id="474"/>
      <w:r w:rsidRPr="00E267CD">
        <w:rPr>
          <w:rFonts w:ascii="Cambria" w:hAnsi="Cambria" w:cs="Arial"/>
          <w:sz w:val="22"/>
          <w:szCs w:val="22"/>
        </w:rPr>
        <w:t xml:space="preserve">riadiacich a kontrolných činností obsiahnutého v pláne projektu alebo na základe požiadavky niektorej zo zmluvných strán na uskutočnenie pracovného stretnutia. Z pracovných stretnutí sú spracovávané zápisnice o priebehu pracovného stretnutia. Komunikácia účastníkov projektu sa uskutočňuje na: </w:t>
      </w:r>
    </w:p>
    <w:p w14:paraId="1472814F"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rokovaniach riadiacej rady projektu,</w:t>
      </w:r>
    </w:p>
    <w:p w14:paraId="07D767DA"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riadiacich stretnutiach vedúcich projektu zhotoviteľa a objednávateľa,</w:t>
      </w:r>
    </w:p>
    <w:p w14:paraId="6DB7D9DA"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kontrolných stretnutiach,</w:t>
      </w:r>
    </w:p>
    <w:p w14:paraId="412D8139"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informatívnych stretnutiach.</w:t>
      </w:r>
    </w:p>
    <w:p w14:paraId="09C33975" w14:textId="77777777" w:rsidR="001E4B7D" w:rsidRPr="00E267CD" w:rsidRDefault="001E4B7D" w:rsidP="001E4B7D">
      <w:pPr>
        <w:jc w:val="both"/>
        <w:rPr>
          <w:rFonts w:ascii="Cambria" w:hAnsi="Cambria" w:cs="Arial"/>
          <w:sz w:val="22"/>
          <w:szCs w:val="22"/>
        </w:rPr>
      </w:pPr>
    </w:p>
    <w:p w14:paraId="217FF78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uskutočnení pracovného stretnutia:</w:t>
      </w:r>
    </w:p>
    <w:p w14:paraId="4546B39B"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bookmarkStart w:id="475" w:name="_Hlt13121028"/>
      <w:r w:rsidRPr="00E267CD">
        <w:rPr>
          <w:rFonts w:ascii="Cambria" w:hAnsi="Cambria" w:cs="Arial"/>
          <w:sz w:val="22"/>
          <w:szCs w:val="22"/>
        </w:rPr>
        <w:t xml:space="preserve">zhotoviteľ vykoná prípravu pracovného stretnutia, </w:t>
      </w:r>
      <w:proofErr w:type="spellStart"/>
      <w:r w:rsidRPr="00E267CD">
        <w:rPr>
          <w:rFonts w:ascii="Cambria" w:hAnsi="Cambria" w:cs="Arial"/>
          <w:sz w:val="22"/>
          <w:szCs w:val="22"/>
        </w:rPr>
        <w:t>t.j</w:t>
      </w:r>
      <w:proofErr w:type="spellEnd"/>
      <w:r w:rsidRPr="00E267CD">
        <w:rPr>
          <w:rFonts w:ascii="Cambria" w:hAnsi="Cambria" w:cs="Arial"/>
          <w:sz w:val="22"/>
          <w:szCs w:val="22"/>
        </w:rPr>
        <w:t>. spracuje podklady pre pracovné stretnutie, zhromaždí dokumentáciu a produkty predkladané na odovzdanie a prevzatie, prerokovanie, prehliadnutie, vyhodnotenie a schválenie na pracovnom stretnutí, stanoví zabezpečenie (materiálne, technické a organizačné) pracovného stretnutia a spracuje program pracovného stretnutia,</w:t>
      </w:r>
    </w:p>
    <w:p w14:paraId="44650D70"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r w:rsidRPr="00E267CD">
        <w:rPr>
          <w:rFonts w:ascii="Cambria" w:hAnsi="Cambria" w:cs="Arial"/>
          <w:sz w:val="22"/>
          <w:szCs w:val="22"/>
        </w:rPr>
        <w:t>zhotoviteľ predloží program pracovného stretnutia a podklady pre pracovné stretnutie objednávateľovi na doplnenie a/alebo schválenie,</w:t>
      </w:r>
    </w:p>
    <w:p w14:paraId="73C14A24"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r w:rsidRPr="00E267CD">
        <w:rPr>
          <w:rFonts w:ascii="Cambria" w:hAnsi="Cambria" w:cs="Arial"/>
          <w:sz w:val="22"/>
          <w:szCs w:val="22"/>
        </w:rPr>
        <w:t>objednávateľ doplní a / alebo schváli program pracovného stretnutia a podklady pre pracovné stretnutie a poskytne zhotoviteľovi menný zoznam účastníkov pracovného stretnutia zo strany objednávateľa,</w:t>
      </w:r>
    </w:p>
    <w:p w14:paraId="594639B8"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r w:rsidRPr="00E267CD">
        <w:rPr>
          <w:rFonts w:ascii="Cambria" w:hAnsi="Cambria" w:cs="Arial"/>
          <w:sz w:val="22"/>
          <w:szCs w:val="22"/>
        </w:rPr>
        <w:t>zhotoviteľ doplní program pracovného stretnutia a podklady pre pracovné stretnutie o položky požadované objednávateľom,</w:t>
      </w:r>
    </w:p>
    <w:p w14:paraId="76211E62" w14:textId="77777777" w:rsidR="001E4B7D" w:rsidRPr="00E267CD" w:rsidRDefault="001E4B7D" w:rsidP="00A37330">
      <w:pPr>
        <w:numPr>
          <w:ilvl w:val="0"/>
          <w:numId w:val="89"/>
        </w:numPr>
        <w:ind w:left="1080"/>
        <w:jc w:val="both"/>
        <w:rPr>
          <w:rFonts w:ascii="Cambria" w:hAnsi="Cambria" w:cs="Arial"/>
          <w:sz w:val="22"/>
          <w:szCs w:val="22"/>
        </w:rPr>
      </w:pPr>
      <w:r w:rsidRPr="00E267CD">
        <w:rPr>
          <w:rFonts w:ascii="Cambria" w:hAnsi="Cambria" w:cs="Arial"/>
          <w:sz w:val="22"/>
          <w:szCs w:val="22"/>
        </w:rPr>
        <w:t>zhotoviteľ vykoná kontrolu zabezpečenia pracovného stretnutia a zabezpečí distribúciu pozvánok a podkladov pre pracovné stretnutie účastníkom pracovného stretnutia,</w:t>
      </w:r>
    </w:p>
    <w:p w14:paraId="6F978DEF" w14:textId="77777777" w:rsidR="001E4B7D" w:rsidRPr="00E267CD" w:rsidRDefault="001E4B7D" w:rsidP="00A37330">
      <w:pPr>
        <w:numPr>
          <w:ilvl w:val="0"/>
          <w:numId w:val="89"/>
        </w:numPr>
        <w:ind w:left="1080"/>
        <w:jc w:val="both"/>
        <w:rPr>
          <w:rFonts w:ascii="Cambria" w:hAnsi="Cambria" w:cs="Arial"/>
          <w:sz w:val="22"/>
          <w:szCs w:val="22"/>
        </w:rPr>
      </w:pPr>
      <w:r w:rsidRPr="00E267CD">
        <w:rPr>
          <w:rFonts w:ascii="Cambria" w:hAnsi="Cambria" w:cs="Arial"/>
          <w:sz w:val="22"/>
          <w:szCs w:val="22"/>
        </w:rPr>
        <w:lastRenderedPageBreak/>
        <w:t>zhotoviteľ a objednávateľ na pracovnom stretnutí prerokujú program pracovného stretnutia a predložené podklady a o priebehu pracovného stretnutia a prijatých rozhodnutiach spracujú zápisnicu o priebehu pracovného stretnutia,</w:t>
      </w:r>
    </w:p>
    <w:p w14:paraId="242CFF3D" w14:textId="77777777" w:rsidR="001E4B7D" w:rsidRPr="00E267CD" w:rsidRDefault="001E4B7D" w:rsidP="00A37330">
      <w:pPr>
        <w:numPr>
          <w:ilvl w:val="0"/>
          <w:numId w:val="89"/>
        </w:numPr>
        <w:ind w:left="1080"/>
        <w:jc w:val="both"/>
        <w:rPr>
          <w:rFonts w:ascii="Cambria" w:hAnsi="Cambria" w:cs="Arial"/>
          <w:sz w:val="22"/>
          <w:szCs w:val="22"/>
        </w:rPr>
      </w:pPr>
      <w:r w:rsidRPr="00E267CD">
        <w:rPr>
          <w:rFonts w:ascii="Cambria" w:hAnsi="Cambria" w:cs="Arial"/>
          <w:sz w:val="22"/>
          <w:szCs w:val="22"/>
        </w:rPr>
        <w:t>zhotoviteľ zabezpečí podpísanie zápisnice a distribúciu zápisnice stanoveným účastníkom projektu, prijaté rozhodnutia zaznamenané v zápisnici sa stávajú záväznými až po podpise zápisnice oboma zmluvnými stranami.</w:t>
      </w:r>
      <w:bookmarkEnd w:id="475"/>
    </w:p>
    <w:p w14:paraId="6D4892E9" w14:textId="77777777" w:rsidR="001E4B7D" w:rsidRPr="00E267CD" w:rsidRDefault="001E4B7D" w:rsidP="001E4B7D">
      <w:pPr>
        <w:jc w:val="both"/>
        <w:rPr>
          <w:rFonts w:ascii="Cambria" w:hAnsi="Cambria" w:cs="Arial"/>
          <w:sz w:val="22"/>
          <w:szCs w:val="22"/>
        </w:rPr>
      </w:pPr>
    </w:p>
    <w:p w14:paraId="1438E6F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pracovnom stretnutí.</w:t>
      </w:r>
    </w:p>
    <w:p w14:paraId="66023294" w14:textId="77777777" w:rsidR="001E4B7D" w:rsidRPr="00E267CD" w:rsidRDefault="001E4B7D" w:rsidP="001E4B7D">
      <w:pPr>
        <w:jc w:val="both"/>
        <w:rPr>
          <w:rFonts w:ascii="Cambria" w:hAnsi="Cambria" w:cs="Arial"/>
          <w:sz w:val="22"/>
          <w:szCs w:val="22"/>
        </w:rPr>
      </w:pPr>
    </w:p>
    <w:p w14:paraId="7D5B3A3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 xml:space="preserve">Zhotoviteľ je zodpovedný za: </w:t>
      </w:r>
    </w:p>
    <w:p w14:paraId="2FD56A1C"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vykonanie prípravy pracovného stretnutia,</w:t>
      </w:r>
    </w:p>
    <w:p w14:paraId="29548013"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spracovanie podkladov pre pracovné stretnutie na základe harmonogramu, plánov, katalógov činností, rizík, problémov a požiadaviek na zmeny a zápisnice z predchádzajúceho pracovného stretnutia,</w:t>
      </w:r>
    </w:p>
    <w:p w14:paraId="29C232D1"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zhromaždenie dokumentácie, ktorá bude na pracovnom stretnutí prerokovaná alebo schválená, resp. odovzdaná a prevzatá,</w:t>
      </w:r>
    </w:p>
    <w:p w14:paraId="1A245492"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zhromaždenie produktov, ktoré budú na pracovnom stretnutí prehliadnuté, vyhodnotené, resp. odovzdané a prevzaté,</w:t>
      </w:r>
    </w:p>
    <w:p w14:paraId="7ECD13F1"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materiálne, technické a organizačné zabezpečenie pracovného stretnutia,</w:t>
      </w:r>
    </w:p>
    <w:p w14:paraId="1C82F984"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spracovanie návrhu programu pracovného stretnutia a predloženie návrhu programu pracovného stretnutia objednávateľovi na schválenie,</w:t>
      </w:r>
    </w:p>
    <w:p w14:paraId="67AB0542"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doplnenie návrhu programu pracovného stretnutia o body požadované objednávateľom,</w:t>
      </w:r>
    </w:p>
    <w:p w14:paraId="26F599AF"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spracovanie správy o stave realizácie projektu a predloženie správy vedúcemu projektu objednávateľa,</w:t>
      </w:r>
    </w:p>
    <w:p w14:paraId="371586D9"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vykonanie postupu akceptovania a pripomienkovania správy o stave realizácie projektu,</w:t>
      </w:r>
    </w:p>
    <w:p w14:paraId="4FE2F61E"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rozoslanie pozvánok na pracovné stretnutie a podkladov pre pracovné stretnutie,</w:t>
      </w:r>
    </w:p>
    <w:p w14:paraId="5108BB15"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prerokovanie stanoveného programu na pracovnom stretnutí a prijatie rozhodnutí,</w:t>
      </w:r>
    </w:p>
    <w:p w14:paraId="56FDFAD4"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 xml:space="preserve">spracovanie zápisnice z pracovného stretnutia, </w:t>
      </w:r>
    </w:p>
    <w:p w14:paraId="688C8DED"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schválenie a podpísanie zápisnice z pracovného stretnutia a distribúciu zápisnice.</w:t>
      </w:r>
    </w:p>
    <w:p w14:paraId="732DA10D" w14:textId="77777777" w:rsidR="001E4B7D" w:rsidRPr="00E267CD" w:rsidRDefault="001E4B7D" w:rsidP="001E4B7D">
      <w:pPr>
        <w:jc w:val="both"/>
        <w:rPr>
          <w:rFonts w:ascii="Cambria" w:hAnsi="Cambria" w:cs="Arial"/>
          <w:sz w:val="22"/>
          <w:szCs w:val="22"/>
        </w:rPr>
      </w:pPr>
    </w:p>
    <w:p w14:paraId="38885567"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614116A0" w14:textId="77777777" w:rsidR="001E4B7D" w:rsidRPr="00E267CD" w:rsidRDefault="001E4B7D" w:rsidP="00A37330">
      <w:pPr>
        <w:numPr>
          <w:ilvl w:val="0"/>
          <w:numId w:val="91"/>
        </w:numPr>
        <w:ind w:left="1174"/>
        <w:jc w:val="both"/>
        <w:rPr>
          <w:rFonts w:ascii="Cambria" w:hAnsi="Cambria" w:cs="Arial"/>
          <w:sz w:val="22"/>
          <w:szCs w:val="22"/>
        </w:rPr>
      </w:pPr>
      <w:r w:rsidRPr="00E267CD">
        <w:rPr>
          <w:rFonts w:ascii="Cambria" w:hAnsi="Cambria" w:cs="Arial"/>
          <w:sz w:val="22"/>
          <w:szCs w:val="22"/>
        </w:rPr>
        <w:t>iniciovať riadenie problémov, ak zhotoviteľ a objednávateľ nedokázali prijať spoločné stanovisko k niektorému z prerokovávaných bodov programu pracovného stretnutia,</w:t>
      </w:r>
    </w:p>
    <w:p w14:paraId="190DD989" w14:textId="77777777" w:rsidR="001E4B7D" w:rsidRPr="00E267CD" w:rsidRDefault="001E4B7D" w:rsidP="00A37330">
      <w:pPr>
        <w:numPr>
          <w:ilvl w:val="0"/>
          <w:numId w:val="91"/>
        </w:numPr>
        <w:ind w:left="1174"/>
        <w:jc w:val="both"/>
        <w:rPr>
          <w:rFonts w:ascii="Cambria" w:hAnsi="Cambria" w:cs="Arial"/>
          <w:sz w:val="22"/>
          <w:szCs w:val="22"/>
        </w:rPr>
      </w:pPr>
      <w:r w:rsidRPr="00E267CD">
        <w:rPr>
          <w:rFonts w:ascii="Cambria" w:hAnsi="Cambria" w:cs="Arial"/>
          <w:sz w:val="22"/>
          <w:szCs w:val="22"/>
        </w:rPr>
        <w:t>eskalovať rozhodovanie na vyššiu úroveň riadenia,</w:t>
      </w:r>
    </w:p>
    <w:p w14:paraId="435F1557" w14:textId="77777777" w:rsidR="001E4B7D" w:rsidRPr="00E267CD" w:rsidRDefault="001E4B7D" w:rsidP="00A37330">
      <w:pPr>
        <w:numPr>
          <w:ilvl w:val="0"/>
          <w:numId w:val="91"/>
        </w:numPr>
        <w:ind w:left="1174"/>
        <w:jc w:val="both"/>
        <w:rPr>
          <w:rFonts w:ascii="Cambria" w:hAnsi="Cambria" w:cs="Arial"/>
          <w:sz w:val="22"/>
          <w:szCs w:val="22"/>
        </w:rPr>
      </w:pPr>
      <w:r w:rsidRPr="00E267CD">
        <w:rPr>
          <w:rFonts w:ascii="Cambria" w:hAnsi="Cambria" w:cs="Arial"/>
          <w:sz w:val="22"/>
          <w:szCs w:val="22"/>
        </w:rPr>
        <w:t>požiadať objednávateľa o uskutočnenie pracovného stretnutia.</w:t>
      </w:r>
    </w:p>
    <w:p w14:paraId="31C289C4" w14:textId="77777777" w:rsidR="001E4B7D" w:rsidRPr="00E267CD" w:rsidRDefault="001E4B7D" w:rsidP="001E4B7D">
      <w:pPr>
        <w:jc w:val="both"/>
        <w:rPr>
          <w:rFonts w:ascii="Cambria" w:hAnsi="Cambria" w:cs="Arial"/>
          <w:sz w:val="22"/>
          <w:szCs w:val="22"/>
        </w:rPr>
      </w:pPr>
    </w:p>
    <w:p w14:paraId="0F2BF1E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23EC129F"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schválenie návrhu programu pracovného stretnutia a odovzdanie menného zoznamu účastníkov pracovného stretnutia na strane objednávateľa,</w:t>
      </w:r>
    </w:p>
    <w:p w14:paraId="32932039"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vykonanie postupu akceptovania a pripomienkovania správy o stave realizácie projektu a predloženie správy o stave realizácie projektu riadiacej rade projektu na schválenie,</w:t>
      </w:r>
    </w:p>
    <w:p w14:paraId="514808F7"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prerokovanie stanoveného programu na pracovnom stretnutí a prijatie rozhodnutí,</w:t>
      </w:r>
    </w:p>
    <w:p w14:paraId="538CD8E6"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schválenie a podpísanie zápisnice z pracovného stretnutia a spoluprácu so zhotoviteľom pri spracovaní hlásenia o vykonanom pracovnom stretnutí,</w:t>
      </w:r>
    </w:p>
    <w:p w14:paraId="5D69E258"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vypracovanie a predloženie podkladov na prípravu pracovného stretnutia vedúcemu projektu zhotoviteľa, v prípade, že o uskutočnenie pracovného stretnutia požiadal objednávateľ.</w:t>
      </w:r>
    </w:p>
    <w:p w14:paraId="421D2E4C" w14:textId="77777777" w:rsidR="001E4B7D" w:rsidRPr="00E267CD" w:rsidRDefault="001E4B7D" w:rsidP="001E4B7D">
      <w:pPr>
        <w:jc w:val="both"/>
        <w:rPr>
          <w:rFonts w:ascii="Cambria" w:hAnsi="Cambria" w:cs="Arial"/>
          <w:sz w:val="22"/>
          <w:szCs w:val="22"/>
        </w:rPr>
      </w:pPr>
    </w:p>
    <w:p w14:paraId="7485FBC3"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53186618"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t>doplniť návrh programu pracovného stretnutia o body, ktoré požaduje prerokovať,</w:t>
      </w:r>
    </w:p>
    <w:p w14:paraId="6A11831A"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lastRenderedPageBreak/>
        <w:t>iniciovať riadenie problémov, ak zhotoviteľ a objednávateľ nedokázali prijať spoločné stanovisko k niektorému z prerokovávaných bodov programu pracovného stretnutia,</w:t>
      </w:r>
    </w:p>
    <w:p w14:paraId="3CDF7B39"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t>eskalovať rozhodovanie na vyššiu úroveň riadenia,</w:t>
      </w:r>
    </w:p>
    <w:p w14:paraId="6487206F"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t>požiadať zhotoviteľa o uskutočnenie pracovného stretnutia.</w:t>
      </w:r>
    </w:p>
    <w:p w14:paraId="2EF41D4A" w14:textId="77777777" w:rsidR="001E4B7D" w:rsidRPr="00E267CD" w:rsidRDefault="001E4B7D" w:rsidP="001E4B7D">
      <w:pPr>
        <w:jc w:val="both"/>
        <w:rPr>
          <w:rFonts w:ascii="Cambria" w:hAnsi="Cambria" w:cs="Arial"/>
          <w:sz w:val="22"/>
          <w:szCs w:val="22"/>
        </w:rPr>
      </w:pPr>
    </w:p>
    <w:p w14:paraId="661466FD" w14:textId="77777777" w:rsidR="001E4B7D" w:rsidRPr="00E267CD" w:rsidRDefault="001E4B7D" w:rsidP="001E4B7D">
      <w:pPr>
        <w:jc w:val="both"/>
        <w:rPr>
          <w:rFonts w:ascii="Cambria" w:hAnsi="Cambria" w:cs="Arial"/>
          <w:sz w:val="22"/>
          <w:szCs w:val="22"/>
        </w:rPr>
      </w:pPr>
    </w:p>
    <w:p w14:paraId="37BFE036"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76" w:name="_Toc45812215"/>
      <w:r w:rsidRPr="00E267CD">
        <w:rPr>
          <w:rFonts w:ascii="Cambria" w:hAnsi="Cambria"/>
          <w:i/>
          <w:sz w:val="22"/>
          <w:szCs w:val="22"/>
        </w:rPr>
        <w:t>Požiadavky na riadenie postupu projektu</w:t>
      </w:r>
      <w:bookmarkEnd w:id="476"/>
    </w:p>
    <w:p w14:paraId="57094B76" w14:textId="77777777" w:rsidR="001E4B7D" w:rsidRPr="00E267CD" w:rsidRDefault="001E4B7D" w:rsidP="001E4B7D">
      <w:pPr>
        <w:jc w:val="both"/>
        <w:rPr>
          <w:rFonts w:ascii="Cambria" w:hAnsi="Cambria" w:cs="Arial"/>
          <w:sz w:val="22"/>
          <w:szCs w:val="22"/>
        </w:rPr>
      </w:pPr>
    </w:p>
    <w:p w14:paraId="1AA0D18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postupu projektu</w:t>
      </w:r>
      <w:r w:rsidRPr="00E267CD">
        <w:rPr>
          <w:rFonts w:ascii="Cambria" w:hAnsi="Cambria" w:cs="Arial"/>
          <w:sz w:val="22"/>
          <w:szCs w:val="22"/>
        </w:rPr>
        <w:t xml:space="preserve"> je založené na sledovaní postupu realizácie projektových činností a následnom vyhodnotení a zaznamenaní skutočného a plánovaného stavu realizácie projektu tak, aby riadiace orgány projektu mali k dispozícii aktuálne a postačujúce podklady pre rozhodovanie o realizácii projektu, resp. o potrebe prijatia dodatočných opatrení na zaistenie realizácie projektu podľa pôvodného plánu projektu alebo preplánovanie projektu.</w:t>
      </w:r>
    </w:p>
    <w:p w14:paraId="2692CB7C" w14:textId="77777777" w:rsidR="001E4B7D" w:rsidRPr="00E267CD" w:rsidRDefault="001E4B7D" w:rsidP="001E4B7D">
      <w:pPr>
        <w:jc w:val="both"/>
        <w:rPr>
          <w:rFonts w:ascii="Cambria" w:hAnsi="Cambria" w:cs="Arial"/>
          <w:sz w:val="22"/>
          <w:szCs w:val="22"/>
        </w:rPr>
      </w:pPr>
    </w:p>
    <w:p w14:paraId="68952AA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Sledovanie postupu projektu spočíva v sledovaní:</w:t>
      </w:r>
    </w:p>
    <w:p w14:paraId="3D9294B3" w14:textId="77777777" w:rsidR="001E4B7D" w:rsidRPr="00E267CD" w:rsidRDefault="001E4B7D" w:rsidP="00A37330">
      <w:pPr>
        <w:numPr>
          <w:ilvl w:val="0"/>
          <w:numId w:val="101"/>
        </w:numPr>
        <w:ind w:left="1080"/>
        <w:jc w:val="both"/>
        <w:rPr>
          <w:rFonts w:ascii="Cambria" w:hAnsi="Cambria" w:cs="Arial"/>
          <w:sz w:val="22"/>
          <w:szCs w:val="22"/>
        </w:rPr>
      </w:pPr>
      <w:r w:rsidRPr="00E267CD">
        <w:rPr>
          <w:rFonts w:ascii="Cambria" w:hAnsi="Cambria" w:cs="Arial"/>
          <w:sz w:val="22"/>
          <w:szCs w:val="22"/>
        </w:rPr>
        <w:t xml:space="preserve">postupu realizácie činností zameraných na zhotovenie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sledovaní postupu zhotovenia produktov dodávaného systému na základe periodických hlásení o postupe prác od vedúcich tímov projektu objednávateľa a zhotoviteľa (s periodicitou písomne odsúhlasenou účastníkmi projektu), </w:t>
      </w:r>
    </w:p>
    <w:p w14:paraId="3B5F61CE" w14:textId="77777777" w:rsidR="001E4B7D" w:rsidRPr="00E267CD" w:rsidRDefault="001E4B7D" w:rsidP="00A37330">
      <w:pPr>
        <w:numPr>
          <w:ilvl w:val="0"/>
          <w:numId w:val="101"/>
        </w:numPr>
        <w:ind w:left="1080"/>
        <w:jc w:val="both"/>
        <w:rPr>
          <w:rFonts w:ascii="Cambria" w:hAnsi="Cambria" w:cs="Arial"/>
          <w:sz w:val="22"/>
          <w:szCs w:val="22"/>
        </w:rPr>
      </w:pPr>
      <w:r w:rsidRPr="00E267CD">
        <w:rPr>
          <w:rFonts w:ascii="Cambria" w:hAnsi="Cambria" w:cs="Arial"/>
          <w:sz w:val="22"/>
          <w:szCs w:val="22"/>
        </w:rPr>
        <w:t xml:space="preserve">postupu realizácie činností zameraných na riadenie projektu, </w:t>
      </w:r>
      <w:proofErr w:type="spellStart"/>
      <w:r w:rsidRPr="00E267CD">
        <w:rPr>
          <w:rFonts w:ascii="Cambria" w:hAnsi="Cambria" w:cs="Arial"/>
          <w:sz w:val="22"/>
          <w:szCs w:val="22"/>
        </w:rPr>
        <w:t>t.j</w:t>
      </w:r>
      <w:proofErr w:type="spellEnd"/>
      <w:r w:rsidRPr="00E267CD">
        <w:rPr>
          <w:rFonts w:ascii="Cambria" w:hAnsi="Cambria" w:cs="Arial"/>
          <w:sz w:val="22"/>
          <w:szCs w:val="22"/>
        </w:rPr>
        <w:t>. na základe stavu riadenia rizík, problémov, požiadaviek a projektovej dokumentácie a v zhromažďovaní informácií a podkladov pre potreby vyhodnotenia postupu realizácie projektu a rozhodovania riadiacich orgánov projektu.</w:t>
      </w:r>
    </w:p>
    <w:p w14:paraId="55380050" w14:textId="77777777" w:rsidR="001E4B7D" w:rsidRPr="00E267CD" w:rsidRDefault="001E4B7D" w:rsidP="001E4B7D">
      <w:pPr>
        <w:jc w:val="both"/>
        <w:rPr>
          <w:rFonts w:ascii="Cambria" w:hAnsi="Cambria" w:cs="Arial"/>
          <w:sz w:val="22"/>
          <w:szCs w:val="22"/>
        </w:rPr>
      </w:pPr>
    </w:p>
    <w:p w14:paraId="6070ED2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postupu realizácie projektu a prijatie rozhodnutí o realizácii projektu sa uskutočňuje na úrovni vedúcich projektu. Vedúci projektu zhotoviteľa a vedúci projektu objednávateľa na riadiacom stretnutí spoločne vyhodnocujú skutočný a plánovaný postup projektu a v rámci svojich kompetencií rozhodujú o:</w:t>
      </w:r>
    </w:p>
    <w:p w14:paraId="6746E72E"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riadení postupu projektu,</w:t>
      </w:r>
    </w:p>
    <w:p w14:paraId="261FACC6"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riadení rizík, problémov a zmien,</w:t>
      </w:r>
    </w:p>
    <w:p w14:paraId="2833F256"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riadení poskytovaných prác a služieb,</w:t>
      </w:r>
    </w:p>
    <w:p w14:paraId="6BE48EE1"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odovzdaní a prevzatí dokumentácie,</w:t>
      </w:r>
    </w:p>
    <w:p w14:paraId="3A4A2C13"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odovzdaní a prevzatí produktov a čiastkových produktov dodávaného systému,</w:t>
      </w:r>
    </w:p>
    <w:p w14:paraId="4A89A2C1"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a o postupe realizácie projektu a prijatých rozhodnutiach informujú riadiacu radu projektu a / alebo predkladajú riadiacej rade projektu návrhy na rozhodnutie o vecných oblastiach riadenia projektu.</w:t>
      </w:r>
      <w:bookmarkStart w:id="477" w:name="_Hlt524252262"/>
    </w:p>
    <w:p w14:paraId="1D359564" w14:textId="77777777" w:rsidR="001E4B7D" w:rsidRPr="00E267CD" w:rsidRDefault="001E4B7D" w:rsidP="001E4B7D">
      <w:pPr>
        <w:jc w:val="both"/>
        <w:rPr>
          <w:rFonts w:ascii="Cambria" w:hAnsi="Cambria" w:cs="Arial"/>
          <w:sz w:val="22"/>
          <w:szCs w:val="22"/>
        </w:rPr>
      </w:pPr>
    </w:p>
    <w:bookmarkEnd w:id="477"/>
    <w:p w14:paraId="2BB0D78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Rokovania riadiacej rady projektu sú zamerané na vyhodnotenie a schválenie stavu realizácie projektu a stavu kompletizovania dodávaného systému pri ukončení etáp, resp. </w:t>
      </w:r>
      <w:proofErr w:type="spellStart"/>
      <w:r w:rsidRPr="00E267CD">
        <w:rPr>
          <w:rFonts w:ascii="Cambria" w:hAnsi="Cambria" w:cs="Arial"/>
          <w:sz w:val="22"/>
          <w:szCs w:val="22"/>
        </w:rPr>
        <w:t>subetáp</w:t>
      </w:r>
      <w:proofErr w:type="spellEnd"/>
      <w:r w:rsidRPr="00E267CD">
        <w:rPr>
          <w:rFonts w:ascii="Cambria" w:hAnsi="Cambria" w:cs="Arial"/>
          <w:sz w:val="22"/>
          <w:szCs w:val="22"/>
        </w:rPr>
        <w:t xml:space="preserve"> projektu. Riadiaca rada projektu na základe správy o stave realizácie projektu </w:t>
      </w:r>
      <w:bookmarkStart w:id="478" w:name="_Hlt13223544"/>
      <w:bookmarkEnd w:id="478"/>
      <w:r w:rsidRPr="00E267CD">
        <w:rPr>
          <w:rFonts w:ascii="Cambria" w:hAnsi="Cambria" w:cs="Arial"/>
          <w:sz w:val="22"/>
          <w:szCs w:val="22"/>
        </w:rPr>
        <w:t>rozhoduje o schválení stavu realizácie projektu a stavu kompletizovania dodávaného systému.</w:t>
      </w:r>
    </w:p>
    <w:p w14:paraId="3A49F4DE" w14:textId="77777777" w:rsidR="001E4B7D" w:rsidRPr="00E267CD" w:rsidRDefault="001E4B7D" w:rsidP="001E4B7D">
      <w:pPr>
        <w:jc w:val="both"/>
        <w:rPr>
          <w:rFonts w:ascii="Cambria" w:hAnsi="Cambria" w:cs="Arial"/>
          <w:sz w:val="22"/>
          <w:szCs w:val="22"/>
        </w:rPr>
      </w:pPr>
    </w:p>
    <w:p w14:paraId="4243CEC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postupu projektu sú vymedzené zmluvou a štatútom riadiacej rady projektu.</w:t>
      </w:r>
    </w:p>
    <w:p w14:paraId="3E6071DF" w14:textId="77777777" w:rsidR="001E4B7D" w:rsidRPr="00E267CD" w:rsidRDefault="001E4B7D" w:rsidP="001E4B7D">
      <w:pPr>
        <w:jc w:val="both"/>
        <w:rPr>
          <w:rFonts w:ascii="Cambria" w:hAnsi="Cambria" w:cs="Arial"/>
          <w:sz w:val="22"/>
          <w:szCs w:val="22"/>
        </w:rPr>
      </w:pPr>
    </w:p>
    <w:p w14:paraId="14FD6017" w14:textId="77777777" w:rsidR="001E4B7D" w:rsidRPr="00E267CD" w:rsidRDefault="001E4B7D" w:rsidP="001E4B7D">
      <w:pPr>
        <w:jc w:val="both"/>
        <w:rPr>
          <w:rFonts w:ascii="Cambria" w:hAnsi="Cambria" w:cs="Arial"/>
          <w:sz w:val="22"/>
          <w:szCs w:val="22"/>
        </w:rPr>
      </w:pPr>
    </w:p>
    <w:bookmarkEnd w:id="471"/>
    <w:p w14:paraId="575C114B" w14:textId="77777777" w:rsidR="001E4B7D" w:rsidRPr="00E267CD" w:rsidRDefault="00E65D4B" w:rsidP="00A37330">
      <w:pPr>
        <w:pStyle w:val="Heading2"/>
        <w:numPr>
          <w:ilvl w:val="1"/>
          <w:numId w:val="345"/>
        </w:numPr>
        <w:spacing w:before="240"/>
        <w:jc w:val="both"/>
        <w:rPr>
          <w:rFonts w:ascii="Cambria" w:hAnsi="Cambria"/>
          <w:i/>
          <w:sz w:val="22"/>
          <w:szCs w:val="22"/>
        </w:rPr>
      </w:pPr>
      <w:r w:rsidRPr="00E267CD">
        <w:rPr>
          <w:rFonts w:ascii="Cambria" w:hAnsi="Cambria"/>
          <w:i/>
          <w:sz w:val="22"/>
          <w:szCs w:val="22"/>
        </w:rPr>
        <w:br w:type="page"/>
      </w:r>
      <w:bookmarkStart w:id="479" w:name="_Toc45812216"/>
      <w:r w:rsidR="001E4B7D" w:rsidRPr="00E267CD">
        <w:rPr>
          <w:rFonts w:ascii="Cambria" w:hAnsi="Cambria"/>
          <w:i/>
          <w:sz w:val="22"/>
          <w:szCs w:val="22"/>
        </w:rPr>
        <w:lastRenderedPageBreak/>
        <w:t>Požiadavky na riadenie rizík</w:t>
      </w:r>
      <w:bookmarkStart w:id="480" w:name="_Hlt519865184"/>
      <w:bookmarkEnd w:id="479"/>
    </w:p>
    <w:p w14:paraId="02105A45" w14:textId="77777777" w:rsidR="001E4B7D" w:rsidRPr="00E267CD" w:rsidRDefault="001E4B7D" w:rsidP="001E4B7D">
      <w:pPr>
        <w:jc w:val="both"/>
        <w:rPr>
          <w:rFonts w:ascii="Cambria" w:hAnsi="Cambria" w:cs="Arial"/>
          <w:sz w:val="22"/>
          <w:szCs w:val="22"/>
        </w:rPr>
      </w:pPr>
    </w:p>
    <w:p w14:paraId="4863AB6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rizík</w:t>
      </w:r>
      <w:r w:rsidRPr="00E267CD">
        <w:rPr>
          <w:rFonts w:ascii="Cambria" w:hAnsi="Cambria" w:cs="Arial"/>
          <w:sz w:val="22"/>
          <w:szCs w:val="22"/>
        </w:rPr>
        <w:t xml:space="preserve"> je zamerané na identifikovanie možných rizík projektu, zaznamenanie rizík v katalógu rizík, analyzovanie a plánovanie činností zameraných na eliminovanie alebo zmenšenie pravdepodobnosti výskytu a dopadu možných rizík projektu (ďalej len "odstránenie rizík"), sledovanie úspešnosti činností zameraných na odstránenie rizík. Riadenie rizík spočíva vo vyhodnocovaní plánovaného a skutočného stavu realizácie týchto činností a rozhodovaní o potrebných opatreniach v prípade odchýlok od plánovaného stavu riešenia rizík projektu.</w:t>
      </w:r>
    </w:p>
    <w:p w14:paraId="32B2AFC9" w14:textId="77777777" w:rsidR="001E4B7D" w:rsidRPr="00E267CD" w:rsidRDefault="001E4B7D" w:rsidP="001E4B7D">
      <w:pPr>
        <w:jc w:val="both"/>
        <w:rPr>
          <w:rFonts w:ascii="Cambria" w:hAnsi="Cambria" w:cs="Arial"/>
          <w:sz w:val="22"/>
          <w:szCs w:val="22"/>
        </w:rPr>
      </w:pPr>
    </w:p>
    <w:p w14:paraId="0C0E930E"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Identifikovanie a zaznamenanie možných rizík sa uskutočňuje počas etapy začatia projektu a následne pri spracovaní etapových plánov projektu, resp. pri každej závažnej zmene projektu, ktorá vyžaduje zmenu plánu projektu. Riziko predstavuje akúkoľvek skutočnosť, ktorá môže negatívne ovplyvniť úspešnosť realizácie projektu a kvalitu dodávaného systému, a ktorej dopad na úspešnosť realizácie projektu je možné včasným prijatím protiopatrení zmenšiť alebo odstrániť. Hlavné riziká projektu súvisia so splnením:</w:t>
      </w:r>
    </w:p>
    <w:p w14:paraId="262C3C2E"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požiadaviek na funkčnosť a kvalitu dodávaného systému,</w:t>
      </w:r>
    </w:p>
    <w:p w14:paraId="0A0D7E1E"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harmonogramu projektu,</w:t>
      </w:r>
    </w:p>
    <w:p w14:paraId="42ABEA5D"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rozpočtu projektu,</w:t>
      </w:r>
    </w:p>
    <w:p w14:paraId="584AC4BB"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požiadaviek na obstaranie produktov a služieb,</w:t>
      </w:r>
    </w:p>
    <w:p w14:paraId="476A16B2"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Vedúci projektu zhotoviteľa a vedúci projektu objednávateľa spoločne preverujú, či bola vykonaná identifikácia rizík pre všetky možné zdroje rizík, či zaznamenané skutočnosti predstavujú skutočné riziká pre realizáciu projektu a dodávku systému a stanovujú účastníkov projektu, ktorí vykonajú analýzu rizík.</w:t>
      </w:r>
    </w:p>
    <w:p w14:paraId="4BF57F8F" w14:textId="77777777" w:rsidR="001E4B7D" w:rsidRPr="00E267CD" w:rsidRDefault="001E4B7D" w:rsidP="001E4B7D">
      <w:pPr>
        <w:jc w:val="both"/>
        <w:rPr>
          <w:rFonts w:ascii="Cambria" w:hAnsi="Cambria" w:cs="Arial"/>
          <w:sz w:val="22"/>
          <w:szCs w:val="22"/>
        </w:rPr>
      </w:pPr>
    </w:p>
    <w:p w14:paraId="242B631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Analýza rizík slúži na vytvorenie podkladov pre rozhodovanie týkajúce sa rizík. Poskytuje riadiacim orgánom projektu informácie o pravdepodobnosti vzniku jednotlivých rizík a závažnosti dopadov rizík tak, aby sa riadenie rizika zameriavalo na potenciálne najväčšie hrozby pre realizáciu projektu. Výsledkom analýzy rizík je návrh činností zameraných na odstránenie rizík. Na základe výsledkov analýzy </w:t>
      </w:r>
      <w:r w:rsidRPr="00E267CD">
        <w:rPr>
          <w:rFonts w:ascii="Cambria" w:hAnsi="Cambria" w:cs="Arial"/>
          <w:color w:val="000000"/>
          <w:sz w:val="22"/>
          <w:szCs w:val="22"/>
        </w:rPr>
        <w:t>rizík a stanoviska kontrolného tímu objednávateľa riadiace</w:t>
      </w:r>
      <w:r w:rsidRPr="00E267CD">
        <w:rPr>
          <w:rFonts w:ascii="Cambria" w:hAnsi="Cambria" w:cs="Arial"/>
          <w:sz w:val="22"/>
          <w:szCs w:val="22"/>
        </w:rPr>
        <w:t xml:space="preserve"> orgány projektu rozhodujú o vykonaní činností zameraných na odstránenie rizík. Reakcie na riziká môžu predstavovať:</w:t>
      </w:r>
    </w:p>
    <w:p w14:paraId="2F848660"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naplánovanie činností zameraných na odstránenie rizika,</w:t>
      </w:r>
    </w:p>
    <w:p w14:paraId="0A23ECBE"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akceptovanie rizika vrátane možných dopadov,</w:t>
      </w:r>
    </w:p>
    <w:p w14:paraId="1F3DDCAA"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vytvorenie havarijného plánu pre prípad, že nastane riziková udalosť,</w:t>
      </w:r>
    </w:p>
    <w:p w14:paraId="23471C9B"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monitorovanie akceptovaných rizík tak, aby bolo možné prijať dodatočné opatrenia v prípade, že pravdepodobnosť alebo dopady rizika vzrastú,</w:t>
      </w:r>
    </w:p>
    <w:p w14:paraId="7A213EA5"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plánovanie rezerv v rámci plánu projektu a ich vyhodnocovanie v kontrolných bodoch projektu, obvykle na konci etáp projektu.</w:t>
      </w:r>
    </w:p>
    <w:p w14:paraId="686D4610" w14:textId="77777777" w:rsidR="001E4B7D" w:rsidRPr="00E267CD" w:rsidRDefault="001E4B7D" w:rsidP="001E4B7D">
      <w:pPr>
        <w:jc w:val="both"/>
        <w:rPr>
          <w:rFonts w:ascii="Cambria" w:hAnsi="Cambria" w:cs="Arial"/>
          <w:sz w:val="22"/>
          <w:szCs w:val="22"/>
        </w:rPr>
      </w:pPr>
    </w:p>
    <w:p w14:paraId="4325B30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Sledovanie, vyhodnocovanie a zaznamenanie stavu identifikovaných rizík spočíva v sledovaní úspešnosti činností zameraných na odstránenie rizík a výsledkov monitorovania stavu akceptovaných rizík. </w:t>
      </w:r>
      <w:bookmarkStart w:id="481" w:name="_Hlt13192599"/>
      <w:r w:rsidRPr="00E267CD">
        <w:rPr>
          <w:rFonts w:ascii="Cambria" w:hAnsi="Cambria" w:cs="Arial"/>
          <w:sz w:val="22"/>
          <w:szCs w:val="22"/>
        </w:rPr>
        <w:t xml:space="preserve">Vyhodnocovanie činností na odstránenie rizík a rozhodovanie o úspešnosti týchto činností sa uskutočňuje na pracovných stretnutiach riadiacich orgánov projektu a je súčasťou </w:t>
      </w:r>
      <w:r w:rsidRPr="00E267CD">
        <w:rPr>
          <w:rFonts w:ascii="Cambria" w:hAnsi="Cambria" w:cs="Arial"/>
          <w:b/>
          <w:sz w:val="22"/>
          <w:szCs w:val="22"/>
        </w:rPr>
        <w:t>riadenia postupu projektu</w:t>
      </w:r>
      <w:r w:rsidRPr="00E267CD">
        <w:rPr>
          <w:rFonts w:ascii="Cambria" w:hAnsi="Cambria" w:cs="Arial"/>
          <w:sz w:val="22"/>
          <w:szCs w:val="22"/>
        </w:rPr>
        <w:t>.</w:t>
      </w:r>
      <w:bookmarkEnd w:id="480"/>
      <w:bookmarkEnd w:id="481"/>
      <w:r w:rsidRPr="00E267CD">
        <w:rPr>
          <w:rFonts w:ascii="Cambria" w:hAnsi="Cambria" w:cs="Arial"/>
          <w:sz w:val="22"/>
          <w:szCs w:val="22"/>
        </w:rPr>
        <w:t xml:space="preserve"> Aktualizácia stavu riadenia rizík v katalógu rizík sa uskutočňuje na základe rozhodnutí riadiacich orgánov projektu.</w:t>
      </w:r>
    </w:p>
    <w:p w14:paraId="1852A808" w14:textId="77777777" w:rsidR="001E4B7D" w:rsidRPr="00E267CD" w:rsidRDefault="001E4B7D" w:rsidP="001E4B7D">
      <w:pPr>
        <w:jc w:val="both"/>
        <w:rPr>
          <w:rFonts w:ascii="Cambria" w:hAnsi="Cambria" w:cs="Arial"/>
          <w:sz w:val="22"/>
          <w:szCs w:val="22"/>
        </w:rPr>
      </w:pPr>
    </w:p>
    <w:p w14:paraId="3604F82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rizík:</w:t>
      </w:r>
    </w:p>
    <w:p w14:paraId="77AFA675"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zhotoviteľ identifikuje riziká projektu a spracuje katalóg rizík, ktorý predstavuje zoznam rizík a evidenčné listy rizík spracované pre jednotlivé riziká projektu,</w:t>
      </w:r>
    </w:p>
    <w:p w14:paraId="2891D79B"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 xml:space="preserve">vedúci projektu zhotoviteľa a objednávateľa spoločne preveria zaznamenané riziká, vedúci projektu zhotoviteľa je zároveň povinný, na základe spracovaných </w:t>
      </w:r>
      <w:r w:rsidRPr="00E267CD">
        <w:rPr>
          <w:rFonts w:ascii="Cambria" w:hAnsi="Cambria" w:cs="Arial"/>
          <w:sz w:val="22"/>
          <w:szCs w:val="22"/>
        </w:rPr>
        <w:lastRenderedPageBreak/>
        <w:t>evidenčných listov rizík, doplniť do katalógu rizík riziká identifikované objednávateľom,</w:t>
      </w:r>
    </w:p>
    <w:p w14:paraId="7E092DF2"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zhotoviteľ vykoná analýzu rizík a aktualizáciu katalógu rizík a predloží analýzu rizík objednávateľovi na vyhodnotenie,</w:t>
      </w:r>
    </w:p>
    <w:p w14:paraId="4134988C" w14:textId="77777777" w:rsidR="001E4B7D" w:rsidRPr="00E267CD" w:rsidRDefault="001E4B7D" w:rsidP="00A37330">
      <w:pPr>
        <w:numPr>
          <w:ilvl w:val="0"/>
          <w:numId w:val="73"/>
        </w:numPr>
        <w:ind w:left="1080"/>
        <w:jc w:val="both"/>
        <w:rPr>
          <w:rFonts w:ascii="Cambria" w:hAnsi="Cambria" w:cs="Arial"/>
          <w:color w:val="000000"/>
          <w:sz w:val="22"/>
          <w:szCs w:val="22"/>
        </w:rPr>
      </w:pPr>
      <w:r w:rsidRPr="00E267CD">
        <w:rPr>
          <w:rFonts w:ascii="Cambria" w:hAnsi="Cambria" w:cs="Arial"/>
          <w:color w:val="000000"/>
          <w:sz w:val="22"/>
          <w:szCs w:val="22"/>
        </w:rPr>
        <w:t>kontrolný tím objednávateľa vyhodnotí vykonanú analýzu a spracuje stanovisko k navrhovaným činnostiam, riadiaca rada projektu rozhodne o schválení plánu činností zameraných na odstránenie rizík projektu,</w:t>
      </w:r>
    </w:p>
    <w:p w14:paraId="19CD019D" w14:textId="77777777" w:rsidR="001E4B7D" w:rsidRPr="00E267CD" w:rsidRDefault="001E4B7D" w:rsidP="00A37330">
      <w:pPr>
        <w:numPr>
          <w:ilvl w:val="0"/>
          <w:numId w:val="73"/>
        </w:numPr>
        <w:ind w:left="1080"/>
        <w:jc w:val="both"/>
        <w:rPr>
          <w:rFonts w:ascii="Cambria" w:hAnsi="Cambria" w:cs="Arial"/>
          <w:color w:val="000000"/>
          <w:sz w:val="22"/>
          <w:szCs w:val="22"/>
        </w:rPr>
      </w:pPr>
      <w:r w:rsidRPr="00E267CD">
        <w:rPr>
          <w:rFonts w:ascii="Cambria" w:hAnsi="Cambria" w:cs="Arial"/>
          <w:color w:val="000000"/>
          <w:sz w:val="22"/>
          <w:szCs w:val="22"/>
        </w:rPr>
        <w:t>vedúci projektu zhotoviteľa a objednávateľa sledujú a vyhodnocujú úspešnosť činností zameraných na odstránenie rizík projektu v rámci riadenia postupu projektu a predkladajú kontrolnému tímu objednávateľa návrhy na uzatvorenie rizík projektu,</w:t>
      </w:r>
    </w:p>
    <w:p w14:paraId="68C393D6"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zhotoviteľ aktualizuje katalóg rizík na základe preverenia rizík vedúcimi projektu, vykonania analýzy rizík, vyhodnotení úspešnosti činností zameraných na odstránenie rizík a rozhodnutí riadiacich orgánov projektu.</w:t>
      </w:r>
    </w:p>
    <w:p w14:paraId="320B749A" w14:textId="77777777" w:rsidR="001E4B7D" w:rsidRPr="00E267CD" w:rsidRDefault="001E4B7D" w:rsidP="001E4B7D">
      <w:pPr>
        <w:jc w:val="both"/>
        <w:rPr>
          <w:rFonts w:ascii="Cambria" w:hAnsi="Cambria" w:cs="Arial"/>
          <w:sz w:val="22"/>
          <w:szCs w:val="22"/>
        </w:rPr>
      </w:pPr>
    </w:p>
    <w:p w14:paraId="7C84F515" w14:textId="77777777" w:rsidR="001E4B7D" w:rsidRPr="00E267CD" w:rsidRDefault="001E4B7D" w:rsidP="00A37330">
      <w:pPr>
        <w:numPr>
          <w:ilvl w:val="2"/>
          <w:numId w:val="345"/>
        </w:numPr>
        <w:jc w:val="both"/>
        <w:rPr>
          <w:rFonts w:ascii="Cambria" w:hAnsi="Cambria" w:cs="Arial"/>
          <w:sz w:val="22"/>
          <w:szCs w:val="22"/>
        </w:rPr>
      </w:pPr>
      <w:bookmarkStart w:id="482" w:name="_Hlt13054028"/>
      <w:r w:rsidRPr="00E267CD">
        <w:rPr>
          <w:rFonts w:ascii="Cambria" w:hAnsi="Cambria" w:cs="Arial"/>
          <w:sz w:val="22"/>
          <w:szCs w:val="22"/>
        </w:rPr>
        <w:t>Zodpovednosti a oprávnenia zhotoviteľa a objednávateľa pri riadení rizík.</w:t>
      </w:r>
    </w:p>
    <w:p w14:paraId="13BB2F3A" w14:textId="77777777" w:rsidR="001E4B7D" w:rsidRPr="00E267CD" w:rsidRDefault="001E4B7D" w:rsidP="001E4B7D">
      <w:pPr>
        <w:jc w:val="both"/>
        <w:rPr>
          <w:rFonts w:ascii="Cambria" w:hAnsi="Cambria" w:cs="Arial"/>
          <w:sz w:val="22"/>
          <w:szCs w:val="22"/>
        </w:rPr>
      </w:pPr>
    </w:p>
    <w:p w14:paraId="0F0F7CA5"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Zhotoviteľ je zodpovedný za: </w:t>
      </w:r>
    </w:p>
    <w:bookmarkEnd w:id="482"/>
    <w:p w14:paraId="602D7EBC"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riadenie rizík počas celej realizácie projektu,</w:t>
      </w:r>
    </w:p>
    <w:p w14:paraId="4C63E65C"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identifikovanie a zaznamenanie rizík pre úspešnosť realizácie projektu a kvalitu dodávaného systému v katalógu rizík,</w:t>
      </w:r>
    </w:p>
    <w:p w14:paraId="2F893F20"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doplnenie rizík identifikovaných objednávateľom do katalógu rizík,</w:t>
      </w:r>
    </w:p>
    <w:p w14:paraId="3F477116"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preverenie zaznamenaných rizík projektu,</w:t>
      </w:r>
    </w:p>
    <w:p w14:paraId="32CA3741"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stanovenie zodpovednosti a termínov za vykonanie analýzy rizík a spracovanie návrhu činností na odstránenie rizík,</w:t>
      </w:r>
    </w:p>
    <w:p w14:paraId="12B67F6C"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vykonanie analýzy rizík, vyhodnotenie pravdepodobnosti vzniku rizík a rozsahu dopadov rizík a navrhnutie činností na odstránenie rizík,</w:t>
      </w:r>
    </w:p>
    <w:p w14:paraId="7E431EA8"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stanovenie zodpovednosti a termínov za vykonanie činností zameraných na odstránenie rizík,</w:t>
      </w:r>
    </w:p>
    <w:p w14:paraId="6FFC1DB9"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vykonanie činností zameraných na odstránenie rizík a overenie úspešnosti vykonaných činností,</w:t>
      </w:r>
    </w:p>
    <w:p w14:paraId="360D2470"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vedenie a aktualizáciu záznamov o rizikách v katalógu rizík a spracovanie výpisov z katalógu rizík.</w:t>
      </w:r>
    </w:p>
    <w:p w14:paraId="313BBB9F" w14:textId="77777777" w:rsidR="001E4B7D" w:rsidRPr="00E267CD" w:rsidRDefault="001E4B7D" w:rsidP="001E4B7D">
      <w:pPr>
        <w:jc w:val="both"/>
        <w:rPr>
          <w:rFonts w:ascii="Cambria" w:hAnsi="Cambria" w:cs="Arial"/>
          <w:sz w:val="22"/>
          <w:szCs w:val="22"/>
        </w:rPr>
      </w:pPr>
    </w:p>
    <w:p w14:paraId="5B99A1E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 xml:space="preserve">Zhotoviteľ je oprávnený: </w:t>
      </w:r>
    </w:p>
    <w:p w14:paraId="2FE5A870" w14:textId="77777777" w:rsidR="001E4B7D" w:rsidRPr="00E267CD" w:rsidRDefault="001E4B7D" w:rsidP="00A37330">
      <w:pPr>
        <w:numPr>
          <w:ilvl w:val="0"/>
          <w:numId w:val="71"/>
        </w:numPr>
        <w:ind w:left="1174"/>
        <w:jc w:val="both"/>
        <w:rPr>
          <w:rFonts w:ascii="Cambria" w:hAnsi="Cambria" w:cs="Arial"/>
          <w:sz w:val="22"/>
          <w:szCs w:val="22"/>
        </w:rPr>
      </w:pPr>
      <w:r w:rsidRPr="00E267CD">
        <w:rPr>
          <w:rFonts w:ascii="Cambria" w:hAnsi="Cambria" w:cs="Arial"/>
          <w:sz w:val="22"/>
          <w:szCs w:val="22"/>
        </w:rPr>
        <w:t>rozhodovať o realizácii činností zameraných na odstránenie rizík,</w:t>
      </w:r>
    </w:p>
    <w:p w14:paraId="187B9207" w14:textId="77777777" w:rsidR="001E4B7D" w:rsidRPr="00E267CD" w:rsidRDefault="001E4B7D" w:rsidP="00A37330">
      <w:pPr>
        <w:numPr>
          <w:ilvl w:val="0"/>
          <w:numId w:val="71"/>
        </w:numPr>
        <w:ind w:left="1174"/>
        <w:jc w:val="both"/>
        <w:rPr>
          <w:rFonts w:ascii="Cambria" w:hAnsi="Cambria" w:cs="Arial"/>
          <w:sz w:val="22"/>
          <w:szCs w:val="22"/>
        </w:rPr>
      </w:pPr>
      <w:r w:rsidRPr="00E267CD">
        <w:rPr>
          <w:rFonts w:ascii="Cambria" w:hAnsi="Cambria" w:cs="Arial"/>
          <w:sz w:val="22"/>
          <w:szCs w:val="22"/>
        </w:rPr>
        <w:t>predkladať návrhy na doplnenie činností zameraných na odstránenie rizík.</w:t>
      </w:r>
    </w:p>
    <w:p w14:paraId="579DD901" w14:textId="77777777" w:rsidR="001E4B7D" w:rsidRPr="00E267CD" w:rsidRDefault="001E4B7D" w:rsidP="001E4B7D">
      <w:pPr>
        <w:jc w:val="both"/>
        <w:rPr>
          <w:rFonts w:ascii="Cambria" w:hAnsi="Cambria" w:cs="Arial"/>
          <w:sz w:val="22"/>
          <w:szCs w:val="22"/>
        </w:rPr>
      </w:pPr>
    </w:p>
    <w:p w14:paraId="5D9AD99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 xml:space="preserve">Objednávateľ je zodpovedný za: </w:t>
      </w:r>
    </w:p>
    <w:p w14:paraId="189B95EF"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posúdenie závažnosti a rozsahu dopadov rizík na úspešnosť realizácie projektu,</w:t>
      </w:r>
    </w:p>
    <w:p w14:paraId="23D3BE41"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spracovanie stanoviska objednávateľa k návrhu činností zameraných na odstránenie rizík,</w:t>
      </w:r>
    </w:p>
    <w:p w14:paraId="0D368195"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spoluprácu so zhotoviteľom pri vykonávaní analýzy rizík,</w:t>
      </w:r>
    </w:p>
    <w:p w14:paraId="7F15ECEB"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spoluprácu so zhotoviteľom pri realizácii činností zameraných na odstránenie rizík,</w:t>
      </w:r>
    </w:p>
    <w:p w14:paraId="072EF1A1"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kontrolu stavu realizácie a vyhodnotenie úspešnosti činností zameraných na odstránenie rizík.</w:t>
      </w:r>
    </w:p>
    <w:p w14:paraId="2EF86383" w14:textId="77777777" w:rsidR="001E4B7D" w:rsidRPr="00E267CD" w:rsidRDefault="001E4B7D" w:rsidP="001E4B7D">
      <w:pPr>
        <w:jc w:val="both"/>
        <w:rPr>
          <w:rFonts w:ascii="Cambria" w:hAnsi="Cambria" w:cs="Arial"/>
          <w:sz w:val="22"/>
          <w:szCs w:val="22"/>
        </w:rPr>
      </w:pPr>
    </w:p>
    <w:p w14:paraId="0A0E7102"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67121A17"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predkladať identifikované riziká na doplnenie do katalógu rizík,</w:t>
      </w:r>
    </w:p>
    <w:p w14:paraId="3C7FBF52"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preveriť riziká zaznamenané v katalógu rizík,</w:t>
      </w:r>
    </w:p>
    <w:p w14:paraId="0BDB73E6"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rozhodovať o vykonaní analýzy rizík a realizácii činností zameraných na odstránenie rizík,</w:t>
      </w:r>
    </w:p>
    <w:p w14:paraId="7CFA007D"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predkladať návrhy na doplnenie činností zameraných na odstránenie rizík,</w:t>
      </w:r>
    </w:p>
    <w:p w14:paraId="1DF1B59F"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požadovať výpisy z katalógu rizík pre potreby vykonávania kontroly stavu riešenia rizík.</w:t>
      </w:r>
    </w:p>
    <w:p w14:paraId="5CD15220" w14:textId="77777777" w:rsidR="001E4B7D" w:rsidRPr="00E267CD" w:rsidRDefault="001E4B7D" w:rsidP="001E4B7D">
      <w:pPr>
        <w:jc w:val="both"/>
        <w:rPr>
          <w:rFonts w:ascii="Cambria" w:hAnsi="Cambria" w:cs="Arial"/>
          <w:sz w:val="22"/>
          <w:szCs w:val="22"/>
        </w:rPr>
      </w:pPr>
    </w:p>
    <w:p w14:paraId="65488CC2"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83" w:name="_Ref517177402"/>
      <w:bookmarkStart w:id="484" w:name="_Toc45812217"/>
      <w:r w:rsidRPr="00E267CD">
        <w:rPr>
          <w:rFonts w:ascii="Cambria" w:hAnsi="Cambria"/>
          <w:i/>
          <w:sz w:val="22"/>
          <w:szCs w:val="22"/>
        </w:rPr>
        <w:t>Požiadavky na riadenie problémov</w:t>
      </w:r>
      <w:bookmarkEnd w:id="483"/>
      <w:bookmarkEnd w:id="484"/>
      <w:r w:rsidRPr="00E267CD">
        <w:rPr>
          <w:rFonts w:ascii="Cambria" w:hAnsi="Cambria"/>
          <w:i/>
          <w:sz w:val="22"/>
          <w:szCs w:val="22"/>
        </w:rPr>
        <w:t xml:space="preserve"> </w:t>
      </w:r>
      <w:bookmarkStart w:id="485" w:name="_Hlt519583565"/>
      <w:bookmarkEnd w:id="485"/>
    </w:p>
    <w:p w14:paraId="2B4CE756" w14:textId="77777777" w:rsidR="001E4B7D" w:rsidRPr="00E267CD" w:rsidRDefault="001E4B7D" w:rsidP="001E4B7D">
      <w:pPr>
        <w:jc w:val="both"/>
        <w:rPr>
          <w:rFonts w:ascii="Cambria" w:hAnsi="Cambria" w:cs="Arial"/>
          <w:sz w:val="22"/>
          <w:szCs w:val="22"/>
        </w:rPr>
      </w:pPr>
    </w:p>
    <w:p w14:paraId="4053A78F" w14:textId="77777777" w:rsidR="001E4B7D" w:rsidRPr="00E267CD" w:rsidRDefault="001E4B7D" w:rsidP="00A37330">
      <w:pPr>
        <w:numPr>
          <w:ilvl w:val="2"/>
          <w:numId w:val="345"/>
        </w:numPr>
        <w:jc w:val="both"/>
        <w:rPr>
          <w:rFonts w:ascii="Cambria" w:hAnsi="Cambria" w:cs="Arial"/>
          <w:sz w:val="22"/>
          <w:szCs w:val="22"/>
        </w:rPr>
      </w:pPr>
      <w:bookmarkStart w:id="486" w:name="_Hlt13219950"/>
      <w:r w:rsidRPr="00E267CD">
        <w:rPr>
          <w:rFonts w:ascii="Cambria" w:hAnsi="Cambria" w:cs="Arial"/>
          <w:b/>
          <w:sz w:val="22"/>
          <w:szCs w:val="22"/>
        </w:rPr>
        <w:t>Riadenie problémov</w:t>
      </w:r>
      <w:r w:rsidRPr="00E267CD">
        <w:rPr>
          <w:rFonts w:ascii="Cambria" w:hAnsi="Cambria" w:cs="Arial"/>
          <w:sz w:val="22"/>
          <w:szCs w:val="22"/>
        </w:rPr>
        <w:t xml:space="preserve"> je zamerané na identifikovanie skutočností, ktoré predstavujú prekážku pre úspešnú realizáciu projektu, a ich zaznamenanie v katalógu problémov. Každú takúto skutočnosť je potrebné posúdiť a rozhodnúť o potrebe vykonania analýzy príčin vzniku problému a dopadov problému na úspešnosť realizácie projektu. Výsledkom analýzy problémov je návrh činností zameraných na vyriešenie problému. Riadenie problémov spočíva v sledovaní, vyhodnocovaní plánovaného a skutočného postupu riešenia problémov a rozhodovaní o potrebných opatreniach v prípade odchýlok od plánovaného stavu riešenia problémov.</w:t>
      </w:r>
    </w:p>
    <w:p w14:paraId="644FE034" w14:textId="77777777" w:rsidR="001E4B7D" w:rsidRPr="00E267CD" w:rsidRDefault="001E4B7D" w:rsidP="001E4B7D">
      <w:pPr>
        <w:jc w:val="both"/>
        <w:rPr>
          <w:rFonts w:ascii="Cambria" w:hAnsi="Cambria" w:cs="Arial"/>
          <w:sz w:val="22"/>
          <w:szCs w:val="22"/>
        </w:rPr>
      </w:pPr>
    </w:p>
    <w:p w14:paraId="6759212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Problém zaznamenáva každý riešiteľ projektu, ktorý identifikoval akúkoľvek skutočnosť, priamo súvisiacu s projektom, predstavujúcu prekážku pre ďalšiu realizáciu projektu podľa schváleného plánu projektu. Problém môže súvisieť s ktorýmkoľvek aspektom projektu, napr. rozsahom, organizáciou alebo harmonogramom projektu, schválenými postupmi riadenia projektu a zaistenia kvality, vytvorenými produktmi a čiastkovými produktmi dodávaného systému. Vedúci projektu zhotoviteľa a vedúci projektu objednávateľa spoločne </w:t>
      </w:r>
      <w:bookmarkEnd w:id="486"/>
      <w:r w:rsidRPr="00E267CD">
        <w:rPr>
          <w:rFonts w:ascii="Cambria" w:hAnsi="Cambria" w:cs="Arial"/>
          <w:sz w:val="22"/>
          <w:szCs w:val="22"/>
        </w:rPr>
        <w:t>posudzujú zaznamenané problémy a rozhodujú o priorite ich riešenia. Prioritu problému môžu stanoviť ako:</w:t>
      </w:r>
    </w:p>
    <w:p w14:paraId="6158BA97"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vysokú, </w:t>
      </w:r>
      <w:proofErr w:type="spellStart"/>
      <w:r w:rsidRPr="00E267CD">
        <w:rPr>
          <w:rFonts w:ascii="Cambria" w:hAnsi="Cambria" w:cs="Arial"/>
          <w:sz w:val="22"/>
          <w:szCs w:val="22"/>
        </w:rPr>
        <w:t>t.j</w:t>
      </w:r>
      <w:proofErr w:type="spellEnd"/>
      <w:r w:rsidRPr="00E267CD">
        <w:rPr>
          <w:rFonts w:ascii="Cambria" w:hAnsi="Cambria" w:cs="Arial"/>
          <w:sz w:val="22"/>
          <w:szCs w:val="22"/>
        </w:rPr>
        <w:t>. určia účastníka projektu, ktorý bezodkladne vykoná analýzu problému,</w:t>
      </w:r>
      <w:bookmarkStart w:id="487" w:name="_Hlt13207827"/>
      <w:bookmarkEnd w:id="487"/>
    </w:p>
    <w:p w14:paraId="23FB1743"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nízku, </w:t>
      </w:r>
      <w:proofErr w:type="spellStart"/>
      <w:r w:rsidRPr="00E267CD">
        <w:rPr>
          <w:rFonts w:ascii="Cambria" w:hAnsi="Cambria" w:cs="Arial"/>
          <w:sz w:val="22"/>
          <w:szCs w:val="22"/>
        </w:rPr>
        <w:t>t.j</w:t>
      </w:r>
      <w:proofErr w:type="spellEnd"/>
      <w:r w:rsidRPr="00E267CD">
        <w:rPr>
          <w:rFonts w:ascii="Cambria" w:hAnsi="Cambria" w:cs="Arial"/>
          <w:sz w:val="22"/>
          <w:szCs w:val="22"/>
        </w:rPr>
        <w:t>. odložia vykonanie analýzy problému na neskoršie obdobie realizácie projektu,</w:t>
      </w:r>
    </w:p>
    <w:p w14:paraId="72B82819"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zamietnu problém, </w:t>
      </w:r>
      <w:proofErr w:type="spellStart"/>
      <w:r w:rsidRPr="00E267CD">
        <w:rPr>
          <w:rFonts w:ascii="Cambria" w:hAnsi="Cambria" w:cs="Arial"/>
          <w:sz w:val="22"/>
          <w:szCs w:val="22"/>
        </w:rPr>
        <w:t>t.j</w:t>
      </w:r>
      <w:proofErr w:type="spellEnd"/>
      <w:r w:rsidRPr="00E267CD">
        <w:rPr>
          <w:rFonts w:ascii="Cambria" w:hAnsi="Cambria" w:cs="Arial"/>
          <w:sz w:val="22"/>
          <w:szCs w:val="22"/>
        </w:rPr>
        <w:t>. zaznamenaná skutočnosť nepredstavuje prekážku pre realizáciu projektu,</w:t>
      </w:r>
    </w:p>
    <w:p w14:paraId="1DE74138"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preklasifikujú problém ako požiadavku na zmenu, </w:t>
      </w:r>
      <w:proofErr w:type="spellStart"/>
      <w:r w:rsidRPr="00E267CD">
        <w:rPr>
          <w:rFonts w:ascii="Cambria" w:hAnsi="Cambria" w:cs="Arial"/>
          <w:sz w:val="22"/>
          <w:szCs w:val="22"/>
        </w:rPr>
        <w:t>t.j</w:t>
      </w:r>
      <w:proofErr w:type="spellEnd"/>
      <w:r w:rsidRPr="00E267CD">
        <w:rPr>
          <w:rFonts w:ascii="Cambria" w:hAnsi="Cambria" w:cs="Arial"/>
          <w:sz w:val="22"/>
          <w:szCs w:val="22"/>
        </w:rPr>
        <w:t>. dopad problému na realizáciu projektu má taký rozsah, ktorý vyžaduje zmenu plánu projektu alebo požadovaných vlastností dodávaného systému.</w:t>
      </w:r>
    </w:p>
    <w:p w14:paraId="4BBDB7D1" w14:textId="77777777" w:rsidR="001E4B7D" w:rsidRPr="00E267CD" w:rsidRDefault="001E4B7D" w:rsidP="001E4B7D">
      <w:pPr>
        <w:jc w:val="both"/>
        <w:rPr>
          <w:rFonts w:ascii="Cambria" w:hAnsi="Cambria" w:cs="Arial"/>
          <w:sz w:val="22"/>
          <w:szCs w:val="22"/>
        </w:rPr>
      </w:pPr>
    </w:p>
    <w:p w14:paraId="4841A8C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Analýza problémov slúži na vytvorenie podkladov pre rozhodovanie týkajúce sa riešenia problémov, poskytuje riadiacim orgánom projektu informácie o príčinách vzniku problémov a dopadoch problémov na úspešnosť realizácie projektu. Výsledkom analýzy problémov je zoznam činností zameraných na vyriešenie problémov a predchádzanie príčin vzniku problémov. </w:t>
      </w:r>
      <w:bookmarkStart w:id="488" w:name="_Hlt13208652"/>
      <w:r w:rsidRPr="00E267CD">
        <w:rPr>
          <w:rFonts w:ascii="Cambria" w:hAnsi="Cambria" w:cs="Arial"/>
          <w:sz w:val="22"/>
          <w:szCs w:val="22"/>
        </w:rPr>
        <w:t>Na základe výsledkov analýzy problémov riadiace orgány projektu rozhodujú o schválení činností zameraných na vyriešenie problémov.</w:t>
      </w:r>
      <w:bookmarkEnd w:id="488"/>
    </w:p>
    <w:p w14:paraId="19F51B63" w14:textId="77777777" w:rsidR="001E4B7D" w:rsidRPr="00E267CD" w:rsidRDefault="001E4B7D" w:rsidP="001E4B7D">
      <w:pPr>
        <w:jc w:val="both"/>
        <w:rPr>
          <w:rFonts w:ascii="Cambria" w:hAnsi="Cambria" w:cs="Arial"/>
          <w:sz w:val="22"/>
          <w:szCs w:val="22"/>
        </w:rPr>
      </w:pPr>
    </w:p>
    <w:p w14:paraId="6B285BC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Sledovanie, vyhodnocovanie a zaznamenanie stavu riešenia problémov spočíva v sledovaní a vyhodnocovaní naplánovaných činností zameraných na vyriešenie problémov. Vyhodnocovanie činností zameraných vyriešenie problémov a rozhodovanie o úspešnosti činností sa uskutočňuje na pracovných stretnutiach riadiacich orgánov projektu a je súčasťou </w:t>
      </w:r>
      <w:r w:rsidRPr="00E267CD">
        <w:rPr>
          <w:rFonts w:ascii="Cambria" w:hAnsi="Cambria" w:cs="Arial"/>
          <w:b/>
          <w:sz w:val="22"/>
          <w:szCs w:val="22"/>
        </w:rPr>
        <w:t>riadenia postupu projektu</w:t>
      </w:r>
      <w:r w:rsidRPr="00E267CD">
        <w:rPr>
          <w:rFonts w:ascii="Cambria" w:hAnsi="Cambria" w:cs="Arial"/>
          <w:sz w:val="22"/>
          <w:szCs w:val="22"/>
        </w:rPr>
        <w:t>. Aktualizácia stavu riadenia problémov v katalógu problémov sa uskutočňuje na základe rozhodnutí riadiacich orgánov projektu.</w:t>
      </w:r>
    </w:p>
    <w:p w14:paraId="065712E8" w14:textId="77777777" w:rsidR="001E4B7D" w:rsidRPr="00E267CD" w:rsidRDefault="001E4B7D" w:rsidP="001E4B7D">
      <w:pPr>
        <w:jc w:val="both"/>
        <w:rPr>
          <w:rFonts w:ascii="Cambria" w:hAnsi="Cambria" w:cs="Arial"/>
          <w:sz w:val="22"/>
          <w:szCs w:val="22"/>
        </w:rPr>
      </w:pPr>
    </w:p>
    <w:p w14:paraId="557D07C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problémov:</w:t>
      </w:r>
    </w:p>
    <w:p w14:paraId="389F36CE"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 xml:space="preserve">riešitelia projektu sú povinní zaznamenať výskyt každej skutočnosti predstavujúcej prekážku pre úspešnú realizáciu projektu do katalógu problémov, </w:t>
      </w:r>
      <w:proofErr w:type="spellStart"/>
      <w:r w:rsidRPr="00E267CD">
        <w:rPr>
          <w:rFonts w:ascii="Cambria" w:hAnsi="Cambria" w:cs="Arial"/>
          <w:sz w:val="22"/>
          <w:szCs w:val="22"/>
        </w:rPr>
        <w:t>t.j</w:t>
      </w:r>
      <w:proofErr w:type="spellEnd"/>
      <w:r w:rsidRPr="00E267CD">
        <w:rPr>
          <w:rFonts w:ascii="Cambria" w:hAnsi="Cambria" w:cs="Arial"/>
          <w:sz w:val="22"/>
          <w:szCs w:val="22"/>
        </w:rPr>
        <w:t>. spracovať evidenčný list problému,</w:t>
      </w:r>
    </w:p>
    <w:p w14:paraId="4F063F72"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na strane zhotoviteľa sústreďuje zaznamenané problémy vedúci projektu zhotoviteľa, na strane objednávateľa vedúci projektu objednávateľa,</w:t>
      </w:r>
    </w:p>
    <w:p w14:paraId="3DBCE49C"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vedúci projektu objednávateľa odovzdáva zaznamenané problémy vedúcemu projektu zhotoviteľa, ktorý doplní všetky zaznamenané problémy do zoznamu problémov v katalógu problémov,</w:t>
      </w:r>
    </w:p>
    <w:p w14:paraId="129B199A"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lastRenderedPageBreak/>
        <w:t>vedúci projektu zhotoviteľa a objednávateľa spoločne posúdia prioritu zaznamenaných problémov a rozhodnú o vykonaní analýzy problémov,</w:t>
      </w:r>
    </w:p>
    <w:p w14:paraId="6331F61F"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zhotoviteľ vykoná analýzu problémov a aktualizáciu katalógu problémov a predloží analýzu problémov vrátane návrhu činností zameraných na vyriešenie problémov objednávateľovi na vyhodnotenie,</w:t>
      </w:r>
    </w:p>
    <w:p w14:paraId="0EBBE08D" w14:textId="77777777" w:rsidR="001E4B7D" w:rsidRPr="00E267CD" w:rsidRDefault="001E4B7D" w:rsidP="00A37330">
      <w:pPr>
        <w:numPr>
          <w:ilvl w:val="0"/>
          <w:numId w:val="75"/>
        </w:numPr>
        <w:ind w:left="1080"/>
        <w:jc w:val="both"/>
        <w:rPr>
          <w:rFonts w:ascii="Cambria" w:hAnsi="Cambria" w:cs="Arial"/>
          <w:color w:val="000000"/>
          <w:sz w:val="22"/>
          <w:szCs w:val="22"/>
        </w:rPr>
      </w:pPr>
      <w:r w:rsidRPr="00E267CD">
        <w:rPr>
          <w:rFonts w:ascii="Cambria" w:hAnsi="Cambria" w:cs="Arial"/>
          <w:color w:val="000000"/>
          <w:sz w:val="22"/>
          <w:szCs w:val="22"/>
        </w:rPr>
        <w:t>kontrolný tím objednávateľa vyhodnotí vykonanú analýzu a spracuje stanovisko k navrhovaným činnostiam, riadiaca rada projektu rozhodne o vykonaní činností zameraných na vyriešenie problému,</w:t>
      </w:r>
    </w:p>
    <w:p w14:paraId="58A23A2B"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vedúci projektu zhotoviteľa a objednávateľa sledujú a vyhodnocujú úspešnosť činností zameraných na vyriešenie problémov v rámci riadenia postupu projektu,</w:t>
      </w:r>
    </w:p>
    <w:p w14:paraId="629E5F42"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zhotoviteľ aktualizuje katalóg problémov na základe posúdenia zaznamenaných problémov vedúcimi projektu zhotoviteľa a objednávateľa, vykonania analýzy problémov, vyhodnotení úspešnosti činností zameraných na vyriešenie problémov a rozhodnutí riadiacich orgánov projektu.</w:t>
      </w:r>
    </w:p>
    <w:p w14:paraId="70B9466F" w14:textId="77777777" w:rsidR="001E4B7D" w:rsidRPr="00E267CD" w:rsidRDefault="001E4B7D" w:rsidP="001E4B7D">
      <w:pPr>
        <w:jc w:val="both"/>
        <w:rPr>
          <w:rFonts w:ascii="Cambria" w:hAnsi="Cambria" w:cs="Arial"/>
          <w:sz w:val="22"/>
          <w:szCs w:val="22"/>
        </w:rPr>
      </w:pPr>
    </w:p>
    <w:p w14:paraId="0ECFF9E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problémov.</w:t>
      </w:r>
    </w:p>
    <w:p w14:paraId="5BB2C3D8" w14:textId="77777777" w:rsidR="001E4B7D" w:rsidRPr="00E267CD" w:rsidRDefault="001E4B7D" w:rsidP="001E4B7D">
      <w:pPr>
        <w:jc w:val="both"/>
        <w:rPr>
          <w:rFonts w:ascii="Cambria" w:hAnsi="Cambria" w:cs="Arial"/>
          <w:sz w:val="22"/>
          <w:szCs w:val="22"/>
        </w:rPr>
      </w:pPr>
    </w:p>
    <w:p w14:paraId="741026C2"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2AABD2E5"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riadenie problémov,</w:t>
      </w:r>
    </w:p>
    <w:p w14:paraId="1CC65CC2"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identifikovanie a zaznamenanie problémov v katalógu problémov,</w:t>
      </w:r>
    </w:p>
    <w:p w14:paraId="00E12F7C"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stanovenie priority problémov, zodpovednosti a termínov, v ktorých zhotoviteľ zabezpečí vykonanie analýzy problémov,</w:t>
      </w:r>
    </w:p>
    <w:p w14:paraId="59E75394"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vykonanie analýzy problémov, vyhodnotenie dopadov problémov na realizáciu projektu a kvalitu dodávaného systému a navrhnutie spôsobu riešenia problémov,</w:t>
      </w:r>
    </w:p>
    <w:p w14:paraId="1A7E4310"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stanovenie zodpovednosti a termínov, v ktorých zhotoviteľ zabezpečí vyriešenie problémov,</w:t>
      </w:r>
    </w:p>
    <w:p w14:paraId="78DF8A23"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vyriešenie problému a overenie vyriešenia problému,</w:t>
      </w:r>
    </w:p>
    <w:p w14:paraId="32C34BF0"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vedenie a aktualizáciu záznamov o problémoch v katalógu problémov a spracovanie výpisov z katalógu problémov.</w:t>
      </w:r>
    </w:p>
    <w:p w14:paraId="09450D55" w14:textId="77777777" w:rsidR="001E4B7D" w:rsidRPr="00E267CD" w:rsidRDefault="001E4B7D" w:rsidP="001E4B7D">
      <w:pPr>
        <w:jc w:val="both"/>
        <w:rPr>
          <w:rFonts w:ascii="Cambria" w:hAnsi="Cambria" w:cs="Arial"/>
          <w:sz w:val="22"/>
          <w:szCs w:val="22"/>
        </w:rPr>
      </w:pPr>
    </w:p>
    <w:p w14:paraId="391D32D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3035694F" w14:textId="77777777" w:rsidR="001E4B7D" w:rsidRPr="00E267CD" w:rsidRDefault="001E4B7D" w:rsidP="00A37330">
      <w:pPr>
        <w:numPr>
          <w:ilvl w:val="0"/>
          <w:numId w:val="76"/>
        </w:numPr>
        <w:ind w:left="1174"/>
        <w:jc w:val="both"/>
        <w:rPr>
          <w:rFonts w:ascii="Cambria" w:hAnsi="Cambria" w:cs="Arial"/>
          <w:sz w:val="22"/>
          <w:szCs w:val="22"/>
        </w:rPr>
      </w:pPr>
      <w:r w:rsidRPr="00E267CD">
        <w:rPr>
          <w:rFonts w:ascii="Cambria" w:hAnsi="Cambria" w:cs="Arial"/>
          <w:sz w:val="22"/>
          <w:szCs w:val="22"/>
        </w:rPr>
        <w:t>prerokovať problémy zaznamenané v katalógu problémov vrátane vymedzenia zodpovednosti a spôsobu vykonania analýzy problémov,</w:t>
      </w:r>
    </w:p>
    <w:p w14:paraId="0C15BC71" w14:textId="77777777" w:rsidR="001E4B7D" w:rsidRPr="00E267CD" w:rsidRDefault="001E4B7D" w:rsidP="00A37330">
      <w:pPr>
        <w:numPr>
          <w:ilvl w:val="0"/>
          <w:numId w:val="76"/>
        </w:numPr>
        <w:ind w:left="1174"/>
        <w:jc w:val="both"/>
        <w:rPr>
          <w:rFonts w:ascii="Cambria" w:hAnsi="Cambria" w:cs="Arial"/>
          <w:sz w:val="22"/>
          <w:szCs w:val="22"/>
        </w:rPr>
      </w:pPr>
      <w:r w:rsidRPr="00E267CD">
        <w:rPr>
          <w:rFonts w:ascii="Cambria" w:hAnsi="Cambria" w:cs="Arial"/>
          <w:sz w:val="22"/>
          <w:szCs w:val="22"/>
        </w:rPr>
        <w:t>prerokovať spôsob riešenia problémov stanovený na základe analýzy problémov.</w:t>
      </w:r>
    </w:p>
    <w:p w14:paraId="38EAEC21" w14:textId="77777777" w:rsidR="001E4B7D" w:rsidRPr="00E267CD" w:rsidRDefault="001E4B7D" w:rsidP="001E4B7D">
      <w:pPr>
        <w:jc w:val="both"/>
        <w:rPr>
          <w:rFonts w:ascii="Cambria" w:hAnsi="Cambria" w:cs="Arial"/>
          <w:sz w:val="22"/>
          <w:szCs w:val="22"/>
        </w:rPr>
      </w:pPr>
    </w:p>
    <w:p w14:paraId="277186D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494F435E"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identifikovanie problémov počas realizácie projektu,</w:t>
      </w:r>
    </w:p>
    <w:p w14:paraId="00D855C1"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posúdenie závažnosti a dopadov problémov na realizáciu projektu,</w:t>
      </w:r>
    </w:p>
    <w:p w14:paraId="065E701C"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spracovanie stanoviska objednávateľa k návrhom riešenia problémov,</w:t>
      </w:r>
    </w:p>
    <w:p w14:paraId="6FFF8EFA"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spoluprácu s zhotoviteľom pri vykonávaní analýzy problémov,</w:t>
      </w:r>
    </w:p>
    <w:p w14:paraId="3A1D09FC"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spoluprácu s zhotoviteľom pri riešení a overení vyriešenia problémov,</w:t>
      </w:r>
    </w:p>
    <w:p w14:paraId="0714D833"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kontrolu stavu riešenia problémov.</w:t>
      </w:r>
    </w:p>
    <w:p w14:paraId="45B6D33A" w14:textId="77777777" w:rsidR="001E4B7D" w:rsidRPr="00E267CD" w:rsidRDefault="001E4B7D" w:rsidP="001E4B7D">
      <w:pPr>
        <w:jc w:val="both"/>
        <w:rPr>
          <w:rFonts w:ascii="Cambria" w:hAnsi="Cambria" w:cs="Arial"/>
          <w:sz w:val="22"/>
          <w:szCs w:val="22"/>
        </w:rPr>
      </w:pPr>
    </w:p>
    <w:p w14:paraId="11D2227A"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458163F5" w14:textId="77777777" w:rsidR="001E4B7D" w:rsidRPr="00E267CD" w:rsidRDefault="001E4B7D" w:rsidP="00A37330">
      <w:pPr>
        <w:numPr>
          <w:ilvl w:val="0"/>
          <w:numId w:val="79"/>
        </w:numPr>
        <w:ind w:left="1174"/>
        <w:jc w:val="both"/>
        <w:rPr>
          <w:rFonts w:ascii="Cambria" w:hAnsi="Cambria" w:cs="Arial"/>
          <w:sz w:val="22"/>
          <w:szCs w:val="22"/>
        </w:rPr>
      </w:pPr>
      <w:r w:rsidRPr="00E267CD">
        <w:rPr>
          <w:rFonts w:ascii="Cambria" w:hAnsi="Cambria" w:cs="Arial"/>
          <w:sz w:val="22"/>
          <w:szCs w:val="22"/>
        </w:rPr>
        <w:t>predkladať identifikované problémy na doplnenie do katalógu problémov,</w:t>
      </w:r>
    </w:p>
    <w:p w14:paraId="0FE48C58" w14:textId="77777777" w:rsidR="001E4B7D" w:rsidRPr="00E267CD" w:rsidRDefault="001E4B7D" w:rsidP="00A37330">
      <w:pPr>
        <w:numPr>
          <w:ilvl w:val="0"/>
          <w:numId w:val="79"/>
        </w:numPr>
        <w:ind w:left="1174"/>
        <w:jc w:val="both"/>
        <w:rPr>
          <w:rFonts w:ascii="Cambria" w:hAnsi="Cambria" w:cs="Arial"/>
          <w:sz w:val="22"/>
          <w:szCs w:val="22"/>
        </w:rPr>
      </w:pPr>
      <w:r w:rsidRPr="00E267CD">
        <w:rPr>
          <w:rFonts w:ascii="Cambria" w:hAnsi="Cambria" w:cs="Arial"/>
          <w:sz w:val="22"/>
          <w:szCs w:val="22"/>
        </w:rPr>
        <w:t>prerokovať prioritu zaznamenaných problémov a rozhodovať o zmene priority problémov, vykonaní analýzy problémov a spôsobe riešenia problémov,</w:t>
      </w:r>
    </w:p>
    <w:p w14:paraId="4DE8B361" w14:textId="77777777" w:rsidR="001E4B7D" w:rsidRPr="00E267CD" w:rsidRDefault="001E4B7D" w:rsidP="00A37330">
      <w:pPr>
        <w:numPr>
          <w:ilvl w:val="0"/>
          <w:numId w:val="79"/>
        </w:numPr>
        <w:ind w:left="1174"/>
        <w:jc w:val="both"/>
        <w:rPr>
          <w:rFonts w:ascii="Cambria" w:hAnsi="Cambria" w:cs="Arial"/>
          <w:sz w:val="22"/>
          <w:szCs w:val="22"/>
        </w:rPr>
      </w:pPr>
      <w:r w:rsidRPr="00E267CD">
        <w:rPr>
          <w:rFonts w:ascii="Cambria" w:hAnsi="Cambria" w:cs="Arial"/>
          <w:sz w:val="22"/>
          <w:szCs w:val="22"/>
        </w:rPr>
        <w:t>požadovať výpisy z katalógu problémov pre potreby vykonávania kontroly stavu riešenia problémov.</w:t>
      </w:r>
    </w:p>
    <w:p w14:paraId="73367EE8" w14:textId="77777777" w:rsidR="001E4B7D" w:rsidRPr="00E267CD" w:rsidRDefault="001E4B7D" w:rsidP="001E4B7D">
      <w:pPr>
        <w:jc w:val="both"/>
        <w:rPr>
          <w:rFonts w:ascii="Cambria" w:hAnsi="Cambria" w:cs="Arial"/>
          <w:sz w:val="22"/>
          <w:szCs w:val="22"/>
        </w:rPr>
      </w:pPr>
    </w:p>
    <w:p w14:paraId="4DFB4C85" w14:textId="77777777" w:rsidR="00855212" w:rsidRDefault="00855212">
      <w:pPr>
        <w:rPr>
          <w:rFonts w:ascii="Cambria" w:hAnsi="Cambria" w:cs="Arial"/>
          <w:b/>
          <w:bCs/>
          <w:i/>
          <w:sz w:val="22"/>
          <w:szCs w:val="22"/>
        </w:rPr>
      </w:pPr>
      <w:bookmarkStart w:id="489" w:name="_Ref517177403"/>
      <w:bookmarkStart w:id="490" w:name="_Toc45812218"/>
      <w:r>
        <w:rPr>
          <w:rFonts w:ascii="Cambria" w:hAnsi="Cambria"/>
          <w:i/>
          <w:sz w:val="22"/>
          <w:szCs w:val="22"/>
        </w:rPr>
        <w:br w:type="page"/>
      </w:r>
    </w:p>
    <w:p w14:paraId="0CAF6EFD" w14:textId="3982120D" w:rsidR="001E4B7D" w:rsidRPr="00E267CD" w:rsidRDefault="001E4B7D" w:rsidP="00A37330">
      <w:pPr>
        <w:pStyle w:val="Heading2"/>
        <w:numPr>
          <w:ilvl w:val="1"/>
          <w:numId w:val="345"/>
        </w:numPr>
        <w:spacing w:before="240"/>
        <w:jc w:val="both"/>
        <w:rPr>
          <w:rFonts w:ascii="Cambria" w:hAnsi="Cambria"/>
          <w:i/>
          <w:sz w:val="22"/>
          <w:szCs w:val="22"/>
        </w:rPr>
      </w:pPr>
      <w:r w:rsidRPr="00E267CD">
        <w:rPr>
          <w:rFonts w:ascii="Cambria" w:hAnsi="Cambria"/>
          <w:i/>
          <w:sz w:val="22"/>
          <w:szCs w:val="22"/>
        </w:rPr>
        <w:lastRenderedPageBreak/>
        <w:t xml:space="preserve">Požiadavky na riadenie </w:t>
      </w:r>
      <w:bookmarkStart w:id="491" w:name="_Hlt518881815"/>
      <w:bookmarkEnd w:id="489"/>
      <w:bookmarkEnd w:id="491"/>
      <w:r w:rsidRPr="00E267CD">
        <w:rPr>
          <w:rFonts w:ascii="Cambria" w:hAnsi="Cambria"/>
          <w:i/>
          <w:sz w:val="22"/>
          <w:szCs w:val="22"/>
        </w:rPr>
        <w:t>zmien</w:t>
      </w:r>
      <w:bookmarkEnd w:id="490"/>
    </w:p>
    <w:p w14:paraId="4141982E" w14:textId="77777777" w:rsidR="001E4B7D" w:rsidRPr="00E267CD" w:rsidRDefault="001E4B7D" w:rsidP="001E4B7D">
      <w:pPr>
        <w:jc w:val="both"/>
        <w:rPr>
          <w:rFonts w:ascii="Cambria" w:hAnsi="Cambria" w:cs="Arial"/>
          <w:sz w:val="22"/>
          <w:szCs w:val="22"/>
        </w:rPr>
      </w:pPr>
    </w:p>
    <w:p w14:paraId="0C78065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zmien</w:t>
      </w:r>
      <w:r w:rsidRPr="00E267CD">
        <w:rPr>
          <w:rFonts w:ascii="Cambria" w:hAnsi="Cambria" w:cs="Arial"/>
          <w:sz w:val="22"/>
          <w:szCs w:val="22"/>
        </w:rPr>
        <w:t xml:space="preserve"> je zamerané na zaznamenanie návrhov na možné zlepšenie dodávaného systému, resp. realizácie projektu, ako požiadaviek na zmeny v katalógu požiadaviek. Požiadavky na zmeny je potrebné posúdiť z hľadiska možnosti realizácie, konzistentnosti so špecifikáciou požiadaviek na dodávaný systém a z hľadiska merateľnosti a overiteľnosti prínosov, a rozhodnúť o vykonaní analýzy požiadaviek na zmeny. Výsledkom analýzy požiadaviek na zmeny je návrh činností zameraných na realizáciu zmien, vymedzenie dopadov zmien na realizáciu projektu a dodávaný systém a stanovenie nákladov spojených s realizáciou zmien, ktoré slúžia ako podklady pre rozhodovanie riadiacich orgánov projektu o schválení požiadaviek na zmeny. Riadenie </w:t>
      </w:r>
      <w:r w:rsidRPr="00E267CD">
        <w:rPr>
          <w:rFonts w:ascii="Cambria" w:hAnsi="Cambria" w:cs="Arial"/>
          <w:b/>
          <w:sz w:val="22"/>
          <w:szCs w:val="22"/>
        </w:rPr>
        <w:t xml:space="preserve">realizácie </w:t>
      </w:r>
      <w:r w:rsidRPr="00E267CD">
        <w:rPr>
          <w:rFonts w:ascii="Cambria" w:hAnsi="Cambria" w:cs="Arial"/>
          <w:sz w:val="22"/>
          <w:szCs w:val="22"/>
        </w:rPr>
        <w:t>zmien spočíva v sledovaní, vyhodnocovaní plánovaného a skutočného postupu realizácie zmien a rozhodovaní o potrebných opatreniach v prípade odchýlok od plánovaného stavu realizácie zmien.</w:t>
      </w:r>
    </w:p>
    <w:p w14:paraId="7398D59B" w14:textId="77777777" w:rsidR="001E4B7D" w:rsidRPr="00E267CD" w:rsidRDefault="001E4B7D" w:rsidP="001E4B7D">
      <w:pPr>
        <w:jc w:val="both"/>
        <w:rPr>
          <w:rFonts w:ascii="Cambria" w:hAnsi="Cambria" w:cs="Arial"/>
          <w:sz w:val="22"/>
          <w:szCs w:val="22"/>
        </w:rPr>
      </w:pPr>
    </w:p>
    <w:p w14:paraId="4947818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Požiadavky na zmeny zaznamenáva do evidenčného listu požiadavky na zmenu každý riešiteľ projektu, ktorý identifikoval možné zlepšenie dodávaného systému, resp. realizácie projektu. Evidenčné listy požiadaviek na zmeny  sústreďuje na strane zhotoviteľa vedúci projektu zhotoviteľa a na strane objednávateľa vedúci projektu objednávateľa. Vedúci projektu zhotoviteľa a vedúci projektu objednávateľa prerokujú zaznamenané požiadavky na zmeny a vedúci projektu zhotoviteľa stanoví výšku nákladov na vykonanie analýzy požiadaviek na zmeny predložených objednávateľom. Vedúci </w:t>
      </w:r>
      <w:r w:rsidRPr="00E267CD">
        <w:rPr>
          <w:rFonts w:ascii="Cambria" w:hAnsi="Cambria" w:cs="Arial"/>
          <w:color w:val="000000"/>
          <w:sz w:val="22"/>
          <w:szCs w:val="22"/>
        </w:rPr>
        <w:t>projektu objednávateľa predloží zaznamenané požiadavky na zmeny zmenovému tímu objednávateľa na posúdenie. Zmenový tím objednávateľa spracuje stanovisko</w:t>
      </w:r>
      <w:r w:rsidRPr="00E267CD">
        <w:rPr>
          <w:rFonts w:ascii="Cambria" w:hAnsi="Cambria" w:cs="Arial"/>
          <w:sz w:val="22"/>
          <w:szCs w:val="22"/>
        </w:rPr>
        <w:t xml:space="preserve"> k vykonaniu analýzy požiadaviek na zmeny, v ktorom odporučí, resp. neodporučí vykonanie analýzy. Riadiaca rada projektu prerokuje toto stanovisko a rozhodne o uskutočnení analýzy požiadaviek na zmeny. </w:t>
      </w:r>
    </w:p>
    <w:p w14:paraId="57404F23" w14:textId="77777777" w:rsidR="001E4B7D" w:rsidRPr="00E267CD" w:rsidRDefault="001E4B7D" w:rsidP="001E4B7D">
      <w:pPr>
        <w:jc w:val="both"/>
        <w:rPr>
          <w:rFonts w:ascii="Cambria" w:hAnsi="Cambria" w:cs="Arial"/>
          <w:sz w:val="22"/>
          <w:szCs w:val="22"/>
        </w:rPr>
      </w:pPr>
    </w:p>
    <w:p w14:paraId="5928D5A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analýzy požiadaviek na zmeny spočíva v stanovení:</w:t>
      </w:r>
    </w:p>
    <w:p w14:paraId="0E99E6CD"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dopadov zmien na realizáciu projektu,</w:t>
      </w:r>
    </w:p>
    <w:p w14:paraId="41380C9B"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konfiguračných položiek dodávaného systému, ktoré bude potrebné v dôsledku zmeny upraviť,</w:t>
      </w:r>
    </w:p>
    <w:p w14:paraId="1E4870C0"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základnej sady (verzie konfigurácie dodávaného systému), v ktorej budú požadované zmeny zahrnuté,</w:t>
      </w:r>
    </w:p>
    <w:p w14:paraId="5C1A3271"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činností potrebných na realizáciu zmeny a spracovanie návrhu zmien v pláne projektu,</w:t>
      </w:r>
    </w:p>
    <w:p w14:paraId="740DF7D5"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stanovení nákladov na realizáciu zmien požadovaných objednávateľom.</w:t>
      </w:r>
    </w:p>
    <w:p w14:paraId="56E99DF7" w14:textId="77777777" w:rsidR="001E4B7D" w:rsidRPr="00E267CD"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Zmenový tím objednávateľa posúdi vykonanú analýzu požiadaviek na zmeny a spracuje záväzné stanovisko, v ktorom odporučí, resp. neodporučí uskutočnenie zmien. Na základe stanoviska zmenového tímu objednávateľa riadiace orgány projektu rozhodujú o uskutočnení požadovaných zmien.</w:t>
      </w:r>
    </w:p>
    <w:p w14:paraId="5B5DE2AC" w14:textId="77777777" w:rsidR="001E4B7D" w:rsidRPr="00E267CD" w:rsidRDefault="001E4B7D" w:rsidP="001E4B7D">
      <w:pPr>
        <w:jc w:val="both"/>
        <w:rPr>
          <w:rFonts w:ascii="Cambria" w:hAnsi="Cambria" w:cs="Arial"/>
          <w:sz w:val="22"/>
          <w:szCs w:val="22"/>
        </w:rPr>
      </w:pPr>
    </w:p>
    <w:p w14:paraId="3BCDC77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Sledovanie, vyhodnocovanie a zaznamenanie stavu realizácie zmien spočíva v sledovaní a vyhodnocovaní plánovaných činností zameraných na vykonanie zmien a v sledovaní postupu realizácie zmien. Vyhodnocovanie riadenia zmien sa uskutočňuje na pracovných stretnutiach riadiacich orgánov projektu a je súčasťou </w:t>
      </w:r>
      <w:r w:rsidRPr="00E267CD">
        <w:rPr>
          <w:rFonts w:ascii="Cambria" w:hAnsi="Cambria" w:cs="Arial"/>
          <w:b/>
          <w:sz w:val="22"/>
          <w:szCs w:val="22"/>
        </w:rPr>
        <w:t>riadenia postupu projektu</w:t>
      </w:r>
      <w:r w:rsidRPr="00E267CD">
        <w:rPr>
          <w:rFonts w:ascii="Cambria" w:hAnsi="Cambria" w:cs="Arial"/>
          <w:sz w:val="22"/>
          <w:szCs w:val="22"/>
        </w:rPr>
        <w:t>. Aktualizácia stavu riadenia zmien v katalógu požiadaviek sa uskutočňuje na základe rozhodnutí riadiacich orgánov projektu.</w:t>
      </w:r>
    </w:p>
    <w:p w14:paraId="6068DD31" w14:textId="77777777" w:rsidR="001E4B7D" w:rsidRPr="00E267CD" w:rsidRDefault="001E4B7D" w:rsidP="001E4B7D">
      <w:pPr>
        <w:jc w:val="both"/>
        <w:rPr>
          <w:rFonts w:ascii="Cambria" w:hAnsi="Cambria" w:cs="Arial"/>
          <w:sz w:val="22"/>
          <w:szCs w:val="22"/>
        </w:rPr>
      </w:pPr>
    </w:p>
    <w:p w14:paraId="31FA81E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zmien:</w:t>
      </w:r>
    </w:p>
    <w:p w14:paraId="72568AB4"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 xml:space="preserve">riešitelia projektu sú oprávnení zaznamenať možné zlepšenie dodávaného systému alebo realizácie projektu do katalógu požiadaviek, </w:t>
      </w:r>
      <w:proofErr w:type="spellStart"/>
      <w:r w:rsidRPr="00E267CD">
        <w:rPr>
          <w:rFonts w:ascii="Cambria" w:hAnsi="Cambria" w:cs="Arial"/>
          <w:sz w:val="22"/>
          <w:szCs w:val="22"/>
        </w:rPr>
        <w:t>t.j</w:t>
      </w:r>
      <w:proofErr w:type="spellEnd"/>
      <w:r w:rsidRPr="00E267CD">
        <w:rPr>
          <w:rFonts w:ascii="Cambria" w:hAnsi="Cambria" w:cs="Arial"/>
          <w:sz w:val="22"/>
          <w:szCs w:val="22"/>
        </w:rPr>
        <w:t>. spracovať evidenčný list požiadavky na zmenu,</w:t>
      </w:r>
    </w:p>
    <w:p w14:paraId="7D140B08"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na strane zhotoviteľa sústreďuje zaznamenané požiadavky na zmeny vedúci projektu zhotoviteľa, na strane objednávateľa vedúci projektu objednávateľa,</w:t>
      </w:r>
    </w:p>
    <w:p w14:paraId="04F824A0"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lastRenderedPageBreak/>
        <w:t>vedúci projektu zhotoviteľa a vedúci projektu objednávateľa prerokujú zaznamenané požiadavky na zmeny a vedúci projektu zhotoviteľa stanoví výšku nákladov na vykonanie analýzy požiadavky na zmeny pre požiadavky na zmeny predložené objednávateľom,</w:t>
      </w:r>
    </w:p>
    <w:p w14:paraId="3EA1C533" w14:textId="77777777" w:rsidR="001E4B7D" w:rsidRPr="00E267CD" w:rsidRDefault="001E4B7D" w:rsidP="00A37330">
      <w:pPr>
        <w:numPr>
          <w:ilvl w:val="0"/>
          <w:numId w:val="103"/>
        </w:numPr>
        <w:ind w:left="1080"/>
        <w:jc w:val="both"/>
        <w:rPr>
          <w:rFonts w:ascii="Cambria" w:hAnsi="Cambria" w:cs="Arial"/>
          <w:color w:val="000000"/>
          <w:sz w:val="22"/>
          <w:szCs w:val="22"/>
        </w:rPr>
      </w:pPr>
      <w:r w:rsidRPr="00E267CD">
        <w:rPr>
          <w:rFonts w:ascii="Cambria" w:hAnsi="Cambria" w:cs="Arial"/>
          <w:color w:val="000000"/>
          <w:sz w:val="22"/>
          <w:szCs w:val="22"/>
        </w:rPr>
        <w:t>zmenový tím objednávateľa spracuje stanovisko, v ktorom odporučí, resp. neodporučí vykonanie analýzy požiadaviek na zmeny,</w:t>
      </w:r>
    </w:p>
    <w:p w14:paraId="5F16FC68" w14:textId="77777777" w:rsidR="001E4B7D" w:rsidRPr="00E267CD" w:rsidRDefault="001E4B7D" w:rsidP="00A37330">
      <w:pPr>
        <w:numPr>
          <w:ilvl w:val="0"/>
          <w:numId w:val="103"/>
        </w:numPr>
        <w:ind w:left="1080"/>
        <w:jc w:val="both"/>
        <w:rPr>
          <w:rFonts w:ascii="Cambria" w:hAnsi="Cambria" w:cs="Arial"/>
          <w:color w:val="000000"/>
          <w:sz w:val="22"/>
          <w:szCs w:val="22"/>
        </w:rPr>
      </w:pPr>
      <w:r w:rsidRPr="00E267CD">
        <w:rPr>
          <w:rFonts w:ascii="Cambria" w:hAnsi="Cambria" w:cs="Arial"/>
          <w:color w:val="000000"/>
          <w:sz w:val="22"/>
          <w:szCs w:val="22"/>
        </w:rPr>
        <w:t>riadiaci orgán projektu na základe tohto stanoviska zmenového tímu objednávateľa rozhodne o vykonaní analýzy požiadaviek na zmeny,</w:t>
      </w:r>
    </w:p>
    <w:p w14:paraId="0FDE1B8B" w14:textId="77777777" w:rsidR="001E4B7D" w:rsidRPr="00E267CD" w:rsidRDefault="001E4B7D" w:rsidP="00A37330">
      <w:pPr>
        <w:numPr>
          <w:ilvl w:val="0"/>
          <w:numId w:val="103"/>
        </w:numPr>
        <w:ind w:left="1080"/>
        <w:jc w:val="both"/>
        <w:rPr>
          <w:rFonts w:ascii="Cambria" w:hAnsi="Cambria" w:cs="Arial"/>
          <w:color w:val="000000"/>
          <w:sz w:val="22"/>
          <w:szCs w:val="22"/>
        </w:rPr>
      </w:pPr>
      <w:r w:rsidRPr="00E267CD">
        <w:rPr>
          <w:rFonts w:ascii="Cambria" w:hAnsi="Cambria" w:cs="Arial"/>
          <w:color w:val="000000"/>
          <w:sz w:val="22"/>
          <w:szCs w:val="22"/>
        </w:rPr>
        <w:t>zhotoviteľ vykoná analýzu požiadaviek na zmeny a aktualizáciu katalógu požiadaviek a predloží analýzu požiadaviek na zmeny vrátane nákladov na implementovanie zmien a návrhu činností zameraných na implementáciu zmien objednávateľovi na vyhodnotenie,</w:t>
      </w:r>
    </w:p>
    <w:p w14:paraId="56D35D57"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color w:val="000000"/>
          <w:sz w:val="22"/>
          <w:szCs w:val="22"/>
        </w:rPr>
        <w:t>zmenový tím objednávateľa zabezpečí vyhodnotenie analýzy požiadaviek</w:t>
      </w:r>
      <w:r w:rsidRPr="00E267CD">
        <w:rPr>
          <w:rFonts w:ascii="Cambria" w:hAnsi="Cambria" w:cs="Arial"/>
          <w:sz w:val="22"/>
          <w:szCs w:val="22"/>
        </w:rPr>
        <w:t xml:space="preserve"> na zmeny a spracovanie záväzného stanoviska objednávateľa, v ktorom odporučí, resp. neodporučí implementáciu zmien,</w:t>
      </w:r>
    </w:p>
    <w:p w14:paraId="05B0B524"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riadiaca rada projektu na základe stanoviska k implementovaniu zmien rozhodne o schválení alebo neschválení implementácie požiadaviek na zmeny,</w:t>
      </w:r>
    </w:p>
    <w:p w14:paraId="6721D415"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vedúci projektu zhotoviteľa a objednávateľa sledujú a vyhodnocujú postup implementácie zmien v rámci riadenia postupu projektu,</w:t>
      </w:r>
    </w:p>
    <w:p w14:paraId="17D217B4"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zhotoviteľ aktualizuje katalóg požiadaviek na základe postupu riadenia zmien a rozhodnutí riadiacej rady projektu o vykonaní analýzy požiadaviek na zmeny a implementovaní zmien.</w:t>
      </w:r>
    </w:p>
    <w:p w14:paraId="71E40158" w14:textId="77777777" w:rsidR="001E4B7D" w:rsidRPr="00E267CD" w:rsidRDefault="001E4B7D" w:rsidP="001E4B7D">
      <w:pPr>
        <w:jc w:val="both"/>
        <w:rPr>
          <w:rFonts w:ascii="Cambria" w:hAnsi="Cambria" w:cs="Arial"/>
          <w:sz w:val="22"/>
          <w:szCs w:val="22"/>
        </w:rPr>
      </w:pPr>
    </w:p>
    <w:p w14:paraId="53148C9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zmien.</w:t>
      </w:r>
    </w:p>
    <w:p w14:paraId="5661A3C4" w14:textId="77777777" w:rsidR="001E4B7D" w:rsidRPr="00E267CD" w:rsidRDefault="001E4B7D" w:rsidP="001E4B7D">
      <w:pPr>
        <w:jc w:val="both"/>
        <w:rPr>
          <w:rFonts w:ascii="Cambria" w:hAnsi="Cambria" w:cs="Arial"/>
          <w:sz w:val="22"/>
          <w:szCs w:val="22"/>
        </w:rPr>
      </w:pPr>
    </w:p>
    <w:p w14:paraId="7AD4712A"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430645BA"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riadenie zmien,</w:t>
      </w:r>
    </w:p>
    <w:p w14:paraId="62ADD8F2"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identifikovanie možných zlepšení dodávaného systému a/alebo realizácie projektu a ich zaznamenanie v evidenčných listoch požiadaviek na zmeny v katalógu požiadaviek,</w:t>
      </w:r>
    </w:p>
    <w:p w14:paraId="426896BA" w14:textId="77777777" w:rsidR="001E4B7D" w:rsidRPr="00E267CD" w:rsidRDefault="001E4B7D" w:rsidP="00A37330">
      <w:pPr>
        <w:numPr>
          <w:ilvl w:val="0"/>
          <w:numId w:val="80"/>
        </w:numPr>
        <w:ind w:left="1174"/>
        <w:jc w:val="both"/>
        <w:rPr>
          <w:rFonts w:ascii="Cambria" w:hAnsi="Cambria" w:cs="Arial"/>
          <w:sz w:val="22"/>
          <w:szCs w:val="22"/>
        </w:rPr>
      </w:pPr>
      <w:bookmarkStart w:id="492" w:name="_Hlt524861090"/>
      <w:r w:rsidRPr="00E267CD">
        <w:rPr>
          <w:rFonts w:ascii="Cambria" w:hAnsi="Cambria" w:cs="Arial"/>
          <w:sz w:val="22"/>
          <w:szCs w:val="22"/>
        </w:rPr>
        <w:t>stanovenie výšky nákladov za vykonanie analýzy objednávateľom predložených požiadaviek na zmeny a informovanie objednávateľa o stanovenej výške nákladov</w:t>
      </w:r>
      <w:bookmarkEnd w:id="492"/>
      <w:r w:rsidRPr="00E267CD">
        <w:rPr>
          <w:rFonts w:ascii="Cambria" w:hAnsi="Cambria" w:cs="Arial"/>
          <w:sz w:val="22"/>
          <w:szCs w:val="22"/>
        </w:rPr>
        <w:t>,</w:t>
      </w:r>
    </w:p>
    <w:p w14:paraId="416B3D1B"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stanovenie zodpovednosti a termínov, v ktorých zhotoviteľ zabezpečí vykonanie analýzy požiadaviek na zmeny,</w:t>
      </w:r>
    </w:p>
    <w:p w14:paraId="4A13FEFD"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 xml:space="preserve">vykonanie analýzy požiadaviek na zmeny, vyhodnotenie rozsahu dopadov zmien, navrhnutie spôsobu implementovania zmien a stanovenie odhadu nákladov na implementovanie požadovanej zmeny, </w:t>
      </w:r>
    </w:p>
    <w:p w14:paraId="7C2A0301"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stanovenie zodpovednosti a termínov, v ktorých zhotoviteľ zabezpečí implementovanie zmien,</w:t>
      </w:r>
    </w:p>
    <w:p w14:paraId="72C2280F"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iniciovanie postupov riadenia dokumentov a riadenia konfigurácie pri implementovaní zmien,</w:t>
      </w:r>
    </w:p>
    <w:p w14:paraId="1D87BA77"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vedenie a aktualizáciu záznamov o požiadavkách na zmeny v katalógu požiadaviek a spracovanie výpisov z katalógu požiadaviek.</w:t>
      </w:r>
    </w:p>
    <w:p w14:paraId="7B093A2C" w14:textId="77777777" w:rsidR="001E4B7D" w:rsidRPr="00E267CD" w:rsidRDefault="001E4B7D" w:rsidP="001E4B7D">
      <w:pPr>
        <w:jc w:val="both"/>
        <w:rPr>
          <w:rFonts w:ascii="Cambria" w:hAnsi="Cambria" w:cs="Arial"/>
          <w:sz w:val="22"/>
          <w:szCs w:val="22"/>
        </w:rPr>
      </w:pPr>
    </w:p>
    <w:p w14:paraId="2C09AD1C"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0A42E038" w14:textId="77777777" w:rsidR="001E4B7D" w:rsidRPr="00E267CD" w:rsidRDefault="001E4B7D" w:rsidP="00A37330">
      <w:pPr>
        <w:numPr>
          <w:ilvl w:val="0"/>
          <w:numId w:val="81"/>
        </w:numPr>
        <w:ind w:left="1174"/>
        <w:jc w:val="both"/>
        <w:rPr>
          <w:rFonts w:ascii="Cambria" w:hAnsi="Cambria" w:cs="Arial"/>
          <w:sz w:val="22"/>
          <w:szCs w:val="22"/>
        </w:rPr>
      </w:pPr>
      <w:r w:rsidRPr="00E267CD">
        <w:rPr>
          <w:rFonts w:ascii="Cambria" w:hAnsi="Cambria" w:cs="Arial"/>
          <w:sz w:val="22"/>
          <w:szCs w:val="22"/>
        </w:rPr>
        <w:t>prerokovať zaznamenané požiadavky na zmeny vrátane vymedzenia zodpovednosti a spôsobu vykonania analýzy požiadaviek na zmeny a implementovania požadovaných zmien,</w:t>
      </w:r>
    </w:p>
    <w:p w14:paraId="42A07E0A" w14:textId="77777777" w:rsidR="001E4B7D" w:rsidRPr="00E267CD" w:rsidRDefault="001E4B7D" w:rsidP="00A37330">
      <w:pPr>
        <w:numPr>
          <w:ilvl w:val="0"/>
          <w:numId w:val="81"/>
        </w:numPr>
        <w:ind w:left="1174"/>
        <w:jc w:val="both"/>
        <w:rPr>
          <w:rFonts w:ascii="Cambria" w:hAnsi="Cambria" w:cs="Arial"/>
          <w:sz w:val="22"/>
          <w:szCs w:val="22"/>
        </w:rPr>
      </w:pPr>
      <w:r w:rsidRPr="00E267CD">
        <w:rPr>
          <w:rFonts w:ascii="Cambria" w:hAnsi="Cambria" w:cs="Arial"/>
          <w:sz w:val="22"/>
          <w:szCs w:val="22"/>
        </w:rPr>
        <w:t>iniciovať riadenie problémov, v prípade, že zhotoviteľ a objednávateľ nezaujmú spoločné stanovisko k zaznamenaným požiadavkám na zmeny alebo k navrhovanému spôsobu implementovania zmien.</w:t>
      </w:r>
    </w:p>
    <w:p w14:paraId="22101A3B" w14:textId="3CB37551" w:rsidR="001E4B7D" w:rsidRDefault="001E4B7D" w:rsidP="001E4B7D">
      <w:pPr>
        <w:jc w:val="both"/>
        <w:rPr>
          <w:rFonts w:ascii="Cambria" w:hAnsi="Cambria" w:cs="Arial"/>
          <w:sz w:val="22"/>
          <w:szCs w:val="22"/>
        </w:rPr>
      </w:pPr>
    </w:p>
    <w:p w14:paraId="4BA86696" w14:textId="22F5D2DB" w:rsidR="00855212" w:rsidRDefault="00855212" w:rsidP="001E4B7D">
      <w:pPr>
        <w:jc w:val="both"/>
        <w:rPr>
          <w:rFonts w:ascii="Cambria" w:hAnsi="Cambria" w:cs="Arial"/>
          <w:sz w:val="22"/>
          <w:szCs w:val="22"/>
        </w:rPr>
      </w:pPr>
    </w:p>
    <w:p w14:paraId="4BA6E79C" w14:textId="77777777" w:rsidR="00855212" w:rsidRPr="00E267CD" w:rsidRDefault="00855212" w:rsidP="001E4B7D">
      <w:pPr>
        <w:jc w:val="both"/>
        <w:rPr>
          <w:rFonts w:ascii="Cambria" w:hAnsi="Cambria" w:cs="Arial"/>
          <w:sz w:val="22"/>
          <w:szCs w:val="22"/>
        </w:rPr>
      </w:pPr>
    </w:p>
    <w:p w14:paraId="5ECAFFAE"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lastRenderedPageBreak/>
        <w:t>Objednávateľ je zodpovedný za:</w:t>
      </w:r>
    </w:p>
    <w:p w14:paraId="2CBFA388"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posúdenie prínosov, nákladov, termínov a dopadov požiadaviek na zmeny na realizáciu projektu,</w:t>
      </w:r>
    </w:p>
    <w:p w14:paraId="4EF172C5"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spracovanie stanoviska objednávateľa k navrhovanému spôsobu implementovania zmien,</w:t>
      </w:r>
    </w:p>
    <w:p w14:paraId="1FCCCBA8"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spoluprácu s zhotoviteľom pri vykonávaní analýzy požiadaviek na zmeny,</w:t>
      </w:r>
    </w:p>
    <w:p w14:paraId="0EADA894"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 xml:space="preserve">kontrolu stavu riešenia požiadaviek na zmeny, </w:t>
      </w:r>
      <w:proofErr w:type="spellStart"/>
      <w:r w:rsidRPr="00E267CD">
        <w:rPr>
          <w:rFonts w:ascii="Cambria" w:hAnsi="Cambria" w:cs="Arial"/>
          <w:sz w:val="22"/>
          <w:szCs w:val="22"/>
        </w:rPr>
        <w:t>t.j</w:t>
      </w:r>
      <w:proofErr w:type="spellEnd"/>
      <w:r w:rsidRPr="00E267CD">
        <w:rPr>
          <w:rFonts w:ascii="Cambria" w:hAnsi="Cambria" w:cs="Arial"/>
          <w:sz w:val="22"/>
          <w:szCs w:val="22"/>
        </w:rPr>
        <w:t>. stavu implementovania zmien.</w:t>
      </w:r>
    </w:p>
    <w:p w14:paraId="3728E040" w14:textId="77777777" w:rsidR="001E4B7D" w:rsidRPr="00E267CD" w:rsidRDefault="001E4B7D" w:rsidP="001E4B7D">
      <w:pPr>
        <w:jc w:val="both"/>
        <w:rPr>
          <w:rFonts w:ascii="Cambria" w:hAnsi="Cambria" w:cs="Arial"/>
          <w:sz w:val="22"/>
          <w:szCs w:val="22"/>
        </w:rPr>
      </w:pPr>
    </w:p>
    <w:p w14:paraId="362FD0B7"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6366D1AC"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zaznamenať požiadavky na zmeny na možné zlepšenie do evidenčných listov požiadaviek na zmeny v katalógu požiadaviek,</w:t>
      </w:r>
    </w:p>
    <w:p w14:paraId="7A86A17A" w14:textId="77777777" w:rsidR="001E4B7D" w:rsidRPr="00E267CD" w:rsidRDefault="001E4B7D" w:rsidP="00A37330">
      <w:pPr>
        <w:numPr>
          <w:ilvl w:val="0"/>
          <w:numId w:val="83"/>
        </w:numPr>
        <w:ind w:left="1174"/>
        <w:jc w:val="both"/>
        <w:rPr>
          <w:rFonts w:ascii="Cambria" w:hAnsi="Cambria" w:cs="Arial"/>
          <w:sz w:val="22"/>
          <w:szCs w:val="22"/>
        </w:rPr>
      </w:pPr>
      <w:bookmarkStart w:id="493" w:name="_Hlt524861218"/>
      <w:r w:rsidRPr="00E267CD">
        <w:rPr>
          <w:rFonts w:ascii="Cambria" w:hAnsi="Cambria" w:cs="Arial"/>
          <w:sz w:val="22"/>
          <w:szCs w:val="22"/>
        </w:rPr>
        <w:t>požadovať od zhotoviteľa informáciu o výške nákladov na vykonanie analýzy požiadaviek na zmeny pred schválením rozhodnutia o vykonaní analýzy</w:t>
      </w:r>
      <w:bookmarkEnd w:id="493"/>
      <w:r w:rsidRPr="00E267CD">
        <w:rPr>
          <w:rFonts w:ascii="Cambria" w:hAnsi="Cambria" w:cs="Arial"/>
          <w:sz w:val="22"/>
          <w:szCs w:val="22"/>
        </w:rPr>
        <w:t xml:space="preserve"> požiadaviek na zmeny,</w:t>
      </w:r>
    </w:p>
    <w:p w14:paraId="19EDB80A"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rozhodovať o vykonaní analýzy požiadaviek na zmeny, rozhodovať o implementovaní požadovaných zmien a spôsobe implementovania zmien,</w:t>
      </w:r>
    </w:p>
    <w:p w14:paraId="4FBA0EB4"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iniciovať riadenie problémov, v prípade, že zhotoviteľ a objednávateľ nezaujmú spoločné stanovisko k zaznamenaným požiadavkám na zmeny alebo navrhovanému spôsobu implementovaniu zmien,</w:t>
      </w:r>
    </w:p>
    <w:p w14:paraId="2FD2FCA3"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požadovať výpisy z katalógu požiadaviek pre potreby vykonávania kontroly stavu riešenia požiadaviek na zmeny a implementovania zmien.</w:t>
      </w:r>
    </w:p>
    <w:p w14:paraId="4C32CC9C" w14:textId="77777777" w:rsidR="001E4B7D" w:rsidRPr="00E267CD" w:rsidRDefault="001E4B7D" w:rsidP="001E4B7D">
      <w:pPr>
        <w:jc w:val="both"/>
        <w:rPr>
          <w:rFonts w:ascii="Cambria" w:hAnsi="Cambria" w:cs="Arial"/>
          <w:sz w:val="22"/>
          <w:szCs w:val="22"/>
        </w:rPr>
      </w:pPr>
    </w:p>
    <w:p w14:paraId="53E05CE1"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94" w:name="_Ref296613502"/>
      <w:bookmarkStart w:id="495" w:name="_Ref296613513"/>
      <w:bookmarkStart w:id="496" w:name="_Ref296613562"/>
      <w:bookmarkStart w:id="497" w:name="_Ref296614814"/>
      <w:bookmarkStart w:id="498" w:name="_Toc45812219"/>
      <w:bookmarkStart w:id="499" w:name="_Ref518970567"/>
      <w:r w:rsidRPr="00E267CD">
        <w:rPr>
          <w:rFonts w:ascii="Cambria" w:hAnsi="Cambria"/>
          <w:i/>
          <w:sz w:val="22"/>
          <w:szCs w:val="22"/>
        </w:rPr>
        <w:t xml:space="preserve">Požiadavky na riadenie </w:t>
      </w:r>
      <w:bookmarkStart w:id="500" w:name="_Hlt16223664"/>
      <w:bookmarkEnd w:id="500"/>
      <w:r w:rsidRPr="00E267CD">
        <w:rPr>
          <w:rFonts w:ascii="Cambria" w:hAnsi="Cambria"/>
          <w:i/>
          <w:sz w:val="22"/>
          <w:szCs w:val="22"/>
        </w:rPr>
        <w:t>dokumentácie</w:t>
      </w:r>
      <w:bookmarkStart w:id="501" w:name="_Hlt523110846"/>
      <w:bookmarkEnd w:id="494"/>
      <w:bookmarkEnd w:id="495"/>
      <w:bookmarkEnd w:id="496"/>
      <w:bookmarkEnd w:id="497"/>
      <w:bookmarkEnd w:id="498"/>
      <w:bookmarkEnd w:id="501"/>
    </w:p>
    <w:p w14:paraId="61580644" w14:textId="77777777" w:rsidR="001E4B7D" w:rsidRPr="00E267CD" w:rsidRDefault="001E4B7D" w:rsidP="001E4B7D">
      <w:pPr>
        <w:jc w:val="both"/>
        <w:rPr>
          <w:rFonts w:ascii="Cambria" w:hAnsi="Cambria" w:cs="Arial"/>
          <w:sz w:val="22"/>
          <w:szCs w:val="22"/>
        </w:rPr>
      </w:pPr>
    </w:p>
    <w:p w14:paraId="08F5597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dokumentácie</w:t>
      </w:r>
      <w:r w:rsidRPr="00E267CD">
        <w:rPr>
          <w:rFonts w:ascii="Cambria" w:hAnsi="Cambria" w:cs="Arial"/>
          <w:sz w:val="22"/>
          <w:szCs w:val="22"/>
        </w:rPr>
        <w:t xml:space="preserve"> (sprievodnej a projektovej dokumentácie dodávaného systému) je zamerané na zabezpečenie spracovania, odovzdania a prevzatia, schválenia a distribuovania dokumentácie tak, aby bol projekt realizovaný na základe objednávateľom odsúhlasenej a schválenej dokumentácie,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zaistenie aktuálnosti, úplnosti a konzistentnosti dokumentácie. </w:t>
      </w:r>
    </w:p>
    <w:p w14:paraId="4774E565" w14:textId="77777777" w:rsidR="001E4B7D" w:rsidRPr="00E267CD" w:rsidRDefault="001E4B7D" w:rsidP="001E4B7D">
      <w:pPr>
        <w:jc w:val="both"/>
        <w:rPr>
          <w:rFonts w:ascii="Cambria" w:hAnsi="Cambria" w:cs="Arial"/>
          <w:sz w:val="22"/>
          <w:szCs w:val="22"/>
        </w:rPr>
      </w:pPr>
    </w:p>
    <w:p w14:paraId="6A91270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Základné typy dokumentácie sú:</w:t>
      </w:r>
    </w:p>
    <w:p w14:paraId="5D927754" w14:textId="77777777" w:rsidR="001E4B7D" w:rsidRPr="00E267CD" w:rsidRDefault="001E4B7D" w:rsidP="00A37330">
      <w:pPr>
        <w:pStyle w:val="PlainText"/>
        <w:numPr>
          <w:ilvl w:val="0"/>
          <w:numId w:val="184"/>
        </w:numPr>
        <w:tabs>
          <w:tab w:val="clear" w:pos="360"/>
          <w:tab w:val="num" w:pos="1080"/>
        </w:tabs>
        <w:ind w:left="1080"/>
        <w:rPr>
          <w:rFonts w:ascii="Cambria" w:hAnsi="Cambria" w:cs="Arial"/>
          <w:sz w:val="22"/>
          <w:szCs w:val="22"/>
        </w:rPr>
      </w:pPr>
      <w:r w:rsidRPr="00E267CD">
        <w:rPr>
          <w:rFonts w:ascii="Cambria" w:hAnsi="Cambria" w:cs="Arial"/>
          <w:sz w:val="22"/>
          <w:szCs w:val="22"/>
        </w:rPr>
        <w:t>požiadavky na dodávaný systém,</w:t>
      </w:r>
    </w:p>
    <w:p w14:paraId="56F8B82B" w14:textId="77777777" w:rsidR="001E4B7D" w:rsidRPr="00E267CD" w:rsidRDefault="001E4B7D" w:rsidP="00A37330">
      <w:pPr>
        <w:pStyle w:val="PlainText"/>
        <w:numPr>
          <w:ilvl w:val="0"/>
          <w:numId w:val="184"/>
        </w:numPr>
        <w:tabs>
          <w:tab w:val="clear" w:pos="360"/>
          <w:tab w:val="num" w:pos="1080"/>
        </w:tabs>
        <w:ind w:left="1080"/>
        <w:rPr>
          <w:rFonts w:ascii="Cambria" w:hAnsi="Cambria" w:cs="Arial"/>
          <w:sz w:val="22"/>
          <w:szCs w:val="22"/>
        </w:rPr>
      </w:pPr>
      <w:r w:rsidRPr="00E267CD">
        <w:rPr>
          <w:rFonts w:ascii="Cambria" w:hAnsi="Cambria" w:cs="Arial"/>
          <w:sz w:val="22"/>
          <w:szCs w:val="22"/>
        </w:rPr>
        <w:t>projektová dokumentácia</w:t>
      </w:r>
    </w:p>
    <w:p w14:paraId="1EBE1D9E" w14:textId="77777777" w:rsidR="001E4B7D" w:rsidRPr="00E267CD" w:rsidRDefault="001E4B7D" w:rsidP="00A37330">
      <w:pPr>
        <w:pStyle w:val="PlainText"/>
        <w:numPr>
          <w:ilvl w:val="0"/>
          <w:numId w:val="185"/>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riadená projektová dokumentácia,</w:t>
      </w:r>
    </w:p>
    <w:p w14:paraId="7E83019F" w14:textId="77777777" w:rsidR="001E4B7D" w:rsidRPr="00E267CD" w:rsidRDefault="001E4B7D" w:rsidP="00A37330">
      <w:pPr>
        <w:pStyle w:val="PlainText"/>
        <w:numPr>
          <w:ilvl w:val="0"/>
          <w:numId w:val="185"/>
        </w:numPr>
        <w:tabs>
          <w:tab w:val="clear" w:pos="360"/>
          <w:tab w:val="num" w:pos="1080"/>
          <w:tab w:val="num" w:pos="1440"/>
        </w:tabs>
        <w:ind w:left="1440"/>
        <w:jc w:val="both"/>
        <w:rPr>
          <w:rFonts w:ascii="Cambria" w:hAnsi="Cambria" w:cs="Arial"/>
          <w:sz w:val="22"/>
          <w:szCs w:val="22"/>
        </w:rPr>
      </w:pPr>
      <w:r w:rsidRPr="00E267CD">
        <w:rPr>
          <w:rFonts w:ascii="Cambria" w:hAnsi="Cambria" w:cs="Arial"/>
          <w:sz w:val="22"/>
          <w:szCs w:val="22"/>
        </w:rPr>
        <w:t>ostatná projektová dokumentácia,</w:t>
      </w:r>
    </w:p>
    <w:p w14:paraId="02E23F0E" w14:textId="77777777" w:rsidR="001E4B7D" w:rsidRPr="00E267CD" w:rsidRDefault="001E4B7D" w:rsidP="00A37330">
      <w:pPr>
        <w:pStyle w:val="PlainText"/>
        <w:numPr>
          <w:ilvl w:val="0"/>
          <w:numId w:val="18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sprievodná dokumentácia dodávaného systému</w:t>
      </w:r>
    </w:p>
    <w:p w14:paraId="3C99AD2A"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vývojová dokumentácia dodávaného systému,</w:t>
      </w:r>
    </w:p>
    <w:p w14:paraId="6E94FD1F"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technická dokumentácia dodávaného systému,</w:t>
      </w:r>
    </w:p>
    <w:p w14:paraId="64BF8F70"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používateľská dokumentácia dodávaného systému,</w:t>
      </w:r>
    </w:p>
    <w:p w14:paraId="23EE9B39"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inštalačná a konfiguračná dokumentácia dodávaného systému.</w:t>
      </w:r>
    </w:p>
    <w:p w14:paraId="13C5A3E4" w14:textId="77777777" w:rsidR="001E4B7D" w:rsidRPr="00E267CD" w:rsidRDefault="001E4B7D" w:rsidP="001E4B7D">
      <w:pPr>
        <w:jc w:val="both"/>
        <w:rPr>
          <w:rFonts w:ascii="Cambria" w:hAnsi="Cambria" w:cs="Arial"/>
          <w:sz w:val="22"/>
          <w:szCs w:val="22"/>
        </w:rPr>
      </w:pPr>
    </w:p>
    <w:p w14:paraId="202D0E90" w14:textId="795FE6BD" w:rsidR="001E4B7D" w:rsidRPr="00500A2C"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Spracovanie, odovzdanie a prevzatie sprievodnej dokumentácie dodávaného systému upravuje aj postup </w:t>
      </w:r>
      <w:r w:rsidRPr="00E267CD">
        <w:rPr>
          <w:rFonts w:ascii="Cambria" w:hAnsi="Cambria" w:cs="Arial"/>
          <w:b/>
          <w:sz w:val="22"/>
          <w:szCs w:val="22"/>
        </w:rPr>
        <w:t>riadenie konfigurácie (</w:t>
      </w:r>
      <w:r w:rsidRPr="00E267CD">
        <w:rPr>
          <w:rFonts w:ascii="Cambria" w:hAnsi="Cambria" w:cs="Arial"/>
          <w:sz w:val="22"/>
          <w:szCs w:val="22"/>
        </w:rPr>
        <w:t>viď</w:t>
      </w:r>
      <w:r w:rsidRPr="00E267CD">
        <w:rPr>
          <w:rFonts w:ascii="Cambria" w:hAnsi="Cambria" w:cs="Arial"/>
          <w:b/>
          <w:sz w:val="22"/>
          <w:szCs w:val="22"/>
        </w:rPr>
        <w:t xml:space="preserve"> </w:t>
      </w:r>
      <w:r w:rsidRPr="00500A2C">
        <w:rPr>
          <w:rFonts w:ascii="Cambria" w:hAnsi="Cambria" w:cs="Arial"/>
          <w:sz w:val="22"/>
          <w:szCs w:val="22"/>
        </w:rPr>
        <w:fldChar w:fldCharType="begin"/>
      </w:r>
      <w:r w:rsidRPr="00E267CD">
        <w:rPr>
          <w:rFonts w:ascii="Cambria" w:hAnsi="Cambria" w:cs="Arial"/>
          <w:sz w:val="22"/>
          <w:szCs w:val="22"/>
        </w:rPr>
        <w:instrText xml:space="preserve"> REF _Ref519493997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5.1</w:t>
      </w:r>
      <w:r w:rsidRPr="00500A2C">
        <w:rPr>
          <w:rFonts w:ascii="Cambria" w:hAnsi="Cambria" w:cs="Arial"/>
          <w:sz w:val="22"/>
          <w:szCs w:val="22"/>
        </w:rPr>
        <w:fldChar w:fldCharType="end"/>
      </w:r>
      <w:r w:rsidRPr="00500A2C">
        <w:rPr>
          <w:rFonts w:ascii="Cambria" w:hAnsi="Cambria" w:cs="Arial"/>
          <w:sz w:val="22"/>
          <w:szCs w:val="22"/>
        </w:rPr>
        <w:t>).</w:t>
      </w:r>
    </w:p>
    <w:p w14:paraId="7B946EA5" w14:textId="77777777" w:rsidR="001E4B7D" w:rsidRPr="00E267CD" w:rsidRDefault="001E4B7D" w:rsidP="001E4B7D">
      <w:pPr>
        <w:jc w:val="both"/>
        <w:rPr>
          <w:rFonts w:ascii="Cambria" w:hAnsi="Cambria" w:cs="Arial"/>
          <w:sz w:val="22"/>
          <w:szCs w:val="22"/>
        </w:rPr>
      </w:pPr>
    </w:p>
    <w:p w14:paraId="0865A2F6" w14:textId="77777777" w:rsidR="001E4B7D" w:rsidRPr="00E267CD" w:rsidRDefault="001E4B7D" w:rsidP="00A37330">
      <w:pPr>
        <w:numPr>
          <w:ilvl w:val="2"/>
          <w:numId w:val="345"/>
        </w:numPr>
        <w:jc w:val="both"/>
        <w:rPr>
          <w:rFonts w:ascii="Cambria" w:hAnsi="Cambria" w:cs="Arial"/>
          <w:sz w:val="22"/>
          <w:szCs w:val="22"/>
        </w:rPr>
      </w:pPr>
      <w:bookmarkStart w:id="502" w:name="_Hlt13226303"/>
      <w:r w:rsidRPr="00E267CD">
        <w:rPr>
          <w:rFonts w:ascii="Cambria" w:hAnsi="Cambria" w:cs="Arial"/>
          <w:b/>
          <w:sz w:val="22"/>
          <w:szCs w:val="22"/>
        </w:rPr>
        <w:t>Riadenú dokumentáciu</w:t>
      </w:r>
      <w:r w:rsidRPr="00E267CD">
        <w:rPr>
          <w:rFonts w:ascii="Cambria" w:hAnsi="Cambria" w:cs="Arial"/>
          <w:sz w:val="22"/>
          <w:szCs w:val="22"/>
        </w:rPr>
        <w:t xml:space="preserve"> predstavuje riadená projektová dokumentácia a sprievodná dokumentácia dodávaného systému. </w:t>
      </w:r>
    </w:p>
    <w:p w14:paraId="3E2963F3" w14:textId="77777777" w:rsidR="001E4B7D" w:rsidRPr="00E267CD" w:rsidRDefault="001E4B7D" w:rsidP="001E4B7D">
      <w:pPr>
        <w:jc w:val="both"/>
        <w:rPr>
          <w:rFonts w:ascii="Cambria" w:hAnsi="Cambria" w:cs="Arial"/>
          <w:sz w:val="22"/>
          <w:szCs w:val="22"/>
        </w:rPr>
      </w:pPr>
    </w:p>
    <w:p w14:paraId="54EC3E0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Riadenie dokumentácie spočíva v stanovení pravidiel a postupov pre:</w:t>
      </w:r>
    </w:p>
    <w:bookmarkEnd w:id="502"/>
    <w:p w14:paraId="0614DA88"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označovanie, evidovanie, distribuovanie a archivovanie dokumentácie,</w:t>
      </w:r>
      <w:bookmarkStart w:id="503" w:name="_Hlt17014226"/>
      <w:bookmarkEnd w:id="503"/>
    </w:p>
    <w:p w14:paraId="69103F2A"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riadenie verzií dokumentácie,</w:t>
      </w:r>
    </w:p>
    <w:p w14:paraId="2F540B18"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odovzdanie a prevzatie dokumentácie účastníkmi projektu,</w:t>
      </w:r>
    </w:p>
    <w:p w14:paraId="463A7395"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odsúhlasenie a schválenie riadenej dokumentácie.</w:t>
      </w:r>
    </w:p>
    <w:p w14:paraId="4B70E921" w14:textId="77777777" w:rsidR="001E4B7D" w:rsidRPr="00E267CD" w:rsidRDefault="001E4B7D" w:rsidP="001E4B7D">
      <w:pPr>
        <w:jc w:val="both"/>
        <w:rPr>
          <w:rFonts w:ascii="Cambria" w:hAnsi="Cambria" w:cs="Arial"/>
          <w:sz w:val="22"/>
          <w:szCs w:val="22"/>
        </w:rPr>
      </w:pPr>
    </w:p>
    <w:p w14:paraId="45AC743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lastRenderedPageBreak/>
        <w:t>Odovzdanie a prevzatie dokumentácie spočíva v:</w:t>
      </w:r>
    </w:p>
    <w:p w14:paraId="03F2A0DF"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spracovaní návrhu dokumentu predkladateľom,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zmluvnou stranou zodpovednou za spracovanie dokumentu, a predloženie dokumentu príjemcovi, </w:t>
      </w:r>
      <w:proofErr w:type="spellStart"/>
      <w:r w:rsidRPr="00E267CD">
        <w:rPr>
          <w:rFonts w:ascii="Cambria" w:hAnsi="Cambria" w:cs="Arial"/>
          <w:sz w:val="22"/>
          <w:szCs w:val="22"/>
        </w:rPr>
        <w:t>t.j</w:t>
      </w:r>
      <w:proofErr w:type="spellEnd"/>
      <w:r w:rsidRPr="00E267CD">
        <w:rPr>
          <w:rFonts w:ascii="Cambria" w:hAnsi="Cambria" w:cs="Arial"/>
          <w:sz w:val="22"/>
          <w:szCs w:val="22"/>
        </w:rPr>
        <w:t>. druhej zmluvne strane na pracovnom stretnutí účastníkov projektu,</w:t>
      </w:r>
    </w:p>
    <w:p w14:paraId="0E124469"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predkladateľ a príjemca</w:t>
      </w:r>
    </w:p>
    <w:p w14:paraId="6DD728DD" w14:textId="4F3CA708" w:rsidR="001E4B7D" w:rsidRPr="00500A2C" w:rsidRDefault="001E4B7D" w:rsidP="00A37330">
      <w:pPr>
        <w:numPr>
          <w:ilvl w:val="0"/>
          <w:numId w:val="1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ak ide o riadenú dokumentáciu, iniciujú postup pripomienkovania a akceptovania dokumentácie, riadená dokumentácia sa stáva platnou po schválení jej vydania riadiacim orgánom projektu podľa špecifikácie uvedenej v bode </w:t>
      </w:r>
      <w:r w:rsidRPr="00500A2C">
        <w:rPr>
          <w:rFonts w:ascii="Cambria" w:hAnsi="Cambria" w:cs="Arial"/>
          <w:sz w:val="22"/>
          <w:szCs w:val="22"/>
        </w:rPr>
        <w:fldChar w:fldCharType="begin"/>
      </w:r>
      <w:r w:rsidRPr="00E267CD">
        <w:rPr>
          <w:rFonts w:ascii="Cambria" w:hAnsi="Cambria" w:cs="Arial"/>
          <w:sz w:val="22"/>
          <w:szCs w:val="22"/>
        </w:rPr>
        <w:instrText xml:space="preserve"> REF _Ref295826851 \n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7.3</w:t>
      </w:r>
      <w:r w:rsidRPr="00500A2C">
        <w:rPr>
          <w:rFonts w:ascii="Cambria" w:hAnsi="Cambria" w:cs="Arial"/>
          <w:sz w:val="22"/>
          <w:szCs w:val="22"/>
        </w:rPr>
        <w:fldChar w:fldCharType="end"/>
      </w:r>
      <w:r w:rsidRPr="00500A2C">
        <w:rPr>
          <w:rFonts w:ascii="Cambria" w:hAnsi="Cambria" w:cs="Arial"/>
          <w:sz w:val="22"/>
          <w:szCs w:val="22"/>
        </w:rPr>
        <w:t>,</w:t>
      </w:r>
    </w:p>
    <w:p w14:paraId="72479361" w14:textId="1F48C5C8" w:rsidR="001E4B7D" w:rsidRPr="00500A2C" w:rsidRDefault="001E4B7D" w:rsidP="00A37330">
      <w:pPr>
        <w:numPr>
          <w:ilvl w:val="0"/>
          <w:numId w:val="1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ak ide o ostatnú projektovú dokumentáciu, prerokujú predložený dokument a rozhodnú o jeho odovzdaní a prevzatí, prevzatím dokumentu príjemcom sa stáva dokument platným, pokiaľ sa nevyžaduje jeho schválenie riadiacim orgánom projektu podľa špecifikácie uvedenej v bode </w:t>
      </w:r>
      <w:r w:rsidRPr="00500A2C">
        <w:rPr>
          <w:rFonts w:ascii="Cambria" w:hAnsi="Cambria" w:cs="Arial"/>
          <w:sz w:val="22"/>
          <w:szCs w:val="22"/>
        </w:rPr>
        <w:fldChar w:fldCharType="begin"/>
      </w:r>
      <w:r w:rsidRPr="00E267CD">
        <w:rPr>
          <w:rFonts w:ascii="Cambria" w:hAnsi="Cambria" w:cs="Arial"/>
          <w:sz w:val="22"/>
          <w:szCs w:val="22"/>
        </w:rPr>
        <w:instrText xml:space="preserve"> REF _Ref295826851 \n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7.3</w:t>
      </w:r>
      <w:r w:rsidRPr="00500A2C">
        <w:rPr>
          <w:rFonts w:ascii="Cambria" w:hAnsi="Cambria" w:cs="Arial"/>
          <w:sz w:val="22"/>
          <w:szCs w:val="22"/>
        </w:rPr>
        <w:fldChar w:fldCharType="end"/>
      </w:r>
      <w:r w:rsidRPr="00500A2C">
        <w:rPr>
          <w:rFonts w:ascii="Cambria" w:hAnsi="Cambria" w:cs="Arial"/>
          <w:sz w:val="22"/>
          <w:szCs w:val="22"/>
        </w:rPr>
        <w:t>,</w:t>
      </w:r>
    </w:p>
    <w:p w14:paraId="3EEDDC0F"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predkladateľ iniciuje riadenie problémov, ak príjemca odmietne prevziať predložený návrh dokumentu,</w:t>
      </w:r>
    </w:p>
    <w:p w14:paraId="462013F9"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na základe prevzatia predloženého dokumentu aktualizuje katalóg dokumentov.</w:t>
      </w:r>
    </w:p>
    <w:p w14:paraId="57AB2035" w14:textId="77777777" w:rsidR="001E4B7D" w:rsidRPr="00E267CD" w:rsidRDefault="001E4B7D" w:rsidP="001E4B7D">
      <w:pPr>
        <w:jc w:val="both"/>
        <w:rPr>
          <w:rFonts w:ascii="Cambria" w:hAnsi="Cambria" w:cs="Arial"/>
          <w:sz w:val="22"/>
          <w:szCs w:val="22"/>
        </w:rPr>
      </w:pPr>
    </w:p>
    <w:p w14:paraId="5AFF688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pripomienkovania a akceptovania dokumentov,</w:t>
      </w:r>
    </w:p>
    <w:p w14:paraId="135A8DCA"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 xml:space="preserve">zhotoviteľ návrhu riadenej dokumentácie, po odovzdaní a prevzatí návrhu na pracovnom stretnutí, vykoná v stanovenom termíne pripomienkovanie návrhu, </w:t>
      </w:r>
      <w:proofErr w:type="spellStart"/>
      <w:r w:rsidRPr="00E267CD">
        <w:rPr>
          <w:rFonts w:ascii="Cambria" w:hAnsi="Cambria" w:cs="Arial"/>
          <w:sz w:val="22"/>
          <w:szCs w:val="22"/>
        </w:rPr>
        <w:t>t.j</w:t>
      </w:r>
      <w:proofErr w:type="spellEnd"/>
      <w:r w:rsidRPr="00E267CD">
        <w:rPr>
          <w:rFonts w:ascii="Cambria" w:hAnsi="Cambria" w:cs="Arial"/>
          <w:sz w:val="22"/>
          <w:szCs w:val="22"/>
        </w:rPr>
        <w:t>. vyhodnotí návrh a spracuje pripomienky k návrhu riadeného dokumentu ktoré predloží objednávateľovi na vyhodnotenie,</w:t>
      </w:r>
    </w:p>
    <w:p w14:paraId="13FE4A70"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zhotoviteľ po prevzatí pripomienok k návrhu v stanovenom termíne spracuje vyhodnotenie pripomienok a predloží ho objednávateľovi na vyhodnotenie a odsúhlasenie,</w:t>
      </w:r>
    </w:p>
    <w:p w14:paraId="1D7A6C2D"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objednávateľ na základe vyhodnotenia pripomienok udelí súhlas so spracovaním vydania riadeného dokumentu alebo iniciuje pracovné stretnutie s cieľom zaujať spoločné stanovisko účastníkov projektu k vyhodnoteniu pripomienok, po prerokovaní vyhodnotenia pripomienok udelí zhotoviteľovi súhlas so spracovaním vydania riadenej dokumentácie alebo zhotoviteľ iniciuje riadenie problémov, ak objednávateľ a zhotoviteľ nedokázali zaujať spoločné stanovisko k vyhodnoteniu pripomienok,</w:t>
      </w:r>
    </w:p>
    <w:p w14:paraId="7C94CABE"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po udelení súhlasu so spracovaním vydania riadenej dokumentácie, zhotoviteľ spracuje vydanie riadenej dokumentácie a na pracovnom stretnutí zhotoviteľa a objednávateľa predloží vydanie riadenej dokumentácie na odsúhlasenie a schválenie,</w:t>
      </w:r>
    </w:p>
    <w:p w14:paraId="7332D767"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zhotoviteľ na základe schválenia vydania riadenej dokumentácie aktualizuje katalóg dokumentov.</w:t>
      </w:r>
    </w:p>
    <w:p w14:paraId="007E7858" w14:textId="77777777" w:rsidR="001E4B7D" w:rsidRPr="00E267CD" w:rsidRDefault="001E4B7D" w:rsidP="001E4B7D">
      <w:pPr>
        <w:jc w:val="both"/>
        <w:rPr>
          <w:rFonts w:ascii="Cambria" w:hAnsi="Cambria" w:cs="Arial"/>
          <w:sz w:val="22"/>
          <w:szCs w:val="22"/>
        </w:rPr>
      </w:pPr>
    </w:p>
    <w:p w14:paraId="0EDB671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Návrh riadenej dokumentácie predstavuje spracovaný dokument určený na pripomienkovanie. Prvý návrh dokumentu je označený v registračnom zázname dokumentu ako "</w:t>
      </w:r>
      <w:proofErr w:type="spellStart"/>
      <w:r w:rsidRPr="00E267CD">
        <w:rPr>
          <w:rFonts w:ascii="Cambria" w:hAnsi="Cambria" w:cs="Arial"/>
          <w:sz w:val="22"/>
          <w:szCs w:val="22"/>
        </w:rPr>
        <w:t>Draft</w:t>
      </w:r>
      <w:proofErr w:type="spellEnd"/>
      <w:r w:rsidRPr="00E267CD">
        <w:rPr>
          <w:rFonts w:ascii="Cambria" w:hAnsi="Cambria" w:cs="Arial"/>
          <w:sz w:val="22"/>
          <w:szCs w:val="22"/>
        </w:rPr>
        <w:t xml:space="preserve"> A". V prípade, že sa uskutočňuje ďalšie pripomienkovanie riadenej dokumentácie, sú nasledujúce verzie dokumentu označené ďalšími písmenami v poradí ako "</w:t>
      </w:r>
      <w:proofErr w:type="spellStart"/>
      <w:r w:rsidRPr="00E267CD">
        <w:rPr>
          <w:rFonts w:ascii="Cambria" w:hAnsi="Cambria" w:cs="Arial"/>
          <w:sz w:val="22"/>
          <w:szCs w:val="22"/>
        </w:rPr>
        <w:t>Draft</w:t>
      </w:r>
      <w:proofErr w:type="spellEnd"/>
      <w:r w:rsidRPr="00E267CD">
        <w:rPr>
          <w:rFonts w:ascii="Cambria" w:hAnsi="Cambria" w:cs="Arial"/>
          <w:sz w:val="22"/>
          <w:szCs w:val="22"/>
        </w:rPr>
        <w:t xml:space="preserve"> B - Z". Vydanie riadenej dokumentácie predstavuje spracovanú konečnú verziu návrhu riadenej dokumentácie predkladanú na schválenie riadiacim orgánom projektu. Konečná verzia riadenej dokumentácie je označená v registračnom zázname dokumentu ako V vydanie, kde V je poradové číslo vydania dokumentu.</w:t>
      </w:r>
    </w:p>
    <w:p w14:paraId="120DB944" w14:textId="77777777" w:rsidR="001E4B7D" w:rsidRPr="00E267CD" w:rsidRDefault="001E4B7D" w:rsidP="001E4B7D">
      <w:pPr>
        <w:jc w:val="both"/>
        <w:rPr>
          <w:rFonts w:ascii="Cambria" w:hAnsi="Cambria" w:cs="Arial"/>
          <w:sz w:val="22"/>
          <w:szCs w:val="22"/>
        </w:rPr>
      </w:pPr>
    </w:p>
    <w:p w14:paraId="33892CA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dokumentácie.</w:t>
      </w:r>
    </w:p>
    <w:p w14:paraId="3081B9D3" w14:textId="77777777" w:rsidR="001E4B7D" w:rsidRPr="00E267CD" w:rsidRDefault="001E4B7D" w:rsidP="001E4B7D">
      <w:pPr>
        <w:jc w:val="both"/>
        <w:rPr>
          <w:rFonts w:ascii="Cambria" w:hAnsi="Cambria" w:cs="Arial"/>
          <w:sz w:val="22"/>
          <w:szCs w:val="22"/>
        </w:rPr>
      </w:pPr>
    </w:p>
    <w:p w14:paraId="7BC29E9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zodpovedný za:</w:t>
      </w:r>
    </w:p>
    <w:p w14:paraId="744BF61D"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spracovanie dokumentov v zmysle ustanovení zmluvy,</w:t>
      </w:r>
    </w:p>
    <w:p w14:paraId="212DAF8C"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dodržiavanie štandardov stanovujúcich obsah a štruktúru dokumentov,</w:t>
      </w:r>
    </w:p>
    <w:p w14:paraId="70B44ED2"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lastRenderedPageBreak/>
        <w:t>predkladanie dokumentov v slovenskom jazyku, v tlačenej a / alebo elektronickej forme,</w:t>
      </w:r>
    </w:p>
    <w:p w14:paraId="5040BAA2"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odovzdanie dokumentov a dodržiavanie stanovených termínov spracovania, odovzdania a prevzatia dokumentov,</w:t>
      </w:r>
    </w:p>
    <w:p w14:paraId="5E44CBDD"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pripomienkovanie a akceptovanie riadenej dokumentácie a dodržiavanie stanovených termínov pripomienkovania a akceptovania riadenej dokumentácie,</w:t>
      </w:r>
    </w:p>
    <w:p w14:paraId="104DD686"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spracovanie vydania riadených dokumentov, ktoré predložil na pripomienkovanie a akceptovanie objednávateľovi,</w:t>
      </w:r>
    </w:p>
    <w:p w14:paraId="152B821D"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evidenciu, distribuovanie a archivovanie dokumentácie,</w:t>
      </w:r>
    </w:p>
    <w:p w14:paraId="412B4530"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zaistenie aktuálnosti, úplnosti a vzájomnej konzistentnosti dokumentácie.</w:t>
      </w:r>
    </w:p>
    <w:p w14:paraId="340A142F" w14:textId="77777777" w:rsidR="001E4B7D" w:rsidRPr="00E267CD" w:rsidRDefault="001E4B7D" w:rsidP="001E4B7D">
      <w:pPr>
        <w:jc w:val="both"/>
        <w:rPr>
          <w:rFonts w:ascii="Cambria" w:hAnsi="Cambria" w:cs="Arial"/>
          <w:sz w:val="22"/>
          <w:szCs w:val="22"/>
        </w:rPr>
      </w:pPr>
    </w:p>
    <w:p w14:paraId="01B52F70"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1EE97F6E" w14:textId="77777777" w:rsidR="001E4B7D" w:rsidRPr="00E267CD" w:rsidRDefault="001E4B7D" w:rsidP="00A37330">
      <w:pPr>
        <w:numPr>
          <w:ilvl w:val="0"/>
          <w:numId w:val="86"/>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predložené dokumenty,</w:t>
      </w:r>
    </w:p>
    <w:p w14:paraId="7ECA6B16" w14:textId="77777777" w:rsidR="001E4B7D" w:rsidRPr="00E267CD" w:rsidRDefault="001E4B7D" w:rsidP="00A37330">
      <w:pPr>
        <w:numPr>
          <w:ilvl w:val="0"/>
          <w:numId w:val="86"/>
        </w:numPr>
        <w:ind w:left="1174"/>
        <w:jc w:val="both"/>
        <w:rPr>
          <w:rFonts w:ascii="Cambria" w:hAnsi="Cambria" w:cs="Arial"/>
          <w:sz w:val="22"/>
          <w:szCs w:val="22"/>
        </w:rPr>
      </w:pPr>
      <w:r w:rsidRPr="00E267CD">
        <w:rPr>
          <w:rFonts w:ascii="Cambria" w:hAnsi="Cambria" w:cs="Arial"/>
          <w:sz w:val="22"/>
          <w:szCs w:val="22"/>
        </w:rPr>
        <w:t>vydať schválenú riadenú dokumentáciu,</w:t>
      </w:r>
    </w:p>
    <w:p w14:paraId="367B30D1" w14:textId="77777777" w:rsidR="001E4B7D" w:rsidRPr="00E267CD" w:rsidRDefault="001E4B7D" w:rsidP="00A37330">
      <w:pPr>
        <w:numPr>
          <w:ilvl w:val="0"/>
          <w:numId w:val="86"/>
        </w:numPr>
        <w:ind w:left="1174"/>
        <w:jc w:val="both"/>
        <w:rPr>
          <w:rFonts w:ascii="Cambria" w:hAnsi="Cambria" w:cs="Arial"/>
          <w:sz w:val="22"/>
          <w:szCs w:val="22"/>
        </w:rPr>
      </w:pPr>
      <w:r w:rsidRPr="00E267CD">
        <w:rPr>
          <w:rFonts w:ascii="Cambria" w:hAnsi="Cambria" w:cs="Arial"/>
          <w:sz w:val="22"/>
          <w:szCs w:val="22"/>
        </w:rPr>
        <w:t>požadovať od objednávateľa poskytnutie doplňujúcich informácií, podkladov a vysvetlení priamo sa dotýkajúcich realizácie projektu.</w:t>
      </w:r>
    </w:p>
    <w:p w14:paraId="2F0C854A" w14:textId="77777777" w:rsidR="001E4B7D" w:rsidRPr="00E267CD" w:rsidRDefault="001E4B7D" w:rsidP="001E4B7D">
      <w:pPr>
        <w:jc w:val="both"/>
        <w:rPr>
          <w:rFonts w:ascii="Cambria" w:hAnsi="Cambria" w:cs="Arial"/>
          <w:sz w:val="22"/>
          <w:szCs w:val="22"/>
        </w:rPr>
      </w:pPr>
    </w:p>
    <w:p w14:paraId="0E6226A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66727690"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spracovanie dokumentov v zmysle ustanovení zmluvy,</w:t>
      </w:r>
    </w:p>
    <w:p w14:paraId="503B6999"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dodržiavanie štandardov stanovujúcich obsah a štruktúru dokumentov,</w:t>
      </w:r>
    </w:p>
    <w:p w14:paraId="124EF305"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predkladanie dokumentov v slovenskom jazyku, v tlačenej a / alebo elektronickej forme,</w:t>
      </w:r>
    </w:p>
    <w:p w14:paraId="79CDB186"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odovzdanie dokumentov a dodržiavanie stanovených termínov spracovania, odovzdania a prevzatia dokumentov,</w:t>
      </w:r>
    </w:p>
    <w:p w14:paraId="6320500C"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pripomienkovanie a akceptovanie riadenej dokumentácie a dodržiavanie stanovených termínov pripomienkovania a akceptovania riadenej dokumentácie,</w:t>
      </w:r>
    </w:p>
    <w:p w14:paraId="69ABCBA0"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spracovanie vydania riadenej dokumentácie, ktoré predložil na pripomienkovanie a akceptovanie zhotoviteľovi.</w:t>
      </w:r>
    </w:p>
    <w:p w14:paraId="7EAFAF35" w14:textId="77777777" w:rsidR="001E4B7D" w:rsidRPr="00E267CD" w:rsidRDefault="001E4B7D" w:rsidP="001E4B7D">
      <w:pPr>
        <w:jc w:val="both"/>
        <w:rPr>
          <w:rFonts w:ascii="Cambria" w:hAnsi="Cambria" w:cs="Arial"/>
          <w:sz w:val="22"/>
          <w:szCs w:val="22"/>
        </w:rPr>
      </w:pPr>
    </w:p>
    <w:p w14:paraId="34E18EA6" w14:textId="77777777" w:rsidR="001E4B7D" w:rsidRPr="00E267CD" w:rsidRDefault="001E4B7D" w:rsidP="001E4B7D">
      <w:pPr>
        <w:jc w:val="both"/>
        <w:rPr>
          <w:rFonts w:ascii="Cambria" w:hAnsi="Cambria" w:cs="Arial"/>
          <w:sz w:val="22"/>
          <w:szCs w:val="22"/>
        </w:rPr>
      </w:pPr>
    </w:p>
    <w:p w14:paraId="4C2A3CA9"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0B660EBE" w14:textId="77777777" w:rsidR="001E4B7D" w:rsidRPr="00E267CD" w:rsidRDefault="001E4B7D" w:rsidP="00A37330">
      <w:pPr>
        <w:numPr>
          <w:ilvl w:val="0"/>
          <w:numId w:val="88"/>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predložené dokumenty,</w:t>
      </w:r>
    </w:p>
    <w:p w14:paraId="65503F5A" w14:textId="77777777" w:rsidR="001E4B7D" w:rsidRPr="00E267CD" w:rsidRDefault="001E4B7D" w:rsidP="00A37330">
      <w:pPr>
        <w:numPr>
          <w:ilvl w:val="0"/>
          <w:numId w:val="88"/>
        </w:numPr>
        <w:ind w:left="1174"/>
        <w:jc w:val="both"/>
        <w:rPr>
          <w:rFonts w:ascii="Cambria" w:hAnsi="Cambria" w:cs="Arial"/>
          <w:sz w:val="22"/>
          <w:szCs w:val="22"/>
        </w:rPr>
      </w:pPr>
      <w:r w:rsidRPr="00E267CD">
        <w:rPr>
          <w:rFonts w:ascii="Cambria" w:hAnsi="Cambria" w:cs="Arial"/>
          <w:sz w:val="22"/>
          <w:szCs w:val="22"/>
        </w:rPr>
        <w:t>rozhodovať o schválení vydania riadenej dokumentácie,</w:t>
      </w:r>
    </w:p>
    <w:p w14:paraId="529B3F9A" w14:textId="77777777" w:rsidR="001E4B7D" w:rsidRPr="00E267CD" w:rsidRDefault="001E4B7D" w:rsidP="00A37330">
      <w:pPr>
        <w:numPr>
          <w:ilvl w:val="0"/>
          <w:numId w:val="88"/>
        </w:numPr>
        <w:ind w:left="1174"/>
        <w:jc w:val="both"/>
        <w:rPr>
          <w:rFonts w:ascii="Cambria" w:hAnsi="Cambria" w:cs="Arial"/>
          <w:sz w:val="22"/>
          <w:szCs w:val="22"/>
        </w:rPr>
      </w:pPr>
      <w:r w:rsidRPr="00E267CD">
        <w:rPr>
          <w:rFonts w:ascii="Cambria" w:hAnsi="Cambria" w:cs="Arial"/>
          <w:sz w:val="22"/>
          <w:szCs w:val="22"/>
        </w:rPr>
        <w:t>požadovať od zhotoviteľa poskytnutie doplňujúcich informácií, podkladov a vysvetlení priamo sa týkajúcich realizácie projektu.</w:t>
      </w:r>
    </w:p>
    <w:p w14:paraId="28E3E3F8" w14:textId="77777777" w:rsidR="001E4B7D" w:rsidRPr="00E267CD" w:rsidRDefault="001E4B7D" w:rsidP="001E4B7D">
      <w:pPr>
        <w:jc w:val="both"/>
        <w:rPr>
          <w:rFonts w:ascii="Cambria" w:hAnsi="Cambria" w:cs="Arial"/>
          <w:sz w:val="22"/>
          <w:szCs w:val="22"/>
        </w:rPr>
      </w:pPr>
    </w:p>
    <w:p w14:paraId="49AD5F95"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04" w:name="_Toc39391611"/>
      <w:bookmarkStart w:id="505" w:name="_Ref296614628"/>
      <w:bookmarkStart w:id="506" w:name="_Toc45812220"/>
      <w:bookmarkStart w:id="507" w:name="_Ref519584475"/>
      <w:bookmarkStart w:id="508" w:name="_Hlt522947764"/>
      <w:bookmarkEnd w:id="499"/>
      <w:r w:rsidRPr="00E267CD">
        <w:rPr>
          <w:rFonts w:ascii="Cambria" w:hAnsi="Cambria"/>
          <w:i/>
          <w:sz w:val="22"/>
          <w:szCs w:val="22"/>
        </w:rPr>
        <w:t>Požiadavky na riadenie prác a služieb</w:t>
      </w:r>
      <w:bookmarkStart w:id="509" w:name="_Hlt523110828"/>
      <w:bookmarkStart w:id="510" w:name="_Hlt521314653"/>
      <w:bookmarkEnd w:id="504"/>
      <w:bookmarkEnd w:id="505"/>
      <w:bookmarkEnd w:id="506"/>
      <w:bookmarkEnd w:id="509"/>
      <w:bookmarkEnd w:id="510"/>
    </w:p>
    <w:p w14:paraId="1B38C3B4" w14:textId="77777777" w:rsidR="001E4B7D" w:rsidRPr="00E267CD" w:rsidRDefault="001E4B7D" w:rsidP="001E4B7D">
      <w:pPr>
        <w:rPr>
          <w:rFonts w:ascii="Cambria" w:hAnsi="Cambria" w:cs="Arial"/>
          <w:sz w:val="22"/>
          <w:szCs w:val="22"/>
        </w:rPr>
      </w:pPr>
    </w:p>
    <w:p w14:paraId="6BB88B6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prác a služieb</w:t>
      </w:r>
      <w:r w:rsidRPr="00E267CD">
        <w:rPr>
          <w:rFonts w:ascii="Cambria" w:hAnsi="Cambria" w:cs="Arial"/>
          <w:sz w:val="22"/>
          <w:szCs w:val="22"/>
        </w:rPr>
        <w:t xml:space="preserve"> je zamerané na zaistenie poskytovania zmluvne stanovených alebo objednávateľom dodatočne požadovaných prác a služieb v stanovenom rozsahu, termínoch a kvalite. Práce a služby poskytuje zhotoviteľ objednávateľovi</w:t>
      </w:r>
    </w:p>
    <w:p w14:paraId="21CA0043" w14:textId="77777777" w:rsidR="001E4B7D" w:rsidRPr="00E267CD" w:rsidRDefault="001E4B7D" w:rsidP="00A37330">
      <w:pPr>
        <w:numPr>
          <w:ilvl w:val="0"/>
          <w:numId w:val="131"/>
        </w:numPr>
        <w:ind w:left="1080"/>
        <w:jc w:val="both"/>
        <w:rPr>
          <w:rFonts w:ascii="Cambria" w:hAnsi="Cambria" w:cs="Arial"/>
          <w:sz w:val="22"/>
          <w:szCs w:val="22"/>
        </w:rPr>
      </w:pPr>
      <w:r w:rsidRPr="00E267CD">
        <w:rPr>
          <w:rFonts w:ascii="Cambria" w:hAnsi="Cambria" w:cs="Arial"/>
          <w:sz w:val="22"/>
          <w:szCs w:val="22"/>
        </w:rPr>
        <w:t>priebežne počas realizácie projektu alebo etáp projektu, napr. riadenie projektu na strane zhotoviteľa,</w:t>
      </w:r>
    </w:p>
    <w:p w14:paraId="5D78C335" w14:textId="77777777" w:rsidR="001E4B7D" w:rsidRPr="00E267CD" w:rsidRDefault="001E4B7D" w:rsidP="00A37330">
      <w:pPr>
        <w:numPr>
          <w:ilvl w:val="0"/>
          <w:numId w:val="131"/>
        </w:numPr>
        <w:ind w:left="1080"/>
        <w:jc w:val="both"/>
        <w:rPr>
          <w:rFonts w:ascii="Cambria" w:hAnsi="Cambria" w:cs="Arial"/>
          <w:sz w:val="22"/>
          <w:szCs w:val="22"/>
        </w:rPr>
      </w:pPr>
      <w:r w:rsidRPr="00E267CD">
        <w:rPr>
          <w:rFonts w:ascii="Cambria" w:hAnsi="Cambria" w:cs="Arial"/>
          <w:sz w:val="22"/>
          <w:szCs w:val="22"/>
        </w:rPr>
        <w:t>v plánovaných termínoch na základe plánu projektu, napr. školenie používateľov.</w:t>
      </w:r>
    </w:p>
    <w:p w14:paraId="7CE5C348"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Práce a služby, ktoré zhotoviteľ neposkytuje objednávateľovi priebežne počas realizácie projektu sú zahrnuté do plánu projektu, resp. etapových plánov projektu a vyhodnocované ako jednotlivé komplexné činnosti, pre ktorých realizáciu sú spracovávané čiastkové plány poskytnutia prác a služieb.</w:t>
      </w:r>
      <w:bookmarkStart w:id="511" w:name="_Hlt16305858"/>
      <w:bookmarkEnd w:id="511"/>
    </w:p>
    <w:p w14:paraId="1581AB1A" w14:textId="77777777" w:rsidR="001E4B7D" w:rsidRPr="00E267CD" w:rsidRDefault="001E4B7D" w:rsidP="001E4B7D">
      <w:pPr>
        <w:jc w:val="both"/>
        <w:rPr>
          <w:rFonts w:ascii="Cambria" w:hAnsi="Cambria" w:cs="Arial"/>
          <w:sz w:val="22"/>
          <w:szCs w:val="22"/>
        </w:rPr>
      </w:pPr>
    </w:p>
    <w:p w14:paraId="2A8DC75C" w14:textId="77777777" w:rsidR="00E65D4B" w:rsidRPr="00E267CD" w:rsidRDefault="00E65D4B" w:rsidP="001E4B7D">
      <w:pPr>
        <w:jc w:val="both"/>
        <w:rPr>
          <w:rFonts w:ascii="Cambria" w:hAnsi="Cambria" w:cs="Arial"/>
          <w:sz w:val="22"/>
          <w:szCs w:val="22"/>
        </w:rPr>
      </w:pPr>
    </w:p>
    <w:p w14:paraId="1C25CFC5" w14:textId="77777777" w:rsidR="00E65D4B" w:rsidRPr="00E267CD" w:rsidRDefault="00E65D4B" w:rsidP="001E4B7D">
      <w:pPr>
        <w:jc w:val="both"/>
        <w:rPr>
          <w:rFonts w:ascii="Cambria" w:hAnsi="Cambria" w:cs="Arial"/>
          <w:sz w:val="22"/>
          <w:szCs w:val="22"/>
        </w:rPr>
      </w:pPr>
    </w:p>
    <w:p w14:paraId="71A066A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lastRenderedPageBreak/>
        <w:t>Poskytovanie prác a služieb spočíva v</w:t>
      </w:r>
    </w:p>
    <w:p w14:paraId="318EBCFB" w14:textId="77777777" w:rsidR="001E4B7D" w:rsidRPr="00E267CD" w:rsidRDefault="001E4B7D" w:rsidP="00A37330">
      <w:pPr>
        <w:numPr>
          <w:ilvl w:val="0"/>
          <w:numId w:val="132"/>
        </w:numPr>
        <w:ind w:left="1080"/>
        <w:jc w:val="both"/>
        <w:rPr>
          <w:rFonts w:ascii="Cambria" w:hAnsi="Cambria" w:cs="Arial"/>
          <w:sz w:val="22"/>
          <w:szCs w:val="22"/>
        </w:rPr>
      </w:pPr>
      <w:r w:rsidRPr="00E267CD">
        <w:rPr>
          <w:rFonts w:ascii="Cambria" w:hAnsi="Cambria" w:cs="Arial"/>
          <w:sz w:val="22"/>
          <w:szCs w:val="22"/>
        </w:rPr>
        <w:t>príprave na poskytnutie práce a služby, ktorej cieľom je zaistenie materiálneho, technického a organizačného zabezpečenia, zhromaždenie podkladov potrebných pre vykonanie práce a služby (vstupná dokumentácia a produkty), stanovenie spôsobu merania výkonnosti práce a služby na základe kritérií pre vyhodnotenie práce a služby a vykonaní kontroly prípravy na poskytnutie práce a služby,</w:t>
      </w:r>
    </w:p>
    <w:p w14:paraId="4BF4B888" w14:textId="77777777" w:rsidR="001E4B7D" w:rsidRPr="00E267CD" w:rsidRDefault="001E4B7D" w:rsidP="00A37330">
      <w:pPr>
        <w:numPr>
          <w:ilvl w:val="0"/>
          <w:numId w:val="132"/>
        </w:numPr>
        <w:ind w:left="1080"/>
        <w:jc w:val="both"/>
        <w:rPr>
          <w:rFonts w:ascii="Cambria" w:hAnsi="Cambria" w:cs="Arial"/>
          <w:sz w:val="22"/>
          <w:szCs w:val="22"/>
        </w:rPr>
      </w:pPr>
      <w:r w:rsidRPr="00E267CD">
        <w:rPr>
          <w:rFonts w:ascii="Cambria" w:hAnsi="Cambria" w:cs="Arial"/>
          <w:sz w:val="22"/>
          <w:szCs w:val="22"/>
        </w:rPr>
        <w:t>vykonaní prác a služieb a spracovaní záznamov o priebehu poskytovania práce a služby,</w:t>
      </w:r>
    </w:p>
    <w:p w14:paraId="065820F6" w14:textId="77777777" w:rsidR="001E4B7D" w:rsidRPr="00E267CD" w:rsidRDefault="001E4B7D" w:rsidP="00A37330">
      <w:pPr>
        <w:numPr>
          <w:ilvl w:val="0"/>
          <w:numId w:val="132"/>
        </w:numPr>
        <w:ind w:left="1080"/>
        <w:jc w:val="both"/>
        <w:rPr>
          <w:rFonts w:ascii="Cambria" w:hAnsi="Cambria" w:cs="Arial"/>
          <w:sz w:val="22"/>
          <w:szCs w:val="22"/>
        </w:rPr>
      </w:pPr>
      <w:r w:rsidRPr="00E267CD">
        <w:rPr>
          <w:rFonts w:ascii="Cambria" w:hAnsi="Cambria" w:cs="Arial"/>
          <w:sz w:val="22"/>
          <w:szCs w:val="22"/>
        </w:rPr>
        <w:t xml:space="preserve">vyhodnotení prác a služieb, </w:t>
      </w:r>
      <w:proofErr w:type="spellStart"/>
      <w:r w:rsidRPr="00E267CD">
        <w:rPr>
          <w:rFonts w:ascii="Cambria" w:hAnsi="Cambria" w:cs="Arial"/>
          <w:sz w:val="22"/>
          <w:szCs w:val="22"/>
        </w:rPr>
        <w:t>t.j</w:t>
      </w:r>
      <w:proofErr w:type="spellEnd"/>
      <w:r w:rsidRPr="00E267CD">
        <w:rPr>
          <w:rFonts w:ascii="Cambria" w:hAnsi="Cambria" w:cs="Arial"/>
          <w:sz w:val="22"/>
          <w:szCs w:val="22"/>
        </w:rPr>
        <w:t>. posúdení splnenia kritérií pre vyhodnotenie a prevzatie prác a služieb a spracovaní hlásení o prácach a službách.</w:t>
      </w:r>
    </w:p>
    <w:p w14:paraId="7DF531E3" w14:textId="77777777" w:rsidR="001E4B7D" w:rsidRPr="00E267CD" w:rsidRDefault="001E4B7D" w:rsidP="001E4B7D">
      <w:pPr>
        <w:jc w:val="both"/>
        <w:rPr>
          <w:rFonts w:ascii="Cambria" w:hAnsi="Cambria" w:cs="Arial"/>
          <w:sz w:val="22"/>
          <w:szCs w:val="22"/>
        </w:rPr>
      </w:pPr>
    </w:p>
    <w:p w14:paraId="4287DE5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Riadenie prác a služieb spočíva v sledovaní priebehu poskytovania prác a služieb na základe záznamov o poskytovaní prác a služieb a posúdení úspešnosti poskytnutia prác a služieb na základe hlásení o prácach a službách. Vyhodnotenie prác a služieb predstavuje z hľadiska riadenia projektu vyhodnotenie jednotlivých projektových činností, uskutočňuje sa na pracovných stretnutiach riadiacich orgánov projektu. Podkladmi pre vyhodnotenie prác a služieb sú hlásenia o prácach a službách. Riadiaca rada projektu na základe hlásení rozhoduje o</w:t>
      </w:r>
    </w:p>
    <w:p w14:paraId="716928EF" w14:textId="77777777" w:rsidR="001E4B7D" w:rsidRPr="00E267CD" w:rsidRDefault="001E4B7D" w:rsidP="00A37330">
      <w:pPr>
        <w:numPr>
          <w:ilvl w:val="0"/>
          <w:numId w:val="133"/>
        </w:numPr>
        <w:ind w:left="1080"/>
        <w:jc w:val="both"/>
        <w:rPr>
          <w:rFonts w:ascii="Cambria" w:hAnsi="Cambria" w:cs="Arial"/>
          <w:sz w:val="22"/>
          <w:szCs w:val="22"/>
        </w:rPr>
      </w:pPr>
      <w:r w:rsidRPr="00E267CD">
        <w:rPr>
          <w:rFonts w:ascii="Cambria" w:hAnsi="Cambria" w:cs="Arial"/>
          <w:sz w:val="22"/>
          <w:szCs w:val="22"/>
        </w:rPr>
        <w:t>prevzatí poskytnutej práce a služby,</w:t>
      </w:r>
    </w:p>
    <w:p w14:paraId="6A5452A8" w14:textId="77777777" w:rsidR="001E4B7D" w:rsidRPr="00E267CD" w:rsidRDefault="001E4B7D" w:rsidP="00A37330">
      <w:pPr>
        <w:numPr>
          <w:ilvl w:val="0"/>
          <w:numId w:val="133"/>
        </w:numPr>
        <w:ind w:left="1080"/>
        <w:jc w:val="both"/>
        <w:rPr>
          <w:rFonts w:ascii="Cambria" w:hAnsi="Cambria" w:cs="Arial"/>
          <w:sz w:val="22"/>
          <w:szCs w:val="22"/>
        </w:rPr>
      </w:pPr>
      <w:r w:rsidRPr="00E267CD">
        <w:rPr>
          <w:rFonts w:ascii="Cambria" w:hAnsi="Cambria" w:cs="Arial"/>
          <w:sz w:val="22"/>
          <w:szCs w:val="22"/>
        </w:rPr>
        <w:t>opakovaní poskytnutia práce a služby,</w:t>
      </w:r>
    </w:p>
    <w:p w14:paraId="3FF3DE5C" w14:textId="77777777" w:rsidR="001E4B7D" w:rsidRPr="00E267CD" w:rsidRDefault="001E4B7D" w:rsidP="00A37330">
      <w:pPr>
        <w:numPr>
          <w:ilvl w:val="0"/>
          <w:numId w:val="133"/>
        </w:numPr>
        <w:ind w:left="1080"/>
        <w:jc w:val="both"/>
        <w:rPr>
          <w:rFonts w:ascii="Cambria" w:hAnsi="Cambria" w:cs="Arial"/>
          <w:sz w:val="22"/>
          <w:szCs w:val="22"/>
        </w:rPr>
      </w:pPr>
      <w:r w:rsidRPr="00E267CD">
        <w:rPr>
          <w:rFonts w:ascii="Cambria" w:hAnsi="Cambria" w:cs="Arial"/>
          <w:sz w:val="22"/>
          <w:szCs w:val="22"/>
        </w:rPr>
        <w:t>poskytnutí doplňujúcich prác a služieb.</w:t>
      </w:r>
    </w:p>
    <w:p w14:paraId="09A63569" w14:textId="77777777" w:rsidR="001E4B7D" w:rsidRPr="00E267CD" w:rsidRDefault="001E4B7D" w:rsidP="001E4B7D">
      <w:pPr>
        <w:jc w:val="both"/>
        <w:rPr>
          <w:rFonts w:ascii="Cambria" w:hAnsi="Cambria" w:cs="Arial"/>
          <w:sz w:val="22"/>
          <w:szCs w:val="22"/>
        </w:rPr>
      </w:pPr>
    </w:p>
    <w:p w14:paraId="485BA34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prác a služieb.</w:t>
      </w:r>
    </w:p>
    <w:p w14:paraId="7E93EC73" w14:textId="77777777" w:rsidR="001E4B7D" w:rsidRPr="00E267CD" w:rsidRDefault="001E4B7D" w:rsidP="001E4B7D">
      <w:pPr>
        <w:jc w:val="both"/>
        <w:rPr>
          <w:rFonts w:ascii="Cambria" w:hAnsi="Cambria" w:cs="Arial"/>
          <w:sz w:val="22"/>
          <w:szCs w:val="22"/>
        </w:rPr>
      </w:pPr>
    </w:p>
    <w:p w14:paraId="0BE2FC2E"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zodpovedný za</w:t>
      </w:r>
    </w:p>
    <w:p w14:paraId="1DF122B1"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spracovanie čiastkových plánov poskytnutia prác a služieb a predloženie čiastkových plánov na schválenie ako príloh plánu projektu a / alebo etapových plánov projektu,</w:t>
      </w:r>
    </w:p>
    <w:p w14:paraId="46CC99B2"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vykonanie prípravy na poskytnutie prác a služieb,</w:t>
      </w:r>
    </w:p>
    <w:p w14:paraId="323120C0"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vytvorenie potrebných organizačných, materiálnych a technických predpokladov pre poskytnutie práce a služby,</w:t>
      </w:r>
    </w:p>
    <w:p w14:paraId="21C22C7C"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spracovanie vstupných podkladov pre poskytnutie prác a služieb,</w:t>
      </w:r>
    </w:p>
    <w:p w14:paraId="31315682"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vykonanie práce a služby v stanovených termínoch, rozsahu a kvalite,</w:t>
      </w:r>
    </w:p>
    <w:p w14:paraId="4CD07B50"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vedenie záznamov o poskytovaní prác a služieb a odovzdaní záznamov o poskytovaní prác a služieb objednávateľovi pre potreby vyhodnotenia poskytnutých prác a služieb,</w:t>
      </w:r>
    </w:p>
    <w:p w14:paraId="75178DD7"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spracovanie hlásení o prácach a službách a predloženie hlásení na prerokovanie vedúcemu projektu objednávateľa.</w:t>
      </w:r>
    </w:p>
    <w:p w14:paraId="23A972E2" w14:textId="77777777" w:rsidR="001E4B7D" w:rsidRPr="00E267CD" w:rsidRDefault="001E4B7D" w:rsidP="001E4B7D">
      <w:pPr>
        <w:jc w:val="both"/>
        <w:rPr>
          <w:rFonts w:ascii="Cambria" w:hAnsi="Cambria" w:cs="Arial"/>
          <w:sz w:val="22"/>
          <w:szCs w:val="22"/>
        </w:rPr>
      </w:pPr>
    </w:p>
    <w:p w14:paraId="36A912A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0F3D869C" w14:textId="77777777" w:rsidR="001E4B7D" w:rsidRPr="00E267CD" w:rsidRDefault="001E4B7D" w:rsidP="00A37330">
      <w:pPr>
        <w:numPr>
          <w:ilvl w:val="0"/>
          <w:numId w:val="128"/>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rozsah, spôsob poskytovania, kritériá pre vyhodnotenie prác a služieb a organizačné, materiálne a technické zabezpečenie prác a služieb,</w:t>
      </w:r>
    </w:p>
    <w:p w14:paraId="4661BE67" w14:textId="77777777" w:rsidR="001E4B7D" w:rsidRPr="00E267CD" w:rsidRDefault="001E4B7D" w:rsidP="00A37330">
      <w:pPr>
        <w:numPr>
          <w:ilvl w:val="0"/>
          <w:numId w:val="128"/>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priebeh poskytovania prác a služieb, vyhodnotiť záznamy o poskytovaní prác a služieb a hlásenia o prácach a službách.</w:t>
      </w:r>
    </w:p>
    <w:p w14:paraId="2ED243F2" w14:textId="77777777" w:rsidR="001E4B7D" w:rsidRPr="00E267CD" w:rsidRDefault="001E4B7D" w:rsidP="001E4B7D">
      <w:pPr>
        <w:jc w:val="both"/>
        <w:rPr>
          <w:rFonts w:ascii="Cambria" w:hAnsi="Cambria" w:cs="Arial"/>
          <w:sz w:val="22"/>
          <w:szCs w:val="22"/>
        </w:rPr>
      </w:pPr>
    </w:p>
    <w:p w14:paraId="53855C2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3E2E0C34"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t>zabezpečenie spolupráce so zhotoviteľom pri poskytovaní prác a služieb v rozsahu vymedzenom zmluvou a / alebo inou písomnou dohodou so zhotoviteľom a v stanovenej kvalite a termínoch,</w:t>
      </w:r>
    </w:p>
    <w:p w14:paraId="07970946"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t>vytvorenie organizačných, materiálnych a technických predpokladov pre zabezpečenie prác a služieb na pracoviskách objednávateľa v rozsahu vymedzenom zmluvou a / alebo inou písomnou dohodou so zhotoviteľom,</w:t>
      </w:r>
    </w:p>
    <w:p w14:paraId="484B88DD"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lastRenderedPageBreak/>
        <w:t xml:space="preserve">prevzatie záznamov o poskytovaní prác a služieb a vyhodnotenie poskytnutých prác a služieb, </w:t>
      </w:r>
    </w:p>
    <w:p w14:paraId="14CE563D"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t>spoluprácu so zhotoviteľom pri spracovaní hlásení o prácach a službách.</w:t>
      </w:r>
    </w:p>
    <w:p w14:paraId="4ACF0E5E" w14:textId="77777777" w:rsidR="001E4B7D" w:rsidRPr="00E267CD" w:rsidRDefault="001E4B7D" w:rsidP="001E4B7D">
      <w:pPr>
        <w:jc w:val="both"/>
        <w:rPr>
          <w:rFonts w:ascii="Cambria" w:hAnsi="Cambria" w:cs="Arial"/>
          <w:sz w:val="22"/>
          <w:szCs w:val="22"/>
        </w:rPr>
      </w:pPr>
    </w:p>
    <w:p w14:paraId="04670C6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0054C177" w14:textId="77777777" w:rsidR="001E4B7D" w:rsidRPr="00E267CD" w:rsidRDefault="001E4B7D" w:rsidP="00A37330">
      <w:pPr>
        <w:numPr>
          <w:ilvl w:val="0"/>
          <w:numId w:val="130"/>
        </w:numPr>
        <w:ind w:left="1174"/>
        <w:jc w:val="both"/>
        <w:rPr>
          <w:rFonts w:ascii="Cambria" w:hAnsi="Cambria" w:cs="Arial"/>
          <w:sz w:val="22"/>
          <w:szCs w:val="22"/>
        </w:rPr>
      </w:pPr>
      <w:r w:rsidRPr="00E267CD">
        <w:rPr>
          <w:rFonts w:ascii="Cambria" w:hAnsi="Cambria" w:cs="Arial"/>
          <w:sz w:val="22"/>
          <w:szCs w:val="22"/>
        </w:rPr>
        <w:t>rozhodovať o schválení hlásení o prácach a službách,</w:t>
      </w:r>
    </w:p>
    <w:p w14:paraId="4E8E9C1D" w14:textId="77777777" w:rsidR="001E4B7D" w:rsidRPr="00E267CD" w:rsidRDefault="001E4B7D" w:rsidP="00A37330">
      <w:pPr>
        <w:numPr>
          <w:ilvl w:val="0"/>
          <w:numId w:val="130"/>
        </w:numPr>
        <w:ind w:left="1174"/>
        <w:jc w:val="both"/>
        <w:rPr>
          <w:rFonts w:ascii="Cambria" w:hAnsi="Cambria" w:cs="Arial"/>
          <w:sz w:val="22"/>
          <w:szCs w:val="22"/>
        </w:rPr>
      </w:pPr>
      <w:r w:rsidRPr="00E267CD">
        <w:rPr>
          <w:rFonts w:ascii="Cambria" w:hAnsi="Cambria" w:cs="Arial"/>
          <w:sz w:val="22"/>
          <w:szCs w:val="22"/>
        </w:rPr>
        <w:t>požadovať opakovanie poskytnutých prác a služieb, resp. poskytnutie doplňujúcich prác a služieb, ak neboli splnené kritériá pre vyhodnotenie a meranie výkonnosti poskytnutej práce a služby,</w:t>
      </w:r>
    </w:p>
    <w:p w14:paraId="5007F2FB" w14:textId="77777777" w:rsidR="001E4B7D" w:rsidRPr="00E267CD" w:rsidRDefault="001E4B7D" w:rsidP="00A37330">
      <w:pPr>
        <w:numPr>
          <w:ilvl w:val="0"/>
          <w:numId w:val="130"/>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rozsah, spôsob poskytovania, kritériá pre vyhodnotenie a meranie výkonnosti a organizačné, materiálne a technické zabezpečenie prác a služieb.</w:t>
      </w:r>
    </w:p>
    <w:p w14:paraId="5C01655E"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12" w:name="_Ref296613603"/>
      <w:bookmarkStart w:id="513" w:name="_Ref296614973"/>
      <w:bookmarkStart w:id="514" w:name="_Toc45812221"/>
      <w:r w:rsidRPr="00E267CD">
        <w:rPr>
          <w:rFonts w:ascii="Cambria" w:hAnsi="Cambria"/>
          <w:i/>
          <w:sz w:val="22"/>
          <w:szCs w:val="22"/>
        </w:rPr>
        <w:t>Požiadavky na riadenie</w:t>
      </w:r>
      <w:bookmarkStart w:id="515" w:name="_Hlt519865331"/>
      <w:bookmarkEnd w:id="515"/>
      <w:r w:rsidRPr="00E267CD">
        <w:rPr>
          <w:rFonts w:ascii="Cambria" w:hAnsi="Cambria"/>
          <w:i/>
          <w:sz w:val="22"/>
          <w:szCs w:val="22"/>
        </w:rPr>
        <w:t xml:space="preserve"> ne</w:t>
      </w:r>
      <w:bookmarkStart w:id="516" w:name="_Hlt519584506"/>
      <w:bookmarkEnd w:id="516"/>
      <w:r w:rsidRPr="00E267CD">
        <w:rPr>
          <w:rFonts w:ascii="Cambria" w:hAnsi="Cambria"/>
          <w:i/>
          <w:sz w:val="22"/>
          <w:szCs w:val="22"/>
        </w:rPr>
        <w:t>dostatkov</w:t>
      </w:r>
      <w:bookmarkStart w:id="517" w:name="_Hlt519584487"/>
      <w:bookmarkEnd w:id="507"/>
      <w:bookmarkEnd w:id="512"/>
      <w:bookmarkEnd w:id="513"/>
      <w:bookmarkEnd w:id="514"/>
      <w:bookmarkEnd w:id="517"/>
    </w:p>
    <w:p w14:paraId="3C9AAD5A" w14:textId="77777777" w:rsidR="001E4B7D" w:rsidRPr="00E267CD" w:rsidRDefault="001E4B7D" w:rsidP="001E4B7D">
      <w:pPr>
        <w:jc w:val="both"/>
        <w:rPr>
          <w:rFonts w:ascii="Cambria" w:hAnsi="Cambria" w:cs="Arial"/>
          <w:sz w:val="22"/>
          <w:szCs w:val="22"/>
        </w:rPr>
      </w:pPr>
      <w:bookmarkStart w:id="518" w:name="_Hlt523362970"/>
    </w:p>
    <w:p w14:paraId="14F9263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Riadenie nedostatkov je zamerané na: </w:t>
      </w:r>
    </w:p>
    <w:p w14:paraId="353CFC7B"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zaznamenanie nedostatkov identifikovaných na základe nesplnenia skúšobných podmienok stanovených na overenie funkčných, technických, prevádzkových a bezpečnostných vlastností dodávaného systému,</w:t>
      </w:r>
    </w:p>
    <w:p w14:paraId="7FAEB9FF"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vykonanie analýzy príčin nedostatkov a identifikovanie chybných produktov dodávaného systému,</w:t>
      </w:r>
    </w:p>
    <w:p w14:paraId="6D225821"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vyriešenie nedostatkov opravou chybných produktov,</w:t>
      </w:r>
    </w:p>
    <w:p w14:paraId="599BEACA"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vykonanie regresného testovania opravených produktov tak, aby boli splnené všetky stanovené skúšobné</w:t>
      </w:r>
      <w:bookmarkStart w:id="519" w:name="_Hlt524334334"/>
      <w:bookmarkEnd w:id="519"/>
      <w:r w:rsidRPr="00E267CD">
        <w:rPr>
          <w:rFonts w:ascii="Cambria" w:hAnsi="Cambria" w:cs="Arial"/>
          <w:sz w:val="22"/>
          <w:szCs w:val="22"/>
        </w:rPr>
        <w:t xml:space="preserve"> podmienky a zároveň bolo vylúčené zanesenie nových nedostatkov do dodávaného systému v dôsledku opravy chybných produktov,</w:t>
      </w:r>
    </w:p>
    <w:p w14:paraId="4D8B2A83"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 xml:space="preserve">vedenie dokumentácie o riadení nedostatkov či už v papierovej forme alebo v špecifickom informačnom systéme určenom na evidenciu a riadenie nedostatkov.  </w:t>
      </w:r>
    </w:p>
    <w:p w14:paraId="6EEAC957" w14:textId="77777777" w:rsidR="001E4B7D" w:rsidRPr="00E267CD" w:rsidRDefault="001E4B7D" w:rsidP="001E4B7D">
      <w:pPr>
        <w:ind w:left="720"/>
        <w:jc w:val="both"/>
        <w:rPr>
          <w:rFonts w:ascii="Cambria" w:hAnsi="Cambria" w:cs="Arial"/>
          <w:sz w:val="22"/>
          <w:szCs w:val="22"/>
        </w:rPr>
      </w:pPr>
    </w:p>
    <w:p w14:paraId="403B0212" w14:textId="77777777" w:rsidR="001E4B7D" w:rsidRPr="00E267CD" w:rsidRDefault="001E4B7D" w:rsidP="001E4B7D">
      <w:pPr>
        <w:jc w:val="both"/>
        <w:rPr>
          <w:rFonts w:ascii="Cambria" w:hAnsi="Cambria" w:cs="Arial"/>
          <w:sz w:val="22"/>
          <w:szCs w:val="22"/>
        </w:rPr>
      </w:pPr>
    </w:p>
    <w:p w14:paraId="32CB42E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Zaznamenanie nedostatkov sa uskutočňuje na základe vyhodnotenia splnenia skúšobných podmienok, identifikovaní nedostatkov na základe nesplnených skúšobných podmienok, vyhodnotení závažnosti nedostatkov, spracovaní evidenčných listov nedostatkov a odovzdaní evidenčných listov nedostatkov zhotoviteľovi na vyriešenie a opravu chybných produktov.</w:t>
      </w:r>
      <w:bookmarkEnd w:id="518"/>
      <w:r w:rsidRPr="00E267CD">
        <w:rPr>
          <w:rFonts w:ascii="Cambria" w:hAnsi="Cambria" w:cs="Arial"/>
          <w:sz w:val="22"/>
          <w:szCs w:val="22"/>
        </w:rPr>
        <w:t xml:space="preserve"> </w:t>
      </w:r>
    </w:p>
    <w:p w14:paraId="3AD38EDC" w14:textId="77777777" w:rsidR="001E4B7D" w:rsidRPr="00E267CD" w:rsidRDefault="001E4B7D" w:rsidP="001E4B7D">
      <w:pPr>
        <w:jc w:val="both"/>
        <w:rPr>
          <w:rFonts w:ascii="Cambria" w:hAnsi="Cambria" w:cs="Arial"/>
          <w:sz w:val="22"/>
          <w:szCs w:val="22"/>
        </w:rPr>
      </w:pPr>
    </w:p>
    <w:p w14:paraId="611C651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analýzy nedostatku spočíva v:</w:t>
      </w:r>
    </w:p>
    <w:p w14:paraId="195DFA2C"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identifikovaní chybného produktu dodávaného systému,</w:t>
      </w:r>
    </w:p>
    <w:p w14:paraId="455317EA"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určení príčiny a rozsahu nedostatku,</w:t>
      </w:r>
    </w:p>
    <w:p w14:paraId="1FC9531D"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 xml:space="preserve">spracovaní návrhu riešenia nedostatku, </w:t>
      </w:r>
      <w:proofErr w:type="spellStart"/>
      <w:r w:rsidRPr="00E267CD">
        <w:rPr>
          <w:rFonts w:ascii="Cambria" w:hAnsi="Cambria" w:cs="Arial"/>
          <w:sz w:val="22"/>
          <w:szCs w:val="22"/>
        </w:rPr>
        <w:t>t.j</w:t>
      </w:r>
      <w:proofErr w:type="spellEnd"/>
      <w:r w:rsidRPr="00E267CD">
        <w:rPr>
          <w:rFonts w:ascii="Cambria" w:hAnsi="Cambria" w:cs="Arial"/>
          <w:sz w:val="22"/>
          <w:szCs w:val="22"/>
        </w:rPr>
        <w:t>. oprave chybného produktu,</w:t>
      </w:r>
    </w:p>
    <w:p w14:paraId="0986309E"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stanovení termínu opravy chybného produktu a odovzdaní opraveného produktu na regresné testovanie,</w:t>
      </w:r>
    </w:p>
    <w:p w14:paraId="7C03CFE6"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stanovení skúšobného cyklu, v ktorom sa vykoná regresné testovanie opraveného komponentu,</w:t>
      </w:r>
    </w:p>
    <w:p w14:paraId="394B94BB"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iniciovaní postupov riadenia zmien a riadenie konfigurácií, ak ide o nedostatok takého rozsahu, že je potrebné uskutočniť revíziu plánov testovania dodávaného systému, resp. je potrebné opraviť skupinu produktov niektorej konfiguračnej položky.</w:t>
      </w:r>
    </w:p>
    <w:p w14:paraId="23958C3F" w14:textId="77777777" w:rsidR="001E4B7D" w:rsidRPr="00E267CD" w:rsidRDefault="001E4B7D" w:rsidP="001E4B7D">
      <w:pPr>
        <w:jc w:val="both"/>
        <w:rPr>
          <w:rFonts w:ascii="Cambria" w:hAnsi="Cambria" w:cs="Arial"/>
          <w:sz w:val="22"/>
          <w:szCs w:val="22"/>
        </w:rPr>
      </w:pPr>
    </w:p>
    <w:p w14:paraId="3B321D3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Vyriešenie nedostatku, </w:t>
      </w:r>
      <w:proofErr w:type="spellStart"/>
      <w:r w:rsidRPr="00E267CD">
        <w:rPr>
          <w:rFonts w:ascii="Cambria" w:hAnsi="Cambria" w:cs="Arial"/>
          <w:sz w:val="22"/>
          <w:szCs w:val="22"/>
        </w:rPr>
        <w:t>t.j</w:t>
      </w:r>
      <w:proofErr w:type="spellEnd"/>
      <w:r w:rsidRPr="00E267CD">
        <w:rPr>
          <w:rFonts w:ascii="Cambria" w:hAnsi="Cambria" w:cs="Arial"/>
          <w:sz w:val="22"/>
          <w:szCs w:val="22"/>
        </w:rPr>
        <w:t>. oprava chybného produktu spočíva v:</w:t>
      </w:r>
    </w:p>
    <w:p w14:paraId="0C976FAC" w14:textId="77777777" w:rsidR="001E4B7D" w:rsidRPr="00E267CD" w:rsidRDefault="001E4B7D" w:rsidP="00A37330">
      <w:pPr>
        <w:numPr>
          <w:ilvl w:val="0"/>
          <w:numId w:val="111"/>
        </w:numPr>
        <w:ind w:left="1080"/>
        <w:jc w:val="both"/>
        <w:rPr>
          <w:rFonts w:ascii="Cambria" w:hAnsi="Cambria" w:cs="Arial"/>
          <w:sz w:val="22"/>
          <w:szCs w:val="22"/>
        </w:rPr>
      </w:pPr>
      <w:r w:rsidRPr="00E267CD">
        <w:rPr>
          <w:rFonts w:ascii="Cambria" w:hAnsi="Cambria" w:cs="Arial"/>
          <w:sz w:val="22"/>
          <w:szCs w:val="22"/>
        </w:rPr>
        <w:t>oprave chybného produktu a overení opravy chybného produktu,</w:t>
      </w:r>
    </w:p>
    <w:p w14:paraId="28A3BECD" w14:textId="77777777" w:rsidR="001E4B7D" w:rsidRPr="00E267CD" w:rsidRDefault="001E4B7D" w:rsidP="00A37330">
      <w:pPr>
        <w:numPr>
          <w:ilvl w:val="0"/>
          <w:numId w:val="111"/>
        </w:numPr>
        <w:ind w:left="1080"/>
        <w:jc w:val="both"/>
        <w:rPr>
          <w:rFonts w:ascii="Cambria" w:hAnsi="Cambria" w:cs="Arial"/>
          <w:sz w:val="22"/>
          <w:szCs w:val="22"/>
        </w:rPr>
      </w:pPr>
      <w:r w:rsidRPr="00E267CD">
        <w:rPr>
          <w:rFonts w:ascii="Cambria" w:hAnsi="Cambria" w:cs="Arial"/>
          <w:sz w:val="22"/>
          <w:szCs w:val="22"/>
        </w:rPr>
        <w:t>aktualizácii sprievodnej dokumentácie dodávaného systému,</w:t>
      </w:r>
    </w:p>
    <w:p w14:paraId="2CDB837C" w14:textId="77777777" w:rsidR="001E4B7D" w:rsidRPr="00E267CD" w:rsidRDefault="001E4B7D" w:rsidP="00A37330">
      <w:pPr>
        <w:numPr>
          <w:ilvl w:val="0"/>
          <w:numId w:val="111"/>
        </w:numPr>
        <w:ind w:left="1080"/>
        <w:jc w:val="both"/>
        <w:rPr>
          <w:rFonts w:ascii="Cambria" w:hAnsi="Cambria" w:cs="Arial"/>
          <w:sz w:val="22"/>
          <w:szCs w:val="22"/>
        </w:rPr>
      </w:pPr>
      <w:r w:rsidRPr="00E267CD">
        <w:rPr>
          <w:rFonts w:ascii="Cambria" w:hAnsi="Cambria" w:cs="Arial"/>
          <w:sz w:val="22"/>
          <w:szCs w:val="22"/>
        </w:rPr>
        <w:t>odovzdaní a prevzatí opraveného produktu a sprievodnej dokumentácie  dodávaného systému na vykonanie regresného testovania.</w:t>
      </w:r>
    </w:p>
    <w:p w14:paraId="7C4FEAAF" w14:textId="77777777" w:rsidR="001E4B7D" w:rsidRPr="00E267CD" w:rsidRDefault="001E4B7D" w:rsidP="001E4B7D">
      <w:pPr>
        <w:jc w:val="both"/>
        <w:rPr>
          <w:rFonts w:ascii="Cambria" w:hAnsi="Cambria" w:cs="Arial"/>
          <w:sz w:val="22"/>
          <w:szCs w:val="22"/>
        </w:rPr>
      </w:pPr>
    </w:p>
    <w:p w14:paraId="20EB361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vyriešenia nedostatku spočíva v:</w:t>
      </w:r>
    </w:p>
    <w:p w14:paraId="7A869CDE" w14:textId="77777777" w:rsidR="001E4B7D" w:rsidRPr="00E267CD" w:rsidRDefault="001E4B7D" w:rsidP="00A37330">
      <w:pPr>
        <w:numPr>
          <w:ilvl w:val="0"/>
          <w:numId w:val="110"/>
        </w:numPr>
        <w:ind w:left="1080"/>
        <w:jc w:val="both"/>
        <w:rPr>
          <w:rFonts w:ascii="Cambria" w:hAnsi="Cambria" w:cs="Arial"/>
          <w:sz w:val="22"/>
          <w:szCs w:val="22"/>
        </w:rPr>
      </w:pPr>
      <w:r w:rsidRPr="00E267CD">
        <w:rPr>
          <w:rFonts w:ascii="Cambria" w:hAnsi="Cambria" w:cs="Arial"/>
          <w:sz w:val="22"/>
          <w:szCs w:val="22"/>
        </w:rPr>
        <w:lastRenderedPageBreak/>
        <w:t xml:space="preserve">vykonaní regresného testovania opraveného produktu, </w:t>
      </w:r>
      <w:proofErr w:type="spellStart"/>
      <w:r w:rsidRPr="00E267CD">
        <w:rPr>
          <w:rFonts w:ascii="Cambria" w:hAnsi="Cambria" w:cs="Arial"/>
          <w:sz w:val="22"/>
          <w:szCs w:val="22"/>
        </w:rPr>
        <w:t>t.j</w:t>
      </w:r>
      <w:proofErr w:type="spellEnd"/>
      <w:r w:rsidRPr="00E267CD">
        <w:rPr>
          <w:rFonts w:ascii="Cambria" w:hAnsi="Cambria" w:cs="Arial"/>
          <w:sz w:val="22"/>
          <w:szCs w:val="22"/>
        </w:rPr>
        <w:t>. opätovnom overení pôvodne nesplnených skúšobných podmienok,</w:t>
      </w:r>
    </w:p>
    <w:p w14:paraId="193CD74E" w14:textId="77777777" w:rsidR="001E4B7D" w:rsidRPr="00E267CD" w:rsidRDefault="001E4B7D" w:rsidP="00A37330">
      <w:pPr>
        <w:numPr>
          <w:ilvl w:val="0"/>
          <w:numId w:val="110"/>
        </w:numPr>
        <w:ind w:left="1080"/>
        <w:jc w:val="both"/>
        <w:rPr>
          <w:rFonts w:ascii="Cambria" w:hAnsi="Cambria" w:cs="Arial"/>
          <w:sz w:val="22"/>
          <w:szCs w:val="22"/>
        </w:rPr>
      </w:pPr>
      <w:r w:rsidRPr="00E267CD">
        <w:rPr>
          <w:rFonts w:ascii="Cambria" w:hAnsi="Cambria" w:cs="Arial"/>
          <w:sz w:val="22"/>
          <w:szCs w:val="22"/>
        </w:rPr>
        <w:t xml:space="preserve">overení odstránenia nedostatku, </w:t>
      </w:r>
      <w:proofErr w:type="spellStart"/>
      <w:r w:rsidRPr="00E267CD">
        <w:rPr>
          <w:rFonts w:ascii="Cambria" w:hAnsi="Cambria" w:cs="Arial"/>
          <w:sz w:val="22"/>
          <w:szCs w:val="22"/>
        </w:rPr>
        <w:t>t.j</w:t>
      </w:r>
      <w:proofErr w:type="spellEnd"/>
      <w:r w:rsidRPr="00E267CD">
        <w:rPr>
          <w:rFonts w:ascii="Cambria" w:hAnsi="Cambria" w:cs="Arial"/>
          <w:sz w:val="22"/>
          <w:szCs w:val="22"/>
        </w:rPr>
        <w:t>. vyhodnotení splnenia skúšobných podmienok porovnaním skutočných a očakávaných výsledkov regresného testovania,</w:t>
      </w:r>
    </w:p>
    <w:p w14:paraId="4E1C791E" w14:textId="77777777" w:rsidR="001E4B7D" w:rsidRPr="00E267CD" w:rsidRDefault="001E4B7D" w:rsidP="00A37330">
      <w:pPr>
        <w:numPr>
          <w:ilvl w:val="0"/>
          <w:numId w:val="110"/>
        </w:numPr>
        <w:ind w:left="1080"/>
        <w:jc w:val="both"/>
        <w:rPr>
          <w:rFonts w:ascii="Cambria" w:hAnsi="Cambria" w:cs="Arial"/>
          <w:sz w:val="22"/>
          <w:szCs w:val="22"/>
        </w:rPr>
      </w:pPr>
      <w:r w:rsidRPr="00E267CD">
        <w:rPr>
          <w:rFonts w:ascii="Cambria" w:hAnsi="Cambria" w:cs="Arial"/>
          <w:sz w:val="22"/>
          <w:szCs w:val="22"/>
        </w:rPr>
        <w:t>overení, či v dôsledku opravy produktu nevznikli nové nedostatky.</w:t>
      </w:r>
    </w:p>
    <w:p w14:paraId="355F4D10" w14:textId="77777777" w:rsidR="001E4B7D" w:rsidRPr="00E267CD" w:rsidRDefault="001E4B7D" w:rsidP="001E4B7D">
      <w:pPr>
        <w:jc w:val="both"/>
        <w:rPr>
          <w:rFonts w:ascii="Cambria" w:hAnsi="Cambria" w:cs="Arial"/>
          <w:sz w:val="22"/>
          <w:szCs w:val="22"/>
        </w:rPr>
      </w:pPr>
    </w:p>
    <w:p w14:paraId="241C3E7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nedostatkov:</w:t>
      </w:r>
    </w:p>
    <w:p w14:paraId="6A966640"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objednávateľ zaznamená nedostatky identifikované počas testovania dodávaného systému a skúšobnej prevádzky dodávaného systému, stanoví závažnosť nedostatkov a odovzdá evidenčné listy nedostatkov zhotoviteľovi na vyriešenie nedostatkov,</w:t>
      </w:r>
    </w:p>
    <w:p w14:paraId="26DD9678"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prevezme evidenčné listy nedostatkov, vykoná aktualizáciu katalógu nedostatkov a analýzu zaznamenaných nedostatkov,</w:t>
      </w:r>
    </w:p>
    <w:p w14:paraId="1DE23EAE"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informuje objednávateľa o výsledkoch analýzy nedostatkov a plánovanom termíne ukončenia opravy chybných produktov,</w:t>
      </w:r>
    </w:p>
    <w:p w14:paraId="0B8B5ED3"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vykoná opravu chybných produktov a aktualizáciu sprievodnej dokumentácie dodávaného systému a odovzdá opravený produkt a sprievodnú dokumentáciu dodávaného systému objednávateľovi na vykonanie regresného testovania,</w:t>
      </w:r>
      <w:bookmarkStart w:id="520" w:name="_Hlt16417901"/>
      <w:bookmarkEnd w:id="520"/>
    </w:p>
    <w:p w14:paraId="7CC16E4F"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objednávateľ prevezme opravený produkt a sprievodnú dokumentáciu dodávaného systému, vykoná regresné testovanie s pomocou a podporou zhotoviteľa, vyhodnotí regresné testovanie opraveného produktu a informuje zhotoviteľa o výsledkoch regresného testovania opraveného produktu,</w:t>
      </w:r>
    </w:p>
    <w:p w14:paraId="23B1CC9B"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na základe výsledkov regresného testovania opraveného produktu aktualizuje katalóg nedostatkov.</w:t>
      </w:r>
    </w:p>
    <w:p w14:paraId="77030C2E" w14:textId="77777777" w:rsidR="001E4B7D" w:rsidRPr="00E267CD" w:rsidRDefault="001E4B7D" w:rsidP="001E4B7D">
      <w:pPr>
        <w:jc w:val="both"/>
        <w:rPr>
          <w:rFonts w:ascii="Cambria" w:hAnsi="Cambria" w:cs="Arial"/>
          <w:sz w:val="22"/>
          <w:szCs w:val="22"/>
        </w:rPr>
      </w:pPr>
    </w:p>
    <w:p w14:paraId="4AF7318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nedostatkov služieb.</w:t>
      </w:r>
    </w:p>
    <w:p w14:paraId="0834DD58" w14:textId="77777777" w:rsidR="001E4B7D" w:rsidRPr="00E267CD" w:rsidRDefault="001E4B7D" w:rsidP="001E4B7D">
      <w:pPr>
        <w:jc w:val="both"/>
        <w:rPr>
          <w:rFonts w:ascii="Cambria" w:hAnsi="Cambria" w:cs="Arial"/>
          <w:sz w:val="22"/>
          <w:szCs w:val="22"/>
        </w:rPr>
      </w:pPr>
    </w:p>
    <w:p w14:paraId="6F1C3AC1"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zodpovedný za:</w:t>
      </w:r>
    </w:p>
    <w:p w14:paraId="2906EA63"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riadenie nedostatkov počas testovania dodávaného systému a skúšobnej prevádzky dodávaného systému,</w:t>
      </w:r>
    </w:p>
    <w:p w14:paraId="095A9D94"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prevzatie evidenčných listov zaznamenaných nedostatkov a zaznamenanie nedostatkov identifikovaných objednávateľom na základe nesplnenia skúšobných podmienok v katalógu nedostatkov,</w:t>
      </w:r>
    </w:p>
    <w:p w14:paraId="745BE06C"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vykonanie analýzy príčin vzniku nedostatkov a identifikovanie chybných produktov,</w:t>
      </w:r>
    </w:p>
    <w:p w14:paraId="03BD8F24"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stanovenie zodpovednosti a termínov, v ktorých vykoná opravu chybných produktov a predloží opravené produkty objednávateľovi na regresné testovania opravených produktov,</w:t>
      </w:r>
    </w:p>
    <w:p w14:paraId="1A290DF4"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vykonanie opráv produktov, v ktorých boli identifikované nedostatky a aktualizovanie sprievodnej dokumentácie dodávaného systému,</w:t>
      </w:r>
    </w:p>
    <w:p w14:paraId="3409141F"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informovanie objednávateľa o postupe riešenia a vykonaní opráv produktov,</w:t>
      </w:r>
    </w:p>
    <w:p w14:paraId="5B55B1DE"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odovzdanie opravených produktov objednávateľovi na vykonanie regresného testovania,</w:t>
      </w:r>
    </w:p>
    <w:p w14:paraId="01956BDE"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podporu objednávateľa pri vykonaní regresného testovania produktov,</w:t>
      </w:r>
    </w:p>
    <w:p w14:paraId="5C57CB6F"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vedenie a aktualizáciu záznamov o nedostatkoch v katalógu nedostatkov a spracovanie výpisov z katalógu nedostatkov,</w:t>
      </w:r>
    </w:p>
    <w:p w14:paraId="2F244C79"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iniciovanie postupov riadenia zmien a riadenia konfigurácií, ak ide o nedostatok takého rozsahu, že je potrebné uskutočniť revíziu plánu testovania dodávaného systému, resp. vykonať zmeny v konfiguračných položkách dodávaného systému, resp. opraviť skupinu produktov niektorej konfiguračnej položky dodávaného systému.</w:t>
      </w:r>
    </w:p>
    <w:p w14:paraId="1E969986" w14:textId="77777777" w:rsidR="001E4B7D" w:rsidRPr="00E267CD" w:rsidRDefault="001E4B7D" w:rsidP="001E4B7D">
      <w:pPr>
        <w:jc w:val="both"/>
        <w:rPr>
          <w:rFonts w:ascii="Cambria" w:hAnsi="Cambria" w:cs="Arial"/>
          <w:sz w:val="22"/>
          <w:szCs w:val="22"/>
        </w:rPr>
      </w:pPr>
    </w:p>
    <w:p w14:paraId="128C5BC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2DAADB88" w14:textId="77777777" w:rsidR="001E4B7D" w:rsidRPr="00E267CD" w:rsidRDefault="001E4B7D" w:rsidP="00A37330">
      <w:pPr>
        <w:numPr>
          <w:ilvl w:val="0"/>
          <w:numId w:val="106"/>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priebeh testovania dodávaného systému a skúšobnej prevádzky dodávaného systému.</w:t>
      </w:r>
    </w:p>
    <w:p w14:paraId="0EB4C740" w14:textId="77777777" w:rsidR="001E4B7D" w:rsidRPr="00E267CD" w:rsidRDefault="001E4B7D" w:rsidP="001E4B7D">
      <w:pPr>
        <w:jc w:val="both"/>
        <w:rPr>
          <w:rFonts w:ascii="Cambria" w:hAnsi="Cambria" w:cs="Arial"/>
          <w:sz w:val="22"/>
          <w:szCs w:val="22"/>
        </w:rPr>
      </w:pPr>
    </w:p>
    <w:p w14:paraId="484CA9B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40184FB6" w14:textId="77777777" w:rsidR="001E4B7D" w:rsidRPr="00E267CD" w:rsidRDefault="001E4B7D" w:rsidP="00A37330">
      <w:pPr>
        <w:numPr>
          <w:ilvl w:val="0"/>
          <w:numId w:val="105"/>
        </w:numPr>
        <w:ind w:left="1174"/>
        <w:jc w:val="both"/>
        <w:rPr>
          <w:rFonts w:ascii="Cambria" w:hAnsi="Cambria" w:cs="Arial"/>
          <w:sz w:val="22"/>
          <w:szCs w:val="22"/>
        </w:rPr>
      </w:pPr>
      <w:bookmarkStart w:id="521" w:name="_Hlt524261746"/>
      <w:r w:rsidRPr="00E267CD">
        <w:rPr>
          <w:rFonts w:ascii="Cambria" w:hAnsi="Cambria" w:cs="Arial"/>
          <w:sz w:val="22"/>
          <w:szCs w:val="22"/>
        </w:rPr>
        <w:t xml:space="preserve">zaznamenanie nedostatkov identifikovaných na základe nesplnenia skúšobných podmienok počas testovania dodávaného systému a skúšobnej prevádzky dodávaného systému </w:t>
      </w:r>
      <w:bookmarkEnd w:id="521"/>
      <w:r w:rsidRPr="00E267CD">
        <w:rPr>
          <w:rFonts w:ascii="Cambria" w:hAnsi="Cambria" w:cs="Arial"/>
          <w:sz w:val="22"/>
          <w:szCs w:val="22"/>
        </w:rPr>
        <w:t>a predloženie evidenčných listov nedostatkov zhotoviteľovi,</w:t>
      </w:r>
    </w:p>
    <w:p w14:paraId="7FB6DEB7" w14:textId="77777777" w:rsidR="001E4B7D" w:rsidRPr="00E267CD" w:rsidRDefault="001E4B7D" w:rsidP="00A37330">
      <w:pPr>
        <w:numPr>
          <w:ilvl w:val="0"/>
          <w:numId w:val="105"/>
        </w:numPr>
        <w:ind w:left="1174"/>
        <w:jc w:val="both"/>
        <w:rPr>
          <w:rFonts w:ascii="Cambria" w:hAnsi="Cambria" w:cs="Arial"/>
          <w:sz w:val="22"/>
          <w:szCs w:val="22"/>
        </w:rPr>
      </w:pPr>
      <w:r w:rsidRPr="00E267CD">
        <w:rPr>
          <w:rFonts w:ascii="Cambria" w:hAnsi="Cambria" w:cs="Arial"/>
          <w:sz w:val="22"/>
          <w:szCs w:val="22"/>
        </w:rPr>
        <w:t>prevzatie opravených produktov dodávaného systému a sprievodnej dokumentácie opravených produktov,</w:t>
      </w:r>
    </w:p>
    <w:p w14:paraId="258B1E60" w14:textId="77777777" w:rsidR="001E4B7D" w:rsidRPr="00E267CD" w:rsidRDefault="001E4B7D" w:rsidP="00A37330">
      <w:pPr>
        <w:numPr>
          <w:ilvl w:val="0"/>
          <w:numId w:val="105"/>
        </w:numPr>
        <w:ind w:left="1174"/>
        <w:jc w:val="both"/>
        <w:rPr>
          <w:rFonts w:ascii="Cambria" w:hAnsi="Cambria" w:cs="Arial"/>
          <w:sz w:val="22"/>
          <w:szCs w:val="22"/>
        </w:rPr>
      </w:pPr>
      <w:r w:rsidRPr="00E267CD">
        <w:rPr>
          <w:rFonts w:ascii="Cambria" w:hAnsi="Cambria" w:cs="Arial"/>
          <w:sz w:val="22"/>
          <w:szCs w:val="22"/>
        </w:rPr>
        <w:t>vykonanie regresného testovanie opravených produktov, vyhodnotenie výsledkov regresného testovania a informovanie zhotoviteľa o výsledkoch regresného testovania opravených produktov dodávaného systému.</w:t>
      </w:r>
    </w:p>
    <w:p w14:paraId="65190125" w14:textId="77777777" w:rsidR="001E4B7D" w:rsidRPr="00E267CD" w:rsidRDefault="001E4B7D" w:rsidP="001E4B7D">
      <w:pPr>
        <w:jc w:val="both"/>
        <w:rPr>
          <w:rFonts w:ascii="Cambria" w:hAnsi="Cambria" w:cs="Arial"/>
          <w:sz w:val="22"/>
          <w:szCs w:val="22"/>
        </w:rPr>
      </w:pPr>
    </w:p>
    <w:p w14:paraId="0B4DD21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43819A8A" w14:textId="77777777" w:rsidR="001E4B7D" w:rsidRPr="00E267CD" w:rsidRDefault="001E4B7D" w:rsidP="00A37330">
      <w:pPr>
        <w:numPr>
          <w:ilvl w:val="0"/>
          <w:numId w:val="107"/>
        </w:numPr>
        <w:ind w:left="1174"/>
        <w:jc w:val="both"/>
        <w:rPr>
          <w:rFonts w:ascii="Cambria" w:hAnsi="Cambria" w:cs="Arial"/>
          <w:sz w:val="22"/>
          <w:szCs w:val="22"/>
        </w:rPr>
      </w:pPr>
      <w:r w:rsidRPr="00E267CD">
        <w:rPr>
          <w:rFonts w:ascii="Cambria" w:hAnsi="Cambria" w:cs="Arial"/>
          <w:sz w:val="22"/>
          <w:szCs w:val="22"/>
        </w:rPr>
        <w:t xml:space="preserve">iniciovať pracovné stretnutie účastníkov projektu s cieľom prerokovať priebeh testovania dodávaného systému a skúšobnej prevádzky dodávaného systému, </w:t>
      </w:r>
    </w:p>
    <w:p w14:paraId="5E128655" w14:textId="77777777" w:rsidR="001E4B7D" w:rsidRPr="00E267CD" w:rsidRDefault="001E4B7D" w:rsidP="00A37330">
      <w:pPr>
        <w:numPr>
          <w:ilvl w:val="0"/>
          <w:numId w:val="107"/>
        </w:numPr>
        <w:ind w:left="1174"/>
        <w:jc w:val="both"/>
        <w:rPr>
          <w:rFonts w:ascii="Cambria" w:hAnsi="Cambria" w:cs="Arial"/>
          <w:i/>
          <w:sz w:val="22"/>
          <w:szCs w:val="22"/>
        </w:rPr>
      </w:pPr>
      <w:r w:rsidRPr="00E267CD">
        <w:rPr>
          <w:rFonts w:ascii="Cambria" w:hAnsi="Cambria" w:cs="Arial"/>
          <w:sz w:val="22"/>
          <w:szCs w:val="22"/>
        </w:rPr>
        <w:t xml:space="preserve">prerušiť vykonávanie testovania dodávaného systému a skúšobnej prevádzky dodávaného systému ak sú splnené stanovené podmienky pre prerušenie testovania dodávaného systému stanovené v dokumente </w:t>
      </w:r>
      <w:r w:rsidRPr="00E267CD">
        <w:rPr>
          <w:rFonts w:ascii="Cambria" w:hAnsi="Cambria" w:cs="Arial"/>
          <w:i/>
          <w:sz w:val="22"/>
          <w:szCs w:val="22"/>
        </w:rPr>
        <w:t>Špecifikácia testovania dodávaného systému.</w:t>
      </w:r>
    </w:p>
    <w:p w14:paraId="07B861CB" w14:textId="77777777" w:rsidR="001E4B7D" w:rsidRPr="00E267CD" w:rsidRDefault="001E4B7D" w:rsidP="001E4B7D">
      <w:pPr>
        <w:jc w:val="both"/>
        <w:rPr>
          <w:rFonts w:ascii="Cambria" w:hAnsi="Cambria" w:cs="Arial"/>
          <w:sz w:val="22"/>
          <w:szCs w:val="22"/>
        </w:rPr>
      </w:pPr>
    </w:p>
    <w:p w14:paraId="478C6656" w14:textId="77777777" w:rsidR="001E4B7D" w:rsidRPr="00E267CD" w:rsidRDefault="001E4B7D" w:rsidP="00A37330">
      <w:pPr>
        <w:pStyle w:val="Heading1"/>
        <w:numPr>
          <w:ilvl w:val="0"/>
          <w:numId w:val="346"/>
        </w:numPr>
        <w:rPr>
          <w:rFonts w:ascii="Cambria" w:hAnsi="Cambria" w:cs="Arial"/>
          <w:sz w:val="22"/>
          <w:szCs w:val="22"/>
        </w:rPr>
      </w:pPr>
      <w:bookmarkStart w:id="522" w:name="_Ref517176219"/>
      <w:bookmarkStart w:id="523" w:name="_Ref519472648"/>
      <w:bookmarkStart w:id="524" w:name="_Toc45812222"/>
      <w:bookmarkEnd w:id="472"/>
      <w:bookmarkEnd w:id="508"/>
      <w:r w:rsidRPr="00E267CD">
        <w:rPr>
          <w:rFonts w:ascii="Cambria" w:hAnsi="Cambria" w:cs="Arial"/>
          <w:sz w:val="22"/>
          <w:szCs w:val="22"/>
        </w:rPr>
        <w:t>Zaistenie kvality dodávaného systému</w:t>
      </w:r>
      <w:bookmarkStart w:id="525" w:name="_Hlt518971364"/>
      <w:bookmarkEnd w:id="522"/>
      <w:bookmarkEnd w:id="523"/>
      <w:bookmarkEnd w:id="524"/>
      <w:bookmarkEnd w:id="525"/>
    </w:p>
    <w:p w14:paraId="703ED6EB"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26" w:name="_Ref519493997"/>
      <w:bookmarkStart w:id="527" w:name="_Toc39391614"/>
      <w:bookmarkStart w:id="528" w:name="_Toc291749528"/>
      <w:bookmarkStart w:id="529" w:name="_Toc45812223"/>
      <w:bookmarkStart w:id="530" w:name="_Ref519496177"/>
      <w:r w:rsidRPr="00E267CD">
        <w:rPr>
          <w:rFonts w:ascii="Cambria" w:hAnsi="Cambria"/>
          <w:i/>
          <w:sz w:val="22"/>
          <w:szCs w:val="22"/>
        </w:rPr>
        <w:t>Požiadavky na riadenie konfigurácie</w:t>
      </w:r>
      <w:bookmarkEnd w:id="526"/>
      <w:bookmarkEnd w:id="527"/>
      <w:bookmarkEnd w:id="528"/>
      <w:bookmarkEnd w:id="529"/>
    </w:p>
    <w:p w14:paraId="35C7E1DE" w14:textId="77777777" w:rsidR="001E4B7D" w:rsidRPr="00E267CD" w:rsidRDefault="001E4B7D" w:rsidP="001E4B7D">
      <w:pPr>
        <w:jc w:val="both"/>
        <w:rPr>
          <w:rFonts w:ascii="Cambria" w:hAnsi="Cambria" w:cs="Arial"/>
          <w:sz w:val="22"/>
          <w:szCs w:val="22"/>
        </w:rPr>
      </w:pPr>
      <w:bookmarkStart w:id="531" w:name="_Ref518089235"/>
    </w:p>
    <w:p w14:paraId="5030DC1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konfigurácie</w:t>
      </w:r>
      <w:r w:rsidRPr="00E267CD">
        <w:rPr>
          <w:rFonts w:ascii="Cambria" w:hAnsi="Cambria" w:cs="Arial"/>
          <w:sz w:val="22"/>
          <w:szCs w:val="22"/>
        </w:rPr>
        <w:t xml:space="preserve"> je zamerané na riadenie postupu zhotovenia dodávaného systému počas celej realizácie projektu, </w:t>
      </w:r>
      <w:proofErr w:type="spellStart"/>
      <w:r w:rsidRPr="00E267CD">
        <w:rPr>
          <w:rFonts w:ascii="Cambria" w:hAnsi="Cambria" w:cs="Arial"/>
          <w:sz w:val="22"/>
          <w:szCs w:val="22"/>
        </w:rPr>
        <w:t>t.j</w:t>
      </w:r>
      <w:proofErr w:type="spellEnd"/>
      <w:r w:rsidRPr="00E267CD">
        <w:rPr>
          <w:rFonts w:ascii="Cambria" w:hAnsi="Cambria" w:cs="Arial"/>
          <w:sz w:val="22"/>
          <w:szCs w:val="22"/>
        </w:rPr>
        <w:t>. na stanovenie a sledovanie postupu kompletizovania dodávaného systému, riadenie zmien konfigurácie dodávaného systému, vykonávanie kontroly kvality a vyhodnotenie postupu kompletizovania dodávaného systému, resp. produktov predstavujúcich komponenty dodávaného systému. Cieľom riadenia konfigurácie je</w:t>
      </w:r>
    </w:p>
    <w:p w14:paraId="7D781B0B"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stanovenie názvoslovia a konvencií pre označovanie verzií konfigurácie dodávaného systému a verzií konfiguračných položiek,</w:t>
      </w:r>
    </w:p>
    <w:p w14:paraId="03B27A26"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bookmarkStart w:id="532" w:name="_Hlt523214476"/>
      <w:r w:rsidRPr="00E267CD">
        <w:rPr>
          <w:rFonts w:ascii="Cambria" w:hAnsi="Cambria" w:cs="Arial"/>
          <w:sz w:val="22"/>
          <w:szCs w:val="22"/>
        </w:rPr>
        <w:t>stanovenie štruktúry a spôsobu popisu konfigurácie a konfiguračných položiek dodávaného systému,</w:t>
      </w:r>
    </w:p>
    <w:p w14:paraId="7104AEBC"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 xml:space="preserve">stanovenie postupu kompletizovania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stanovenie produktov a konfiguračných položiek, ktoré budú zhotovené počas jednotlivých etáp projektu,</w:t>
      </w:r>
    </w:p>
    <w:p w14:paraId="5BB06592"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správa konfigurácie a konfiguračných položiek a riadenie zmien konfigurácie na základe schválených zmien, a vedenie žurnálu o zmenách konfiguračných položiek,</w:t>
      </w:r>
    </w:p>
    <w:p w14:paraId="193574DF"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stanovenie postupov ukladania a manipulácie s verziami konfiguračných položiek a konfigurácie,</w:t>
      </w:r>
    </w:p>
    <w:p w14:paraId="32D158E4"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stanovenie postupu odovzdania a prevzatia a schválenia platnosti verzií konfigurácie a konfiguračných položiek,</w:t>
      </w:r>
    </w:p>
    <w:bookmarkEnd w:id="532"/>
    <w:p w14:paraId="244C006A"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tak, aby bola zaistená úplnosť a konzistentnosť dodávaného systému počas celej realizácie projektu vrátane uskutočnených zmien, resp. v prípade potreby bol možný návrat k predchádzajúcim schválených verziám konfigurácie dodávaného systému.</w:t>
      </w:r>
    </w:p>
    <w:p w14:paraId="12B8B754" w14:textId="77777777" w:rsidR="001E4B7D" w:rsidRPr="00E267CD" w:rsidRDefault="001E4B7D" w:rsidP="001E4B7D">
      <w:pPr>
        <w:jc w:val="both"/>
        <w:rPr>
          <w:rFonts w:ascii="Cambria" w:hAnsi="Cambria" w:cs="Arial"/>
          <w:sz w:val="22"/>
          <w:szCs w:val="22"/>
        </w:rPr>
      </w:pPr>
    </w:p>
    <w:p w14:paraId="535DDCA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Riadenie zmien konfigurácie je iniciované na základe schválených požiadaviek na zmeny. Cieľom riadenia zmien konfigurácie je stanovenie konfiguračných položiek, ktoré sú dotknuté požiadavkou na zmenu a budú upravené, </w:t>
      </w:r>
      <w:proofErr w:type="spellStart"/>
      <w:r w:rsidRPr="00E267CD">
        <w:rPr>
          <w:rFonts w:ascii="Cambria" w:hAnsi="Cambria" w:cs="Arial"/>
          <w:sz w:val="22"/>
          <w:szCs w:val="22"/>
        </w:rPr>
        <w:t>t.j</w:t>
      </w:r>
      <w:proofErr w:type="spellEnd"/>
      <w:r w:rsidRPr="00E267CD">
        <w:rPr>
          <w:rFonts w:ascii="Cambria" w:hAnsi="Cambria" w:cs="Arial"/>
          <w:sz w:val="22"/>
          <w:szCs w:val="22"/>
        </w:rPr>
        <w:t>. v dôsledku zmeny bude potrebné upraviť, vytvoriť nové produkty alebo nahradiť existujúce produkty konfiguračnej položky (vždy vrátane popisu konfiguračnej položky a konkrétneho produktu a  sprievodnej dokumentácie dodávaného systému), a stanovenie základnej sady a verzie konfiguračnej položky tejto základnej sady, v ktorej budú požadované zmeny zahrnuté.</w:t>
      </w:r>
    </w:p>
    <w:p w14:paraId="52E76D14" w14:textId="77777777" w:rsidR="001E4B7D" w:rsidRPr="00E267CD" w:rsidRDefault="001E4B7D" w:rsidP="001E4B7D">
      <w:pPr>
        <w:jc w:val="both"/>
        <w:rPr>
          <w:rFonts w:ascii="Cambria" w:hAnsi="Cambria" w:cs="Arial"/>
          <w:sz w:val="22"/>
          <w:szCs w:val="22"/>
        </w:rPr>
      </w:pPr>
    </w:p>
    <w:p w14:paraId="135073C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lastRenderedPageBreak/>
        <w:t>Zodpovednosti a oprávnenia zhotoviteľa a objednávateľa pri riadení konfigurácie.</w:t>
      </w:r>
    </w:p>
    <w:p w14:paraId="107584A3" w14:textId="77777777" w:rsidR="001E4B7D" w:rsidRPr="00E267CD" w:rsidRDefault="001E4B7D" w:rsidP="001E4B7D">
      <w:pPr>
        <w:jc w:val="both"/>
        <w:rPr>
          <w:rFonts w:ascii="Cambria" w:hAnsi="Cambria" w:cs="Arial"/>
          <w:sz w:val="22"/>
          <w:szCs w:val="22"/>
        </w:rPr>
      </w:pPr>
    </w:p>
    <w:p w14:paraId="076E2CAC"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 Zhotoviteľ je zodpovedný za </w:t>
      </w:r>
    </w:p>
    <w:p w14:paraId="28B47297"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plánovanie a riadenie konfigurácie a riadenie zmien konfigurácie,</w:t>
      </w:r>
    </w:p>
    <w:p w14:paraId="2D9CD5DC"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 xml:space="preserve">zhotovenie konfiguračných položiek a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v stanovených termínoch a požadovanej kvalite,</w:t>
      </w:r>
    </w:p>
    <w:p w14:paraId="74C52BF1"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sledovanie a vyhodnocovanie postupu a stavu kompletizovania konfigurácie a konfiguračných položiek,</w:t>
      </w:r>
    </w:p>
    <w:p w14:paraId="4B33A048"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realizovanie schválených úloh na dodržanie plánu kompletizovania dodávaného systému,</w:t>
      </w:r>
    </w:p>
    <w:p w14:paraId="1698BB02"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poskytovanie informácií a podkladov požadovaných objednávateľom pre sledovanie a vyhodnocovanie postupu kompletizovania dodávaného systému,</w:t>
      </w:r>
    </w:p>
    <w:p w14:paraId="7C4AEED3"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vedenie, aktualizáciu a spracovanie výpisov z katalógu konfigurácií,</w:t>
      </w:r>
    </w:p>
    <w:p w14:paraId="61B91035"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 xml:space="preserve">vytvorenie, aktualizáciu a vedenie žurnálu o zmenách konfiguračných položiek. </w:t>
      </w:r>
    </w:p>
    <w:p w14:paraId="13AFAF54" w14:textId="77777777" w:rsidR="001E4B7D" w:rsidRPr="00E267CD" w:rsidRDefault="001E4B7D" w:rsidP="001E4B7D">
      <w:pPr>
        <w:jc w:val="both"/>
        <w:rPr>
          <w:rFonts w:ascii="Cambria" w:hAnsi="Cambria" w:cs="Arial"/>
          <w:sz w:val="22"/>
          <w:szCs w:val="22"/>
        </w:rPr>
      </w:pPr>
    </w:p>
    <w:p w14:paraId="55E5D679"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 Zhotoviteľ je oprávnený </w:t>
      </w:r>
    </w:p>
    <w:p w14:paraId="6D61B932" w14:textId="77777777" w:rsidR="001E4B7D" w:rsidRPr="00E267CD" w:rsidRDefault="001E4B7D" w:rsidP="00A37330">
      <w:pPr>
        <w:numPr>
          <w:ilvl w:val="0"/>
          <w:numId w:val="137"/>
        </w:numPr>
        <w:tabs>
          <w:tab w:val="clear" w:pos="360"/>
          <w:tab w:val="num" w:pos="1134"/>
        </w:tabs>
        <w:ind w:left="1134"/>
        <w:jc w:val="both"/>
        <w:rPr>
          <w:rFonts w:ascii="Cambria" w:hAnsi="Cambria" w:cs="Arial"/>
          <w:sz w:val="22"/>
          <w:szCs w:val="22"/>
        </w:rPr>
      </w:pPr>
      <w:r w:rsidRPr="00E267CD">
        <w:rPr>
          <w:rFonts w:ascii="Cambria" w:hAnsi="Cambria" w:cs="Arial"/>
          <w:sz w:val="22"/>
          <w:szCs w:val="22"/>
        </w:rPr>
        <w:t>iniciovať pracovné stretnutia účastníkov projektu s cieľom prerokovať úlohy zamerané na zaistenie dodržania plánu kompletizovania dodávaného systému a predkladania a prerokovania prípadných návrhov na zmeny konfigurácie systému.</w:t>
      </w:r>
    </w:p>
    <w:p w14:paraId="590A99D1" w14:textId="77777777" w:rsidR="001E4B7D" w:rsidRPr="00E267CD" w:rsidRDefault="001E4B7D" w:rsidP="001E4B7D">
      <w:pPr>
        <w:jc w:val="both"/>
        <w:rPr>
          <w:rFonts w:ascii="Cambria" w:hAnsi="Cambria" w:cs="Arial"/>
          <w:sz w:val="22"/>
          <w:szCs w:val="22"/>
        </w:rPr>
      </w:pPr>
    </w:p>
    <w:p w14:paraId="06BBBB13"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 Objednávateľ je zodpovedný za</w:t>
      </w:r>
    </w:p>
    <w:p w14:paraId="6B047AB4" w14:textId="77777777" w:rsidR="001E4B7D" w:rsidRPr="00E267CD" w:rsidRDefault="001E4B7D" w:rsidP="00A37330">
      <w:pPr>
        <w:numPr>
          <w:ilvl w:val="0"/>
          <w:numId w:val="138"/>
        </w:numPr>
        <w:tabs>
          <w:tab w:val="clear" w:pos="360"/>
          <w:tab w:val="num" w:pos="1134"/>
        </w:tabs>
        <w:ind w:left="1134"/>
        <w:jc w:val="both"/>
        <w:rPr>
          <w:rFonts w:ascii="Cambria" w:hAnsi="Cambria" w:cs="Arial"/>
          <w:sz w:val="22"/>
          <w:szCs w:val="22"/>
        </w:rPr>
      </w:pPr>
      <w:r w:rsidRPr="00E267CD">
        <w:rPr>
          <w:rFonts w:ascii="Cambria" w:hAnsi="Cambria" w:cs="Arial"/>
          <w:sz w:val="22"/>
          <w:szCs w:val="22"/>
        </w:rPr>
        <w:t>dodržiavanie postupov zaistenia kvality dodávaného systému,</w:t>
      </w:r>
    </w:p>
    <w:p w14:paraId="25E42B13" w14:textId="77777777" w:rsidR="001E4B7D" w:rsidRPr="00E267CD" w:rsidRDefault="001E4B7D" w:rsidP="00A37330">
      <w:pPr>
        <w:numPr>
          <w:ilvl w:val="0"/>
          <w:numId w:val="138"/>
        </w:numPr>
        <w:tabs>
          <w:tab w:val="clear" w:pos="360"/>
          <w:tab w:val="num" w:pos="1134"/>
        </w:tabs>
        <w:ind w:left="1134"/>
        <w:jc w:val="both"/>
        <w:rPr>
          <w:rFonts w:ascii="Cambria" w:hAnsi="Cambria" w:cs="Arial"/>
          <w:sz w:val="22"/>
          <w:szCs w:val="22"/>
        </w:rPr>
      </w:pPr>
      <w:r w:rsidRPr="00E267CD">
        <w:rPr>
          <w:rFonts w:ascii="Cambria" w:hAnsi="Cambria" w:cs="Arial"/>
          <w:sz w:val="22"/>
          <w:szCs w:val="22"/>
        </w:rPr>
        <w:t>sledovanie a kontrolu postupu kompletizovania dodávaného systému</w:t>
      </w:r>
    </w:p>
    <w:p w14:paraId="3D555018" w14:textId="77777777" w:rsidR="001E4B7D" w:rsidRPr="00E267CD" w:rsidRDefault="001E4B7D" w:rsidP="00A37330">
      <w:pPr>
        <w:numPr>
          <w:ilvl w:val="0"/>
          <w:numId w:val="138"/>
        </w:numPr>
        <w:tabs>
          <w:tab w:val="clear" w:pos="360"/>
          <w:tab w:val="num" w:pos="1134"/>
        </w:tabs>
        <w:ind w:left="1134"/>
        <w:jc w:val="both"/>
        <w:rPr>
          <w:rFonts w:ascii="Cambria" w:hAnsi="Cambria" w:cs="Arial"/>
          <w:sz w:val="22"/>
          <w:szCs w:val="22"/>
        </w:rPr>
      </w:pPr>
      <w:r w:rsidRPr="00E267CD">
        <w:rPr>
          <w:rFonts w:ascii="Cambria" w:hAnsi="Cambria" w:cs="Arial"/>
          <w:sz w:val="22"/>
          <w:szCs w:val="22"/>
        </w:rPr>
        <w:t>kontrolu konfigurácie dodávaného systému.</w:t>
      </w:r>
    </w:p>
    <w:p w14:paraId="0CEE7A8B" w14:textId="77777777" w:rsidR="001E4B7D" w:rsidRPr="00E267CD" w:rsidRDefault="001E4B7D" w:rsidP="001E4B7D">
      <w:pPr>
        <w:jc w:val="both"/>
        <w:rPr>
          <w:rFonts w:ascii="Cambria" w:hAnsi="Cambria" w:cs="Arial"/>
          <w:sz w:val="22"/>
          <w:szCs w:val="22"/>
        </w:rPr>
      </w:pPr>
    </w:p>
    <w:p w14:paraId="33DFE776" w14:textId="77777777" w:rsidR="001E4B7D" w:rsidRPr="00E267CD" w:rsidRDefault="001E4B7D" w:rsidP="00A37330">
      <w:pPr>
        <w:numPr>
          <w:ilvl w:val="3"/>
          <w:numId w:val="345"/>
        </w:numPr>
        <w:tabs>
          <w:tab w:val="clear" w:pos="1080"/>
          <w:tab w:val="num" w:pos="709"/>
        </w:tabs>
        <w:ind w:left="993" w:hanging="993"/>
        <w:jc w:val="both"/>
        <w:rPr>
          <w:rFonts w:ascii="Cambria" w:hAnsi="Cambria" w:cs="Arial"/>
          <w:sz w:val="22"/>
          <w:szCs w:val="22"/>
        </w:rPr>
      </w:pPr>
      <w:r w:rsidRPr="00E267CD">
        <w:rPr>
          <w:rFonts w:ascii="Cambria" w:hAnsi="Cambria" w:cs="Arial"/>
          <w:sz w:val="22"/>
          <w:szCs w:val="22"/>
        </w:rPr>
        <w:t xml:space="preserve"> Objednávateľ je oprávnený</w:t>
      </w:r>
    </w:p>
    <w:p w14:paraId="2FBF5FDA" w14:textId="77777777" w:rsidR="001E4B7D" w:rsidRPr="00E267CD" w:rsidRDefault="001E4B7D" w:rsidP="00A37330">
      <w:pPr>
        <w:numPr>
          <w:ilvl w:val="0"/>
          <w:numId w:val="139"/>
        </w:numPr>
        <w:tabs>
          <w:tab w:val="clear" w:pos="360"/>
        </w:tabs>
        <w:ind w:left="1134"/>
        <w:jc w:val="both"/>
        <w:rPr>
          <w:rFonts w:ascii="Cambria" w:hAnsi="Cambria" w:cs="Arial"/>
          <w:sz w:val="22"/>
          <w:szCs w:val="22"/>
        </w:rPr>
      </w:pPr>
      <w:r w:rsidRPr="00E267CD">
        <w:rPr>
          <w:rFonts w:ascii="Cambria" w:hAnsi="Cambria" w:cs="Arial"/>
          <w:sz w:val="22"/>
          <w:szCs w:val="22"/>
        </w:rPr>
        <w:t>požadovať od zhotoviteľa podklady potrebné pre sledovanie a kontrolu postupu kompletizovania konfigurácie dodávaného systému,</w:t>
      </w:r>
    </w:p>
    <w:p w14:paraId="5BCCFAB2" w14:textId="77777777" w:rsidR="001E4B7D" w:rsidRPr="00E267CD" w:rsidRDefault="001E4B7D" w:rsidP="00A37330">
      <w:pPr>
        <w:numPr>
          <w:ilvl w:val="0"/>
          <w:numId w:val="139"/>
        </w:numPr>
        <w:tabs>
          <w:tab w:val="clear" w:pos="360"/>
        </w:tabs>
        <w:ind w:left="1134"/>
        <w:jc w:val="both"/>
        <w:rPr>
          <w:rFonts w:ascii="Cambria" w:hAnsi="Cambria" w:cs="Arial"/>
          <w:sz w:val="22"/>
          <w:szCs w:val="22"/>
        </w:rPr>
      </w:pPr>
      <w:r w:rsidRPr="00E267CD">
        <w:rPr>
          <w:rFonts w:ascii="Cambria" w:hAnsi="Cambria" w:cs="Arial"/>
          <w:sz w:val="22"/>
          <w:szCs w:val="22"/>
        </w:rPr>
        <w:t>iniciovať pracovné stretnutia účastníkov projektu s cieľom prerokovať úlohy zamerané na zaistenie dodržania plánu kompletizovania dodávaného systému a predkladania a prerokovania prípadných návrhov na zmeny konfigurácie systému.</w:t>
      </w:r>
      <w:bookmarkEnd w:id="531"/>
    </w:p>
    <w:p w14:paraId="61BA69F6" w14:textId="77777777" w:rsidR="001E4B7D" w:rsidRPr="00E267CD" w:rsidRDefault="001E4B7D" w:rsidP="001E4B7D">
      <w:pPr>
        <w:ind w:left="774"/>
        <w:jc w:val="both"/>
        <w:rPr>
          <w:rFonts w:ascii="Cambria" w:hAnsi="Cambria" w:cs="Arial"/>
          <w:sz w:val="22"/>
          <w:szCs w:val="22"/>
        </w:rPr>
      </w:pPr>
    </w:p>
    <w:p w14:paraId="477FE067"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33" w:name="_Toc39391615"/>
      <w:bookmarkStart w:id="534" w:name="_Toc45812224"/>
      <w:r w:rsidRPr="00E267CD">
        <w:rPr>
          <w:rFonts w:ascii="Cambria" w:hAnsi="Cambria"/>
          <w:i/>
          <w:sz w:val="22"/>
          <w:szCs w:val="22"/>
        </w:rPr>
        <w:t>Požiadavky na audit konfigurácie</w:t>
      </w:r>
      <w:bookmarkEnd w:id="533"/>
      <w:bookmarkEnd w:id="534"/>
    </w:p>
    <w:p w14:paraId="0FD0A7B0" w14:textId="77777777" w:rsidR="001E4B7D" w:rsidRPr="00E267CD" w:rsidRDefault="001E4B7D" w:rsidP="001E4B7D">
      <w:pPr>
        <w:jc w:val="both"/>
        <w:rPr>
          <w:rFonts w:ascii="Cambria" w:hAnsi="Cambria" w:cs="Arial"/>
          <w:sz w:val="22"/>
          <w:szCs w:val="22"/>
        </w:rPr>
      </w:pPr>
    </w:p>
    <w:p w14:paraId="52BDBD5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Audit konfigurácie</w:t>
      </w:r>
      <w:r w:rsidRPr="00E267CD">
        <w:rPr>
          <w:rFonts w:ascii="Cambria" w:hAnsi="Cambria" w:cs="Arial"/>
          <w:sz w:val="22"/>
          <w:szCs w:val="22"/>
        </w:rPr>
        <w:t xml:space="preserve"> dodávaného systému je kontrolný postup zameraný </w:t>
      </w:r>
      <w:r w:rsidRPr="00E267CD">
        <w:rPr>
          <w:rFonts w:ascii="Cambria" w:hAnsi="Cambria" w:cs="Arial"/>
          <w:sz w:val="22"/>
          <w:szCs w:val="22"/>
        </w:rPr>
        <w:br/>
        <w:t xml:space="preserve">na </w:t>
      </w:r>
      <w:bookmarkStart w:id="535" w:name="_Hlt519651515"/>
      <w:r w:rsidRPr="00E267CD">
        <w:rPr>
          <w:rFonts w:ascii="Cambria" w:hAnsi="Cambria" w:cs="Arial"/>
          <w:sz w:val="22"/>
          <w:szCs w:val="22"/>
        </w:rPr>
        <w:t xml:space="preserve">overenie zhotovenia všetkých konfiguračných položiek plánovanej základnej sady, overenie dodržania platnej vývojovej dokumentácie pri zhotovení konfiguračných položiek a implementovania všetkých požadovaných zmien, ktorých realizácia bola plánovaná pre danú základnú sadu, </w:t>
      </w:r>
      <w:proofErr w:type="spellStart"/>
      <w:r w:rsidRPr="00E267CD">
        <w:rPr>
          <w:rFonts w:ascii="Cambria" w:hAnsi="Cambria" w:cs="Arial"/>
          <w:sz w:val="22"/>
          <w:szCs w:val="22"/>
        </w:rPr>
        <w:t>t.j</w:t>
      </w:r>
      <w:proofErr w:type="spellEnd"/>
      <w:r w:rsidRPr="00E267CD">
        <w:rPr>
          <w:rFonts w:ascii="Cambria" w:hAnsi="Cambria" w:cs="Arial"/>
          <w:sz w:val="22"/>
          <w:szCs w:val="22"/>
        </w:rPr>
        <w:t>. overenie úplnosti, kvality a konzistentnosti plánovanej základnej sady. Audit konfigurácie sa uskutočňuje na kontrolnom stretnutí účastníkov projektu na konci každej etapy projektu.</w:t>
      </w:r>
    </w:p>
    <w:p w14:paraId="54167BFD" w14:textId="77777777" w:rsidR="001E4B7D" w:rsidRPr="00E267CD" w:rsidRDefault="001E4B7D" w:rsidP="001E4B7D">
      <w:pPr>
        <w:jc w:val="both"/>
        <w:rPr>
          <w:rFonts w:ascii="Cambria" w:hAnsi="Cambria" w:cs="Arial"/>
          <w:sz w:val="22"/>
          <w:szCs w:val="22"/>
        </w:rPr>
      </w:pPr>
    </w:p>
    <w:p w14:paraId="7D9F85A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Príprava auditu konfigurácie spočíva v </w:t>
      </w:r>
    </w:p>
    <w:p w14:paraId="6BD660D4" w14:textId="77777777" w:rsidR="001E4B7D" w:rsidRPr="00E267CD" w:rsidRDefault="001E4B7D" w:rsidP="00A37330">
      <w:pPr>
        <w:numPr>
          <w:ilvl w:val="0"/>
          <w:numId w:val="311"/>
        </w:numPr>
        <w:tabs>
          <w:tab w:val="clear" w:pos="360"/>
        </w:tabs>
        <w:ind w:left="1134"/>
        <w:jc w:val="both"/>
        <w:rPr>
          <w:rFonts w:ascii="Cambria" w:hAnsi="Cambria" w:cs="Arial"/>
          <w:sz w:val="22"/>
          <w:szCs w:val="22"/>
        </w:rPr>
      </w:pPr>
      <w:r w:rsidRPr="00E267CD">
        <w:rPr>
          <w:rFonts w:ascii="Cambria" w:hAnsi="Cambria" w:cs="Arial"/>
          <w:sz w:val="22"/>
          <w:szCs w:val="22"/>
        </w:rPr>
        <w:t xml:space="preserve">zhromaždení vstupnej dokumentácie pre vykonanie auditu konfigurácie, ktorú predstavujú výpis z katalógu konfigurácií,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popis základnej sady </w:t>
      </w:r>
      <w:r w:rsidRPr="00E267CD">
        <w:rPr>
          <w:rFonts w:ascii="Cambria" w:hAnsi="Cambria" w:cs="Arial"/>
          <w:sz w:val="22"/>
          <w:szCs w:val="22"/>
        </w:rPr>
        <w:br/>
        <w:t>a plánovanej sady dodávaného systému a evidenčné listy konfiguračných položiek plánovanej základnej sady, žurnál zmien konfiguračných položiek, výpis z katalógu požiadaviek a evidenčné listy požiadaviek na zmeny, ktorých realizácia je plánovaná v danej etape a základnej sade projektu,</w:t>
      </w:r>
    </w:p>
    <w:p w14:paraId="1A4DA239" w14:textId="77777777" w:rsidR="001E4B7D" w:rsidRPr="00E267CD" w:rsidRDefault="001E4B7D" w:rsidP="00A37330">
      <w:pPr>
        <w:numPr>
          <w:ilvl w:val="0"/>
          <w:numId w:val="311"/>
        </w:numPr>
        <w:tabs>
          <w:tab w:val="clear" w:pos="360"/>
        </w:tabs>
        <w:ind w:left="1134"/>
        <w:jc w:val="both"/>
        <w:rPr>
          <w:rFonts w:ascii="Cambria" w:hAnsi="Cambria" w:cs="Arial"/>
          <w:sz w:val="22"/>
          <w:szCs w:val="22"/>
        </w:rPr>
      </w:pPr>
      <w:r w:rsidRPr="00E267CD">
        <w:rPr>
          <w:rFonts w:ascii="Cambria" w:hAnsi="Cambria" w:cs="Arial"/>
          <w:sz w:val="22"/>
          <w:szCs w:val="22"/>
        </w:rPr>
        <w:t xml:space="preserve">spracovaní programu kontrolného stretnutia, </w:t>
      </w:r>
      <w:proofErr w:type="spellStart"/>
      <w:r w:rsidRPr="00E267CD">
        <w:rPr>
          <w:rFonts w:ascii="Cambria" w:hAnsi="Cambria" w:cs="Arial"/>
          <w:sz w:val="22"/>
          <w:szCs w:val="22"/>
        </w:rPr>
        <w:t>t.j</w:t>
      </w:r>
      <w:proofErr w:type="spellEnd"/>
      <w:r w:rsidRPr="00E267CD">
        <w:rPr>
          <w:rFonts w:ascii="Cambria" w:hAnsi="Cambria" w:cs="Arial"/>
          <w:sz w:val="22"/>
          <w:szCs w:val="22"/>
        </w:rPr>
        <w:t>. stanovení bodov kontrolného zoznamu, na základe, ktorého sa uskutoční audit konfigurácie plánovanej základnej sady,</w:t>
      </w:r>
    </w:p>
    <w:p w14:paraId="2F552C44" w14:textId="77777777" w:rsidR="001E4B7D" w:rsidRPr="00E267CD" w:rsidRDefault="001E4B7D" w:rsidP="00A37330">
      <w:pPr>
        <w:numPr>
          <w:ilvl w:val="0"/>
          <w:numId w:val="311"/>
        </w:numPr>
        <w:tabs>
          <w:tab w:val="clear" w:pos="360"/>
        </w:tabs>
        <w:ind w:left="1134"/>
        <w:jc w:val="both"/>
        <w:rPr>
          <w:rFonts w:ascii="Cambria" w:hAnsi="Cambria" w:cs="Arial"/>
          <w:sz w:val="22"/>
          <w:szCs w:val="22"/>
        </w:rPr>
      </w:pPr>
      <w:r w:rsidRPr="00E267CD">
        <w:rPr>
          <w:rFonts w:ascii="Cambria" w:hAnsi="Cambria" w:cs="Arial"/>
          <w:sz w:val="22"/>
          <w:szCs w:val="22"/>
        </w:rPr>
        <w:lastRenderedPageBreak/>
        <w:t xml:space="preserve">ukončení vývoja konfiguračných položiek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"zmrazenie" plánovanej základnej sady počas celej realizácie auditu konfigurácie.</w:t>
      </w:r>
    </w:p>
    <w:p w14:paraId="718FF216" w14:textId="77777777" w:rsidR="001E4B7D" w:rsidRPr="00E267CD" w:rsidRDefault="001E4B7D" w:rsidP="001E4B7D">
      <w:pPr>
        <w:jc w:val="both"/>
        <w:rPr>
          <w:rFonts w:ascii="Cambria" w:hAnsi="Cambria" w:cs="Arial"/>
          <w:sz w:val="22"/>
          <w:szCs w:val="22"/>
        </w:rPr>
      </w:pPr>
    </w:p>
    <w:p w14:paraId="3A47177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Vykonanie auditu konfigurácie spočíva vo vyhodnotení zhotovenia plánovanej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vyhodnotení</w:t>
      </w:r>
    </w:p>
    <w:p w14:paraId="545C62EF"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 xml:space="preserve">úplnosti konfiguračných položiek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overení, že boli vytvorené všetky produkty plánovanej základnej sady,</w:t>
      </w:r>
    </w:p>
    <w:p w14:paraId="774C4CD4"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 xml:space="preserve">kvality konfiguračných položiek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overení, že produkty základnej sady boli zhotovené podľa špecifikácie pre tvorbu konfiguračných položiek stanovenej vo vývojovej dokumentácii a pri ich zhotovení boli dodržané štandardy stanovené pre zaistenie kvality konfiguračných položiek,</w:t>
      </w:r>
    </w:p>
    <w:p w14:paraId="452C5155"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 xml:space="preserve">konzistentnosti konfiguračných položiek, </w:t>
      </w:r>
      <w:proofErr w:type="spellStart"/>
      <w:r w:rsidRPr="00E267CD">
        <w:rPr>
          <w:rFonts w:ascii="Cambria" w:hAnsi="Cambria" w:cs="Arial"/>
          <w:sz w:val="22"/>
          <w:szCs w:val="22"/>
        </w:rPr>
        <w:t>t.j</w:t>
      </w:r>
      <w:proofErr w:type="spellEnd"/>
      <w:r w:rsidRPr="00E267CD">
        <w:rPr>
          <w:rFonts w:ascii="Cambria" w:hAnsi="Cambria" w:cs="Arial"/>
          <w:sz w:val="22"/>
          <w:szCs w:val="22"/>
        </w:rPr>
        <w:t>. overení, že boli implementované všetky plánované požiadavky na zmeny a zmeny boli súčasne vykonané v produktoch konfiguračných položiek, vo vývojovej dokumentácii a v používateľskej, technickej a inštalačnej dokumentácii systému,</w:t>
      </w:r>
    </w:p>
    <w:p w14:paraId="50390E82"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spracovaní zoznamu chýb plánovanej základnej sady, identifikovaných počas auditu konfigurácie.</w:t>
      </w:r>
    </w:p>
    <w:p w14:paraId="37EE68E5" w14:textId="77777777" w:rsidR="001E4B7D" w:rsidRPr="00E267CD" w:rsidRDefault="001E4B7D" w:rsidP="001E4B7D">
      <w:pPr>
        <w:jc w:val="both"/>
        <w:rPr>
          <w:rFonts w:ascii="Cambria" w:hAnsi="Cambria" w:cs="Arial"/>
          <w:sz w:val="22"/>
          <w:szCs w:val="22"/>
        </w:rPr>
      </w:pPr>
    </w:p>
    <w:p w14:paraId="503AE09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auditu konfigurácie spočíva v spracovaní hlásenia o audite konfigurácie, ktorého prílohu predstavuje zoznam chýb. Na základe hlásenia o audite konfigurácie riadiaci orgán projektu rozhodne o</w:t>
      </w:r>
    </w:p>
    <w:p w14:paraId="7DC72B64" w14:textId="77777777" w:rsidR="001E4B7D" w:rsidRPr="00E267CD" w:rsidRDefault="001E4B7D" w:rsidP="00A37330">
      <w:pPr>
        <w:numPr>
          <w:ilvl w:val="0"/>
          <w:numId w:val="313"/>
        </w:numPr>
        <w:tabs>
          <w:tab w:val="clear" w:pos="360"/>
        </w:tabs>
        <w:ind w:left="1134"/>
        <w:jc w:val="both"/>
        <w:rPr>
          <w:rFonts w:ascii="Cambria" w:hAnsi="Cambria" w:cs="Arial"/>
          <w:sz w:val="22"/>
          <w:szCs w:val="22"/>
        </w:rPr>
      </w:pPr>
      <w:r w:rsidRPr="00E267CD">
        <w:rPr>
          <w:rFonts w:ascii="Cambria" w:hAnsi="Cambria" w:cs="Arial"/>
          <w:sz w:val="22"/>
          <w:szCs w:val="22"/>
        </w:rPr>
        <w:t xml:space="preserve">ukončení vývoja a schválení plánovanej základnej sady ako </w:t>
      </w:r>
      <w:proofErr w:type="spellStart"/>
      <w:r w:rsidRPr="00E267CD">
        <w:rPr>
          <w:rFonts w:ascii="Cambria" w:hAnsi="Cambria" w:cs="Arial"/>
          <w:sz w:val="22"/>
          <w:szCs w:val="22"/>
        </w:rPr>
        <w:t>východzej</w:t>
      </w:r>
      <w:proofErr w:type="spellEnd"/>
      <w:r w:rsidRPr="00E267CD">
        <w:rPr>
          <w:rFonts w:ascii="Cambria" w:hAnsi="Cambria" w:cs="Arial"/>
          <w:sz w:val="22"/>
          <w:szCs w:val="22"/>
        </w:rPr>
        <w:t xml:space="preserve"> základnej sady pre realizáciu nasledujúcej etapy realizácie projektu,</w:t>
      </w:r>
    </w:p>
    <w:p w14:paraId="5CD8850D" w14:textId="77777777" w:rsidR="001E4B7D" w:rsidRPr="00E267CD" w:rsidRDefault="001E4B7D" w:rsidP="00A37330">
      <w:pPr>
        <w:numPr>
          <w:ilvl w:val="0"/>
          <w:numId w:val="313"/>
        </w:numPr>
        <w:tabs>
          <w:tab w:val="clear" w:pos="360"/>
        </w:tabs>
        <w:ind w:left="1134"/>
        <w:jc w:val="both"/>
        <w:rPr>
          <w:rFonts w:ascii="Cambria" w:hAnsi="Cambria" w:cs="Arial"/>
          <w:sz w:val="22"/>
          <w:szCs w:val="22"/>
        </w:rPr>
      </w:pPr>
      <w:r w:rsidRPr="00E267CD">
        <w:rPr>
          <w:rFonts w:ascii="Cambria" w:hAnsi="Cambria" w:cs="Arial"/>
          <w:sz w:val="22"/>
          <w:szCs w:val="22"/>
        </w:rPr>
        <w:t xml:space="preserve">stanovení činností zameraných na opravu chýb a stanovení termínu opätovného vykonania auditu konfigurácie. </w:t>
      </w:r>
    </w:p>
    <w:p w14:paraId="797528F3"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Na základe rozhodnutia riadiaceho orgánu projektu o schválení plánovanej základnej sady ako </w:t>
      </w:r>
      <w:proofErr w:type="spellStart"/>
      <w:r w:rsidRPr="00E267CD">
        <w:rPr>
          <w:rFonts w:ascii="Cambria" w:hAnsi="Cambria" w:cs="Arial"/>
          <w:sz w:val="22"/>
          <w:szCs w:val="22"/>
        </w:rPr>
        <w:t>východzej</w:t>
      </w:r>
      <w:proofErr w:type="spellEnd"/>
      <w:r w:rsidRPr="00E267CD">
        <w:rPr>
          <w:rFonts w:ascii="Cambria" w:hAnsi="Cambria" w:cs="Arial"/>
          <w:sz w:val="22"/>
          <w:szCs w:val="22"/>
        </w:rPr>
        <w:t xml:space="preserve"> základnej sady pre nasledujúcu etapu projektu, vykoná zhotoviteľ aktualizáciu katalógu konfigurácií, označí základnú sadu ako schválenú a zabezpečí uloženie konfiguračných položiek schválenej základnej sady a až následne pokračuje vo vývoji produktov a </w:t>
      </w:r>
      <w:proofErr w:type="spellStart"/>
      <w:r w:rsidRPr="00E267CD">
        <w:rPr>
          <w:rFonts w:ascii="Cambria" w:hAnsi="Cambria" w:cs="Arial"/>
          <w:sz w:val="22"/>
          <w:szCs w:val="22"/>
        </w:rPr>
        <w:t>podproduktov</w:t>
      </w:r>
      <w:proofErr w:type="spellEnd"/>
      <w:r w:rsidRPr="00E267CD">
        <w:rPr>
          <w:rFonts w:ascii="Cambria" w:hAnsi="Cambria" w:cs="Arial"/>
          <w:sz w:val="22"/>
          <w:szCs w:val="22"/>
        </w:rPr>
        <w:t xml:space="preserve"> konfiguračných položiek nasledujúcej základnej sady. </w:t>
      </w:r>
    </w:p>
    <w:p w14:paraId="1EB0DB54" w14:textId="77777777" w:rsidR="001E4B7D" w:rsidRPr="00E267CD" w:rsidRDefault="001E4B7D" w:rsidP="001E4B7D">
      <w:pPr>
        <w:jc w:val="both"/>
        <w:rPr>
          <w:rFonts w:ascii="Cambria" w:hAnsi="Cambria" w:cs="Arial"/>
          <w:sz w:val="22"/>
          <w:szCs w:val="22"/>
        </w:rPr>
      </w:pPr>
    </w:p>
    <w:bookmarkEnd w:id="535"/>
    <w:p w14:paraId="01DAF27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audite konfigurácie.</w:t>
      </w:r>
    </w:p>
    <w:p w14:paraId="4794ADF9" w14:textId="77777777" w:rsidR="001E4B7D" w:rsidRPr="00E267CD" w:rsidRDefault="001E4B7D" w:rsidP="001E4B7D">
      <w:pPr>
        <w:jc w:val="both"/>
        <w:rPr>
          <w:rFonts w:ascii="Cambria" w:hAnsi="Cambria" w:cs="Arial"/>
          <w:sz w:val="22"/>
          <w:szCs w:val="22"/>
        </w:rPr>
      </w:pPr>
    </w:p>
    <w:p w14:paraId="2DE3152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Zhotoviteľ je zodpovedný za </w:t>
      </w:r>
    </w:p>
    <w:p w14:paraId="7BAE8480"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ukončenie vývoja základnej sady a "zmrazenie" základnej sady pred vykonaním auditu konfigurácie na základe postupov ukladania a manipulácie s verziami konfigurácie a konfiguračných položiek,</w:t>
      </w:r>
    </w:p>
    <w:p w14:paraId="711E29D1"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dokumentácie potrebnej pre vykonanie auditu konfigurácie,</w:t>
      </w:r>
    </w:p>
    <w:p w14:paraId="2D3738EE"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programu kontrolného stretnutia na ktorom sa uskutoční audit konfigurácie dodávaného systému,</w:t>
      </w:r>
    </w:p>
    <w:p w14:paraId="3A8FBBA2"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zabezpečenie vykonania auditu konfigurácie dodávaného systému a prezentovanie verzie konfigurácie objednávateľovi,</w:t>
      </w:r>
    </w:p>
    <w:p w14:paraId="371E0008"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zoznamu chýb identifikovaných v konfiguračných položkách základnej sady,</w:t>
      </w:r>
    </w:p>
    <w:p w14:paraId="14F40601"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vykonanie opravy chýb zaznamenaných počas auditu konfigurácie,</w:t>
      </w:r>
    </w:p>
    <w:p w14:paraId="709718B2"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vykonanie kontroly opravy zistených chýb základnej sady a vyhodnotenie auditu konfigurácie,</w:t>
      </w:r>
    </w:p>
    <w:p w14:paraId="6F9B57AD"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hlásenia o auditoch konfigurácie a predloženie hlásenia objednávateľovi na rozhodnutie a schválenie,</w:t>
      </w:r>
    </w:p>
    <w:p w14:paraId="357F8128"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uloženie základnej sady (verzie konfigurácie) na základe rozhodnutia objednávateľa o schválení hlásenia o audite konfigurácie,</w:t>
      </w:r>
    </w:p>
    <w:p w14:paraId="778AB85D"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aktualizáciu katalógu konfigurácií na základe rozhodnutia o schválení hlásenia o audite konfigurácie.</w:t>
      </w:r>
    </w:p>
    <w:p w14:paraId="1FCFCA03" w14:textId="77777777" w:rsidR="001E4B7D" w:rsidRPr="00E267CD" w:rsidRDefault="001E4B7D" w:rsidP="001E4B7D">
      <w:pPr>
        <w:jc w:val="both"/>
        <w:rPr>
          <w:rFonts w:ascii="Cambria" w:hAnsi="Cambria" w:cs="Arial"/>
          <w:sz w:val="22"/>
          <w:szCs w:val="22"/>
        </w:rPr>
      </w:pPr>
    </w:p>
    <w:p w14:paraId="0185A33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lastRenderedPageBreak/>
        <w:t>Zhotoviteľ je oprávnený prerokovať s objednávateľom program pracovného stretnutia, na ktorom sa uskutoční audit konfigurácie dodávaného systému.</w:t>
      </w:r>
    </w:p>
    <w:p w14:paraId="7ED4464E" w14:textId="77777777" w:rsidR="001E4B7D" w:rsidRPr="00E267CD" w:rsidRDefault="001E4B7D" w:rsidP="001E4B7D">
      <w:pPr>
        <w:jc w:val="both"/>
        <w:rPr>
          <w:rFonts w:ascii="Cambria" w:hAnsi="Cambria" w:cs="Arial"/>
          <w:sz w:val="22"/>
          <w:szCs w:val="22"/>
        </w:rPr>
      </w:pPr>
    </w:p>
    <w:p w14:paraId="309A14C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Objednávateľ je zodpovedný za</w:t>
      </w:r>
    </w:p>
    <w:p w14:paraId="221CC23C" w14:textId="77777777" w:rsidR="001E4B7D" w:rsidRPr="00E267CD" w:rsidRDefault="001E4B7D" w:rsidP="00A37330">
      <w:pPr>
        <w:numPr>
          <w:ilvl w:val="0"/>
          <w:numId w:val="315"/>
        </w:numPr>
        <w:tabs>
          <w:tab w:val="clear" w:pos="360"/>
        </w:tabs>
        <w:ind w:left="1134"/>
        <w:jc w:val="both"/>
        <w:rPr>
          <w:rFonts w:ascii="Cambria" w:hAnsi="Cambria" w:cs="Arial"/>
          <w:sz w:val="22"/>
          <w:szCs w:val="22"/>
        </w:rPr>
      </w:pPr>
      <w:r w:rsidRPr="00E267CD">
        <w:rPr>
          <w:rFonts w:ascii="Cambria" w:hAnsi="Cambria" w:cs="Arial"/>
          <w:sz w:val="22"/>
          <w:szCs w:val="22"/>
        </w:rPr>
        <w:t xml:space="preserve">vykonanie auditu konfigurácie základnej sady dodávaného systému </w:t>
      </w:r>
      <w:r w:rsidRPr="00E267CD">
        <w:rPr>
          <w:rFonts w:ascii="Cambria" w:hAnsi="Cambria" w:cs="Arial"/>
          <w:sz w:val="22"/>
          <w:szCs w:val="22"/>
        </w:rPr>
        <w:br/>
        <w:t>a zaznamenanie zistených chýb,</w:t>
      </w:r>
    </w:p>
    <w:p w14:paraId="44542F65" w14:textId="77777777" w:rsidR="001E4B7D" w:rsidRPr="00E267CD" w:rsidRDefault="001E4B7D" w:rsidP="00A37330">
      <w:pPr>
        <w:numPr>
          <w:ilvl w:val="0"/>
          <w:numId w:val="315"/>
        </w:numPr>
        <w:tabs>
          <w:tab w:val="clear" w:pos="360"/>
        </w:tabs>
        <w:ind w:left="1134"/>
        <w:jc w:val="both"/>
        <w:rPr>
          <w:rFonts w:ascii="Cambria" w:hAnsi="Cambria" w:cs="Arial"/>
          <w:sz w:val="22"/>
          <w:szCs w:val="22"/>
        </w:rPr>
      </w:pPr>
      <w:r w:rsidRPr="00E267CD">
        <w:rPr>
          <w:rFonts w:ascii="Cambria" w:hAnsi="Cambria" w:cs="Arial"/>
          <w:sz w:val="22"/>
          <w:szCs w:val="22"/>
        </w:rPr>
        <w:t>vykonanie kontroly opravy zistených chýb a vyhodnotenie auditu konfigurácie dodávaného systému,</w:t>
      </w:r>
    </w:p>
    <w:p w14:paraId="6CAB06FC" w14:textId="77777777" w:rsidR="001E4B7D" w:rsidRPr="00E267CD" w:rsidRDefault="001E4B7D" w:rsidP="00A37330">
      <w:pPr>
        <w:numPr>
          <w:ilvl w:val="0"/>
          <w:numId w:val="315"/>
        </w:numPr>
        <w:tabs>
          <w:tab w:val="clear" w:pos="360"/>
        </w:tabs>
        <w:ind w:left="1134"/>
        <w:jc w:val="both"/>
        <w:rPr>
          <w:rFonts w:ascii="Cambria" w:hAnsi="Cambria" w:cs="Arial"/>
          <w:sz w:val="22"/>
          <w:szCs w:val="22"/>
        </w:rPr>
      </w:pPr>
      <w:r w:rsidRPr="00E267CD">
        <w:rPr>
          <w:rFonts w:ascii="Cambria" w:hAnsi="Cambria" w:cs="Arial"/>
          <w:sz w:val="22"/>
          <w:szCs w:val="22"/>
        </w:rPr>
        <w:t>prerokovanie predloženého hlásenia o audite konfigurácie.</w:t>
      </w:r>
    </w:p>
    <w:p w14:paraId="7837F4D1" w14:textId="77777777" w:rsidR="001E4B7D" w:rsidRPr="00E267CD" w:rsidRDefault="001E4B7D" w:rsidP="001E4B7D">
      <w:pPr>
        <w:jc w:val="both"/>
        <w:rPr>
          <w:rFonts w:ascii="Cambria" w:hAnsi="Cambria" w:cs="Arial"/>
          <w:sz w:val="22"/>
          <w:szCs w:val="22"/>
        </w:rPr>
      </w:pPr>
    </w:p>
    <w:p w14:paraId="15B7FF1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Objednávateľ je oprávnený</w:t>
      </w:r>
    </w:p>
    <w:p w14:paraId="4EC31237" w14:textId="77777777" w:rsidR="001E4B7D" w:rsidRPr="00E267CD" w:rsidRDefault="001E4B7D" w:rsidP="00A37330">
      <w:pPr>
        <w:numPr>
          <w:ilvl w:val="0"/>
          <w:numId w:val="316"/>
        </w:numPr>
        <w:tabs>
          <w:tab w:val="clear" w:pos="360"/>
        </w:tabs>
        <w:ind w:left="1134"/>
        <w:jc w:val="both"/>
        <w:rPr>
          <w:rFonts w:ascii="Cambria" w:hAnsi="Cambria" w:cs="Arial"/>
          <w:sz w:val="22"/>
          <w:szCs w:val="22"/>
        </w:rPr>
      </w:pPr>
      <w:r w:rsidRPr="00E267CD">
        <w:rPr>
          <w:rFonts w:ascii="Cambria" w:hAnsi="Cambria" w:cs="Arial"/>
          <w:sz w:val="22"/>
          <w:szCs w:val="22"/>
        </w:rPr>
        <w:t>prerokovať so zhotoviteľom program kontrolného stretnutia, na ktorom sa uskutoční audit konfigurácie dodávaného systému,</w:t>
      </w:r>
    </w:p>
    <w:p w14:paraId="2C9EAC89" w14:textId="77777777" w:rsidR="001E4B7D" w:rsidRPr="00E267CD" w:rsidRDefault="001E4B7D" w:rsidP="00A37330">
      <w:pPr>
        <w:numPr>
          <w:ilvl w:val="0"/>
          <w:numId w:val="316"/>
        </w:numPr>
        <w:tabs>
          <w:tab w:val="clear" w:pos="360"/>
        </w:tabs>
        <w:ind w:left="1134"/>
        <w:jc w:val="both"/>
        <w:rPr>
          <w:rFonts w:ascii="Cambria" w:hAnsi="Cambria" w:cs="Arial"/>
          <w:sz w:val="22"/>
          <w:szCs w:val="22"/>
        </w:rPr>
      </w:pPr>
      <w:r w:rsidRPr="00E267CD">
        <w:rPr>
          <w:rFonts w:ascii="Cambria" w:hAnsi="Cambria" w:cs="Arial"/>
          <w:sz w:val="22"/>
          <w:szCs w:val="22"/>
        </w:rPr>
        <w:t>rozhodovať o schválení hlásenia o audite konfigurácie a úlohách navrhovaných v závere hlásenia o audite konfigurácie.</w:t>
      </w:r>
    </w:p>
    <w:p w14:paraId="5E4DD477" w14:textId="77777777" w:rsidR="001E4B7D" w:rsidRPr="00E267CD" w:rsidRDefault="001E4B7D" w:rsidP="001E4B7D">
      <w:pPr>
        <w:ind w:left="774"/>
        <w:jc w:val="both"/>
        <w:rPr>
          <w:rFonts w:ascii="Cambria" w:hAnsi="Cambria" w:cs="Arial"/>
          <w:sz w:val="22"/>
          <w:szCs w:val="22"/>
        </w:rPr>
      </w:pPr>
    </w:p>
    <w:p w14:paraId="6ADCCB1F"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36" w:name="_Toc39391617"/>
      <w:bookmarkStart w:id="537" w:name="_Toc45812225"/>
      <w:r w:rsidRPr="00E267CD">
        <w:rPr>
          <w:rFonts w:ascii="Cambria" w:hAnsi="Cambria"/>
          <w:i/>
          <w:sz w:val="22"/>
          <w:szCs w:val="22"/>
        </w:rPr>
        <w:t xml:space="preserve">Požiadavky na prehliadku </w:t>
      </w:r>
      <w:bookmarkStart w:id="538" w:name="_Hlt523201734"/>
      <w:bookmarkEnd w:id="538"/>
      <w:r w:rsidRPr="00E267CD">
        <w:rPr>
          <w:rFonts w:ascii="Cambria" w:hAnsi="Cambria"/>
          <w:i/>
          <w:sz w:val="22"/>
          <w:szCs w:val="22"/>
        </w:rPr>
        <w:t>produktov</w:t>
      </w:r>
      <w:bookmarkEnd w:id="536"/>
      <w:bookmarkEnd w:id="537"/>
      <w:r w:rsidRPr="00E267CD">
        <w:rPr>
          <w:rFonts w:ascii="Cambria" w:hAnsi="Cambria"/>
          <w:i/>
          <w:sz w:val="22"/>
          <w:szCs w:val="22"/>
        </w:rPr>
        <w:t xml:space="preserve"> </w:t>
      </w:r>
    </w:p>
    <w:p w14:paraId="336941B3" w14:textId="77777777" w:rsidR="001E4B7D" w:rsidRPr="00E267CD" w:rsidRDefault="001E4B7D" w:rsidP="001E4B7D">
      <w:pPr>
        <w:jc w:val="both"/>
        <w:rPr>
          <w:rFonts w:ascii="Cambria" w:hAnsi="Cambria" w:cs="Arial"/>
          <w:sz w:val="22"/>
          <w:szCs w:val="22"/>
        </w:rPr>
      </w:pPr>
    </w:p>
    <w:p w14:paraId="680A36F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Prehliadka produktov</w:t>
      </w:r>
      <w:r w:rsidRPr="00E267CD">
        <w:rPr>
          <w:rFonts w:ascii="Cambria" w:hAnsi="Cambria" w:cs="Arial"/>
          <w:sz w:val="22"/>
          <w:szCs w:val="22"/>
        </w:rPr>
        <w:t xml:space="preserve"> dodávaného systému je kontrolný postup zameraný </w:t>
      </w:r>
      <w:r w:rsidRPr="00E267CD">
        <w:rPr>
          <w:rFonts w:ascii="Cambria" w:hAnsi="Cambria" w:cs="Arial"/>
          <w:sz w:val="22"/>
          <w:szCs w:val="22"/>
        </w:rPr>
        <w:br/>
        <w:t xml:space="preserve">na zaistenie kvality kľúčových produktov v súlade s požiadavkami a kritériami kvality stanovenými pre konkrétny produkt, včasné identifikovanie </w:t>
      </w:r>
      <w:r w:rsidRPr="00E267CD">
        <w:rPr>
          <w:rFonts w:ascii="Cambria" w:hAnsi="Cambria" w:cs="Arial"/>
          <w:sz w:val="22"/>
          <w:szCs w:val="22"/>
        </w:rPr>
        <w:br/>
        <w:t xml:space="preserve">a odstránenie chýb produktov a zamedzenie vplyvu chýb na konfiguračnú položku, ktorej súčasťou sú dané produkty, prezentovanie zhotovených produktov objednávateľovi a oboznámenie sa s jeho pripomienkami a návrhmi </w:t>
      </w:r>
      <w:r w:rsidRPr="00E267CD">
        <w:rPr>
          <w:rFonts w:ascii="Cambria" w:hAnsi="Cambria" w:cs="Arial"/>
          <w:sz w:val="22"/>
          <w:szCs w:val="22"/>
        </w:rPr>
        <w:br/>
        <w:t>na možné zlepšenie prezentovaných produktov. Prehliadka produktu sa uskutočňuje na kontrolnom stretnutí účastníkov projektu (viď. 4.1.4), a to len pre objednávateľom stanovené vybrané "kľúčové" produkty.</w:t>
      </w:r>
    </w:p>
    <w:p w14:paraId="6AEC3BE8" w14:textId="77777777" w:rsidR="001E4B7D" w:rsidRPr="00E267CD" w:rsidRDefault="001E4B7D" w:rsidP="001E4B7D">
      <w:pPr>
        <w:jc w:val="both"/>
        <w:rPr>
          <w:rFonts w:ascii="Cambria" w:hAnsi="Cambria" w:cs="Arial"/>
          <w:sz w:val="22"/>
          <w:szCs w:val="22"/>
        </w:rPr>
      </w:pPr>
    </w:p>
    <w:p w14:paraId="03C335B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Príprava prehliadky produktov spočíva v </w:t>
      </w:r>
    </w:p>
    <w:p w14:paraId="72F129E9" w14:textId="77777777" w:rsidR="001E4B7D" w:rsidRPr="00E267CD" w:rsidRDefault="001E4B7D" w:rsidP="00A37330">
      <w:pPr>
        <w:numPr>
          <w:ilvl w:val="0"/>
          <w:numId w:val="337"/>
        </w:numPr>
        <w:ind w:left="1080"/>
        <w:jc w:val="both"/>
        <w:rPr>
          <w:rFonts w:ascii="Cambria" w:hAnsi="Cambria" w:cs="Arial"/>
          <w:sz w:val="22"/>
          <w:szCs w:val="22"/>
        </w:rPr>
      </w:pPr>
      <w:r w:rsidRPr="00E267CD">
        <w:rPr>
          <w:rFonts w:ascii="Cambria" w:hAnsi="Cambria" w:cs="Arial"/>
          <w:sz w:val="22"/>
          <w:szCs w:val="22"/>
        </w:rPr>
        <w:t xml:space="preserve">zhromaždení vstupnej dokumentácie pre prehliadku produktov, ktorú predstavujú popisy produktov, špecifikácie pre zhotovenie produktov </w:t>
      </w:r>
      <w:r w:rsidRPr="00E267CD">
        <w:rPr>
          <w:rFonts w:ascii="Cambria" w:hAnsi="Cambria" w:cs="Arial"/>
          <w:sz w:val="22"/>
          <w:szCs w:val="22"/>
        </w:rPr>
        <w:br/>
        <w:t>a štandardy pre zaistenie kvality prehliadaných produktov,</w:t>
      </w:r>
    </w:p>
    <w:p w14:paraId="28E1CDD3" w14:textId="77777777" w:rsidR="001E4B7D" w:rsidRPr="00E267CD" w:rsidRDefault="001E4B7D" w:rsidP="00A37330">
      <w:pPr>
        <w:numPr>
          <w:ilvl w:val="0"/>
          <w:numId w:val="337"/>
        </w:numPr>
        <w:ind w:left="1080"/>
        <w:jc w:val="both"/>
        <w:rPr>
          <w:rFonts w:ascii="Cambria" w:hAnsi="Cambria" w:cs="Arial"/>
          <w:sz w:val="22"/>
          <w:szCs w:val="22"/>
        </w:rPr>
      </w:pPr>
      <w:r w:rsidRPr="00E267CD">
        <w:rPr>
          <w:rFonts w:ascii="Cambria" w:hAnsi="Cambria" w:cs="Arial"/>
          <w:sz w:val="22"/>
          <w:szCs w:val="22"/>
        </w:rPr>
        <w:t xml:space="preserve">spracovaní programu kontrolného stretnutia, </w:t>
      </w:r>
      <w:proofErr w:type="spellStart"/>
      <w:r w:rsidRPr="00E267CD">
        <w:rPr>
          <w:rFonts w:ascii="Cambria" w:hAnsi="Cambria" w:cs="Arial"/>
          <w:sz w:val="22"/>
          <w:szCs w:val="22"/>
        </w:rPr>
        <w:t>t.j</w:t>
      </w:r>
      <w:proofErr w:type="spellEnd"/>
      <w:r w:rsidRPr="00E267CD">
        <w:rPr>
          <w:rFonts w:ascii="Cambria" w:hAnsi="Cambria" w:cs="Arial"/>
          <w:sz w:val="22"/>
          <w:szCs w:val="22"/>
        </w:rPr>
        <w:t>. stanovení bodov kontrolného zoznamu na základe, ktorého sa uskutoční prehliadka produktov.</w:t>
      </w:r>
    </w:p>
    <w:p w14:paraId="79A1ECFE" w14:textId="77777777" w:rsidR="001E4B7D" w:rsidRPr="00E267CD" w:rsidRDefault="001E4B7D" w:rsidP="001E4B7D">
      <w:pPr>
        <w:jc w:val="both"/>
        <w:rPr>
          <w:rFonts w:ascii="Cambria" w:hAnsi="Cambria" w:cs="Arial"/>
          <w:sz w:val="22"/>
          <w:szCs w:val="22"/>
        </w:rPr>
      </w:pPr>
    </w:p>
    <w:p w14:paraId="540DC83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Vykonanie prehliadky produktov spočíva v </w:t>
      </w:r>
    </w:p>
    <w:p w14:paraId="2FC65D84"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prezentovaní požadovanej funkčnosti produktov objednávateľovi,</w:t>
      </w:r>
    </w:p>
    <w:p w14:paraId="67FE56A2"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posúdení dodržania špecifikácie pre zhotovenie produktov a dodržania štandardov pre zaistenie kvality produktov,</w:t>
      </w:r>
    </w:p>
    <w:p w14:paraId="234E8235"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spracovaní zoznamu chýb identifikovaných pri prehliadke produktov, pričom nedostatky menšieho rozsahu sú opravené priamo počas prezentovania produktov,</w:t>
      </w:r>
    </w:p>
    <w:p w14:paraId="15E600AD"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oboznámenie zhotoviteľa s pripomienkami a návrhmi na možné zlepšenie vlastností prezentovaného produktu objednávateľom.</w:t>
      </w:r>
    </w:p>
    <w:p w14:paraId="33B4A306" w14:textId="77777777" w:rsidR="001E4B7D" w:rsidRPr="00E267CD" w:rsidRDefault="001E4B7D" w:rsidP="001E4B7D">
      <w:pPr>
        <w:jc w:val="both"/>
        <w:rPr>
          <w:rFonts w:ascii="Cambria" w:hAnsi="Cambria" w:cs="Arial"/>
          <w:sz w:val="22"/>
          <w:szCs w:val="22"/>
        </w:rPr>
      </w:pPr>
    </w:p>
    <w:p w14:paraId="33DEDD2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Vyhodnotenie prehliadky produktov spočíva v spracovaní hlásenia </w:t>
      </w:r>
      <w:r w:rsidRPr="00E267CD">
        <w:rPr>
          <w:rFonts w:ascii="Cambria" w:hAnsi="Cambria" w:cs="Arial"/>
          <w:sz w:val="22"/>
          <w:szCs w:val="22"/>
        </w:rPr>
        <w:br/>
        <w:t>o prehliadke produktov, ktorého prílohu predstavuje zoznam chýb a zoznam možných zlepšení vlastností produktu. Na základe hlásenia riadiaci orgán projektu rozhodne o schválení výsledkov prehliadky produktov alebo nutnosti zopakovať prehliadku produktov.</w:t>
      </w:r>
    </w:p>
    <w:p w14:paraId="07D7991C" w14:textId="77777777" w:rsidR="001E4B7D" w:rsidRPr="00E267CD" w:rsidRDefault="001E4B7D" w:rsidP="001E4B7D">
      <w:pPr>
        <w:jc w:val="both"/>
        <w:rPr>
          <w:rFonts w:ascii="Cambria" w:hAnsi="Cambria" w:cs="Arial"/>
          <w:sz w:val="22"/>
          <w:szCs w:val="22"/>
        </w:rPr>
      </w:pPr>
    </w:p>
    <w:p w14:paraId="75197C8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prehliadke produktov.</w:t>
      </w:r>
    </w:p>
    <w:p w14:paraId="6DCAE0BE" w14:textId="77777777" w:rsidR="001E4B7D" w:rsidRPr="00E267CD" w:rsidRDefault="001E4B7D" w:rsidP="001E4B7D">
      <w:pPr>
        <w:jc w:val="both"/>
        <w:rPr>
          <w:rFonts w:ascii="Cambria" w:hAnsi="Cambria" w:cs="Arial"/>
          <w:sz w:val="22"/>
          <w:szCs w:val="22"/>
        </w:rPr>
      </w:pPr>
    </w:p>
    <w:p w14:paraId="1B1CBE8E"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zodpovedný za</w:t>
      </w:r>
    </w:p>
    <w:p w14:paraId="38C705DC"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lastRenderedPageBreak/>
        <w:t>spracovanie dokumentácie potrebnej pre vykonanie prehliadky produktov,</w:t>
      </w:r>
    </w:p>
    <w:p w14:paraId="46388C35"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zabezpečenie vykonania prehliadky produktov a  prezentovanie prehliadaných produktov objednávateľovi,</w:t>
      </w:r>
    </w:p>
    <w:p w14:paraId="0267AB71"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spracovanie zoznamu chýb identifikovaných v produktoch,</w:t>
      </w:r>
    </w:p>
    <w:p w14:paraId="5E28CDE3"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vykonanie opravy chýb zaznamenaných počas prehliadky produktov,</w:t>
      </w:r>
    </w:p>
    <w:p w14:paraId="5E6F7460"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vykonanie kontroly vyriešenia zistených chýb produktov a vyhodnotenie prehliadky produktov,</w:t>
      </w:r>
    </w:p>
    <w:p w14:paraId="74D081D4"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spracovanie hlásenia o prehliadke produktov a predloženie hlásenia objednávateľovi na rozhodnutie a schválenie.</w:t>
      </w:r>
    </w:p>
    <w:p w14:paraId="7E11A4FD" w14:textId="77777777" w:rsidR="001E4B7D" w:rsidRPr="00E267CD" w:rsidRDefault="001E4B7D" w:rsidP="001E4B7D">
      <w:pPr>
        <w:jc w:val="both"/>
        <w:rPr>
          <w:rFonts w:ascii="Cambria" w:hAnsi="Cambria" w:cs="Arial"/>
          <w:sz w:val="22"/>
          <w:szCs w:val="22"/>
        </w:rPr>
      </w:pPr>
    </w:p>
    <w:p w14:paraId="05F36B3C"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oprávnený</w:t>
      </w:r>
    </w:p>
    <w:p w14:paraId="666590DF" w14:textId="77777777" w:rsidR="001E4B7D" w:rsidRPr="00E267CD" w:rsidRDefault="001E4B7D" w:rsidP="00A37330">
      <w:pPr>
        <w:numPr>
          <w:ilvl w:val="0"/>
          <w:numId w:val="344"/>
        </w:numPr>
        <w:ind w:left="1174"/>
        <w:jc w:val="both"/>
        <w:rPr>
          <w:rFonts w:ascii="Cambria" w:hAnsi="Cambria" w:cs="Arial"/>
          <w:sz w:val="22"/>
          <w:szCs w:val="22"/>
        </w:rPr>
      </w:pPr>
      <w:r w:rsidRPr="00E267CD">
        <w:rPr>
          <w:rFonts w:ascii="Cambria" w:hAnsi="Cambria" w:cs="Arial"/>
          <w:sz w:val="22"/>
          <w:szCs w:val="22"/>
        </w:rPr>
        <w:t>prerokovať so objednávateľom program pracovného stretnutia, na ktorom sa uskutoční prehliadka produktov,</w:t>
      </w:r>
    </w:p>
    <w:p w14:paraId="61739E11" w14:textId="77777777" w:rsidR="001E4B7D" w:rsidRPr="00E267CD" w:rsidRDefault="001E4B7D" w:rsidP="00A37330">
      <w:pPr>
        <w:numPr>
          <w:ilvl w:val="0"/>
          <w:numId w:val="344"/>
        </w:numPr>
        <w:ind w:left="1174"/>
        <w:jc w:val="both"/>
        <w:rPr>
          <w:rFonts w:ascii="Cambria" w:hAnsi="Cambria" w:cs="Arial"/>
          <w:sz w:val="22"/>
          <w:szCs w:val="22"/>
        </w:rPr>
      </w:pPr>
      <w:r w:rsidRPr="00E267CD">
        <w:rPr>
          <w:rFonts w:ascii="Cambria" w:hAnsi="Cambria" w:cs="Arial"/>
          <w:sz w:val="22"/>
          <w:szCs w:val="22"/>
        </w:rPr>
        <w:t>zaznamenať návrhy na zlepšenie vlastností prezentovaných produktov ako požiadavky na zmeny v katalógu požiadaviek.</w:t>
      </w:r>
    </w:p>
    <w:p w14:paraId="2B83D0F6" w14:textId="77777777" w:rsidR="001E4B7D" w:rsidRPr="00E267CD" w:rsidRDefault="001E4B7D" w:rsidP="001E4B7D">
      <w:pPr>
        <w:jc w:val="both"/>
        <w:rPr>
          <w:rFonts w:ascii="Cambria" w:hAnsi="Cambria" w:cs="Arial"/>
          <w:sz w:val="22"/>
          <w:szCs w:val="22"/>
        </w:rPr>
      </w:pPr>
    </w:p>
    <w:p w14:paraId="7AF43E96"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zodpovedný za</w:t>
      </w:r>
    </w:p>
    <w:p w14:paraId="0711FCCD" w14:textId="77777777" w:rsidR="001E4B7D" w:rsidRPr="00E267CD" w:rsidRDefault="001E4B7D" w:rsidP="00A37330">
      <w:pPr>
        <w:numPr>
          <w:ilvl w:val="0"/>
          <w:numId w:val="340"/>
        </w:numPr>
        <w:ind w:left="1174"/>
        <w:jc w:val="both"/>
        <w:rPr>
          <w:rFonts w:ascii="Cambria" w:hAnsi="Cambria" w:cs="Arial"/>
          <w:sz w:val="22"/>
          <w:szCs w:val="22"/>
        </w:rPr>
      </w:pPr>
      <w:r w:rsidRPr="00E267CD">
        <w:rPr>
          <w:rFonts w:ascii="Cambria" w:hAnsi="Cambria" w:cs="Arial"/>
          <w:sz w:val="22"/>
          <w:szCs w:val="22"/>
        </w:rPr>
        <w:t>vykonanie prehliadky produktov a zaznamenanie zistených chýb,</w:t>
      </w:r>
    </w:p>
    <w:p w14:paraId="581C0522" w14:textId="77777777" w:rsidR="001E4B7D" w:rsidRPr="00E267CD" w:rsidRDefault="001E4B7D" w:rsidP="00A37330">
      <w:pPr>
        <w:numPr>
          <w:ilvl w:val="0"/>
          <w:numId w:val="340"/>
        </w:numPr>
        <w:ind w:left="1174"/>
        <w:jc w:val="both"/>
        <w:rPr>
          <w:rFonts w:ascii="Cambria" w:hAnsi="Cambria" w:cs="Arial"/>
          <w:sz w:val="22"/>
          <w:szCs w:val="22"/>
        </w:rPr>
      </w:pPr>
      <w:r w:rsidRPr="00E267CD">
        <w:rPr>
          <w:rFonts w:ascii="Cambria" w:hAnsi="Cambria" w:cs="Arial"/>
          <w:sz w:val="22"/>
          <w:szCs w:val="22"/>
        </w:rPr>
        <w:t>vykonanie kontroly vyriešenia zistených chýb produktov a vyhodnotenie prehliadky produktov,</w:t>
      </w:r>
    </w:p>
    <w:p w14:paraId="45FDE030" w14:textId="77777777" w:rsidR="001E4B7D" w:rsidRPr="00E267CD" w:rsidRDefault="001E4B7D" w:rsidP="00A37330">
      <w:pPr>
        <w:numPr>
          <w:ilvl w:val="0"/>
          <w:numId w:val="340"/>
        </w:numPr>
        <w:ind w:left="1174"/>
        <w:jc w:val="both"/>
        <w:rPr>
          <w:rFonts w:ascii="Cambria" w:hAnsi="Cambria" w:cs="Arial"/>
          <w:sz w:val="22"/>
          <w:szCs w:val="22"/>
        </w:rPr>
      </w:pPr>
      <w:r w:rsidRPr="00E267CD">
        <w:rPr>
          <w:rFonts w:ascii="Cambria" w:hAnsi="Cambria" w:cs="Arial"/>
          <w:sz w:val="22"/>
          <w:szCs w:val="22"/>
        </w:rPr>
        <w:t>prerokovanie predloženého hlásenia o prehliadke produktov.</w:t>
      </w:r>
    </w:p>
    <w:p w14:paraId="378E6E6D" w14:textId="77777777" w:rsidR="001E4B7D" w:rsidRPr="00E267CD" w:rsidRDefault="001E4B7D" w:rsidP="001E4B7D">
      <w:pPr>
        <w:jc w:val="both"/>
        <w:rPr>
          <w:rFonts w:ascii="Cambria" w:hAnsi="Cambria" w:cs="Arial"/>
          <w:sz w:val="22"/>
          <w:szCs w:val="22"/>
        </w:rPr>
      </w:pPr>
    </w:p>
    <w:p w14:paraId="6E2F0F08"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oprávnený</w:t>
      </w:r>
    </w:p>
    <w:p w14:paraId="1E609208" w14:textId="77777777" w:rsidR="001E4B7D" w:rsidRPr="00E267CD" w:rsidRDefault="001E4B7D" w:rsidP="00A37330">
      <w:pPr>
        <w:numPr>
          <w:ilvl w:val="0"/>
          <w:numId w:val="341"/>
        </w:numPr>
        <w:ind w:left="1174"/>
        <w:jc w:val="both"/>
        <w:rPr>
          <w:rFonts w:ascii="Cambria" w:hAnsi="Cambria" w:cs="Arial"/>
          <w:sz w:val="22"/>
          <w:szCs w:val="22"/>
        </w:rPr>
      </w:pPr>
      <w:r w:rsidRPr="00E267CD">
        <w:rPr>
          <w:rFonts w:ascii="Cambria" w:hAnsi="Cambria" w:cs="Arial"/>
          <w:sz w:val="22"/>
          <w:szCs w:val="22"/>
        </w:rPr>
        <w:t>prerokovať s zhotoviteľom program pracovného stretnutia, na ktorom sa uskutoční prehliadka produktov,</w:t>
      </w:r>
    </w:p>
    <w:p w14:paraId="79CEF493" w14:textId="77777777" w:rsidR="001E4B7D" w:rsidRPr="00E267CD" w:rsidRDefault="001E4B7D" w:rsidP="00A37330">
      <w:pPr>
        <w:numPr>
          <w:ilvl w:val="0"/>
          <w:numId w:val="341"/>
        </w:numPr>
        <w:ind w:left="1174"/>
        <w:jc w:val="both"/>
        <w:rPr>
          <w:rFonts w:ascii="Cambria" w:hAnsi="Cambria" w:cs="Arial"/>
          <w:sz w:val="22"/>
          <w:szCs w:val="22"/>
        </w:rPr>
      </w:pPr>
      <w:r w:rsidRPr="00E267CD">
        <w:rPr>
          <w:rFonts w:ascii="Cambria" w:hAnsi="Cambria" w:cs="Arial"/>
          <w:sz w:val="22"/>
          <w:szCs w:val="22"/>
        </w:rPr>
        <w:t>rozhodovať o schválení hlásenia o prehliadke kvality a o úlohách navrhnutých v závere hlásenia o prehliadke kvality,</w:t>
      </w:r>
    </w:p>
    <w:p w14:paraId="1389AA09" w14:textId="77777777" w:rsidR="001E4B7D" w:rsidRPr="00E267CD" w:rsidRDefault="001E4B7D" w:rsidP="00A37330">
      <w:pPr>
        <w:numPr>
          <w:ilvl w:val="0"/>
          <w:numId w:val="341"/>
        </w:numPr>
        <w:ind w:left="1174"/>
        <w:jc w:val="both"/>
        <w:rPr>
          <w:rFonts w:ascii="Cambria" w:hAnsi="Cambria" w:cs="Arial"/>
          <w:sz w:val="22"/>
          <w:szCs w:val="22"/>
        </w:rPr>
      </w:pPr>
      <w:r w:rsidRPr="00E267CD">
        <w:rPr>
          <w:rFonts w:ascii="Cambria" w:hAnsi="Cambria" w:cs="Arial"/>
          <w:sz w:val="22"/>
          <w:szCs w:val="22"/>
        </w:rPr>
        <w:t xml:space="preserve">zaznamenať návrhy na zlepšenie vlastností prehliadaných produktov </w:t>
      </w:r>
      <w:r w:rsidRPr="00E267CD">
        <w:rPr>
          <w:rFonts w:ascii="Cambria" w:hAnsi="Cambria" w:cs="Arial"/>
          <w:sz w:val="22"/>
          <w:szCs w:val="22"/>
        </w:rPr>
        <w:br/>
        <w:t>ako požiadavky na zmeny v katalógu požiadaviek.</w:t>
      </w:r>
    </w:p>
    <w:p w14:paraId="234CCDD9" w14:textId="77777777" w:rsidR="001E4B7D" w:rsidRPr="00E267CD" w:rsidRDefault="001E4B7D" w:rsidP="001E4B7D">
      <w:pPr>
        <w:jc w:val="both"/>
        <w:rPr>
          <w:rFonts w:ascii="Cambria" w:hAnsi="Cambria" w:cs="Arial"/>
          <w:sz w:val="22"/>
          <w:szCs w:val="22"/>
        </w:rPr>
      </w:pPr>
    </w:p>
    <w:p w14:paraId="5481C89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39" w:name="_Toc39391618"/>
      <w:bookmarkStart w:id="540" w:name="_Toc45812226"/>
      <w:r w:rsidRPr="00E267CD">
        <w:rPr>
          <w:rFonts w:ascii="Cambria" w:hAnsi="Cambria"/>
          <w:i/>
          <w:sz w:val="22"/>
          <w:szCs w:val="22"/>
        </w:rPr>
        <w:t>Požiadavky na internú prehliadku produktov</w:t>
      </w:r>
      <w:bookmarkStart w:id="541" w:name="_Hlt523201726"/>
      <w:bookmarkEnd w:id="539"/>
      <w:bookmarkEnd w:id="540"/>
      <w:bookmarkEnd w:id="541"/>
    </w:p>
    <w:p w14:paraId="11F9ED27" w14:textId="77777777" w:rsidR="001E4B7D" w:rsidRPr="00E267CD" w:rsidRDefault="001E4B7D" w:rsidP="001E4B7D">
      <w:pPr>
        <w:jc w:val="both"/>
        <w:rPr>
          <w:rFonts w:ascii="Cambria" w:hAnsi="Cambria" w:cs="Arial"/>
          <w:sz w:val="22"/>
          <w:szCs w:val="22"/>
        </w:rPr>
      </w:pPr>
    </w:p>
    <w:p w14:paraId="3C0BBAE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Interná prehliadka produktov</w:t>
      </w:r>
      <w:r w:rsidRPr="00E267CD">
        <w:rPr>
          <w:rFonts w:ascii="Cambria" w:hAnsi="Cambria" w:cs="Arial"/>
          <w:sz w:val="22"/>
          <w:szCs w:val="22"/>
        </w:rPr>
        <w:t xml:space="preserve"> je zameraná na zaistenie kvality zhotovených produktov v súlade so špecifikáciou produktov a štandardami pre zaistenie kvality. Interná prehliadku produktu je súčasťou každej činnosti zameranej </w:t>
      </w:r>
      <w:r w:rsidRPr="00E267CD">
        <w:rPr>
          <w:rFonts w:ascii="Cambria" w:hAnsi="Cambria" w:cs="Arial"/>
          <w:sz w:val="22"/>
          <w:szCs w:val="22"/>
        </w:rPr>
        <w:br/>
        <w:t xml:space="preserve">na zhotovenie produktov dodávaného systému. Vykonáva ju člen tímu </w:t>
      </w:r>
      <w:bookmarkStart w:id="542" w:name="_Hlt16227406"/>
      <w:r w:rsidRPr="00E267CD">
        <w:rPr>
          <w:rFonts w:ascii="Cambria" w:hAnsi="Cambria" w:cs="Arial"/>
          <w:sz w:val="22"/>
          <w:szCs w:val="22"/>
        </w:rPr>
        <w:t>projektu zhotoviteľa</w:t>
      </w:r>
      <w:bookmarkEnd w:id="542"/>
      <w:r w:rsidRPr="00E267CD">
        <w:rPr>
          <w:rFonts w:ascii="Cambria" w:hAnsi="Cambria" w:cs="Arial"/>
          <w:sz w:val="22"/>
          <w:szCs w:val="22"/>
        </w:rPr>
        <w:t xml:space="preserve"> zodpovedný za zhotovenie produktu.</w:t>
      </w:r>
    </w:p>
    <w:p w14:paraId="290DD935" w14:textId="77777777" w:rsidR="001E4B7D" w:rsidRPr="00E267CD" w:rsidRDefault="001E4B7D" w:rsidP="001E4B7D">
      <w:pPr>
        <w:jc w:val="both"/>
        <w:rPr>
          <w:rFonts w:ascii="Cambria" w:hAnsi="Cambria" w:cs="Arial"/>
          <w:sz w:val="22"/>
          <w:szCs w:val="22"/>
        </w:rPr>
      </w:pPr>
    </w:p>
    <w:p w14:paraId="13527CF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 pri vykonaní internej prehliadky produktov</w:t>
      </w:r>
    </w:p>
    <w:p w14:paraId="5E90670B"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 xml:space="preserve">člen tímu projektu zhotoviteľa na základe špecifikácie produktu </w:t>
      </w:r>
      <w:r w:rsidRPr="00E267CD">
        <w:rPr>
          <w:rFonts w:ascii="Cambria" w:hAnsi="Cambria" w:cs="Arial"/>
          <w:sz w:val="22"/>
          <w:szCs w:val="22"/>
        </w:rPr>
        <w:br/>
        <w:t>a štandardu pre zaistenie kvality produktu, resp. podľa vopred spracovaného a vedúcim tímu projektu zhotoviteľa schváleného kontrolného zoznamu, vykoná internú prehliadku zhotoveného produktu,</w:t>
      </w:r>
    </w:p>
    <w:p w14:paraId="64CDF8FF"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člen tímu projektu zhotoviteľa do záznamu o vykonaní internej prehliadky zaznamená všetky zistené nedostatky a návrhy na možné zlepšenie produktu a pričom nedostatky menšieho rozsahu opraví počas vykonávania internej prehliadky,</w:t>
      </w:r>
    </w:p>
    <w:p w14:paraId="4CD62CF9"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člen tímu projektu zhotoviteľa odovzdá vedúcemu tímu projektu zhotoviteľa kópiu záznamu o vykonaní internej prehliadky,</w:t>
      </w:r>
    </w:p>
    <w:p w14:paraId="4F881A3B"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vedúci tímu projektu zhotoviteľa na základe záznamov vykonáva kontrolu opravy chybných produktov členmi tímu projektu zhotoviteľa,</w:t>
      </w:r>
    </w:p>
    <w:p w14:paraId="3363381B"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 xml:space="preserve">vedúci tímu projektu zhotoviteľa sústreďuje záznamy o vykonaní interných prehliadok produktov od všetkých členov tímu projektu zhotoviteľa, vyhodnocuje ich </w:t>
      </w:r>
      <w:r w:rsidRPr="00E267CD">
        <w:rPr>
          <w:rFonts w:ascii="Cambria" w:hAnsi="Cambria" w:cs="Arial"/>
          <w:sz w:val="22"/>
          <w:szCs w:val="22"/>
        </w:rPr>
        <w:lastRenderedPageBreak/>
        <w:t>a spracováva periodické hlásenia o postupe prác pre vedúcich projektu zhotoviteľa a objednávateľa,</w:t>
      </w:r>
    </w:p>
    <w:p w14:paraId="006C2227"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vedúci tímu projektu zhotoviteľa vyhodnocuje návrhy na možné zlepšenie produktov a postupuje ich vedúcemu projektu zhotoviteľa.</w:t>
      </w:r>
    </w:p>
    <w:p w14:paraId="4F66EA70" w14:textId="77777777" w:rsidR="001E4B7D" w:rsidRPr="00E267CD" w:rsidRDefault="001E4B7D" w:rsidP="001E4B7D">
      <w:pPr>
        <w:jc w:val="both"/>
        <w:rPr>
          <w:rFonts w:ascii="Cambria" w:hAnsi="Cambria" w:cs="Arial"/>
          <w:sz w:val="22"/>
          <w:szCs w:val="22"/>
        </w:rPr>
      </w:pPr>
    </w:p>
    <w:p w14:paraId="3A3CB45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Zhotoviteľ pri internej prehliadke kvality produktov zodpovedá za </w:t>
      </w:r>
    </w:p>
    <w:p w14:paraId="45DF30E4"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vykonávanie interných prehliadok kvality všetkých zhotovených produktov,</w:t>
      </w:r>
    </w:p>
    <w:p w14:paraId="1E637904"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opravu chybných produktov a sledovanie postupu opráv chybných produktov,</w:t>
      </w:r>
    </w:p>
    <w:p w14:paraId="69264E4A"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spracovanie periodických hlásení o postupe prác tímov projektu zhotoviteľa,</w:t>
      </w:r>
    </w:p>
    <w:p w14:paraId="7D9663CA"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dodržiavanie štandardov pre zaistenie kvality pri zhotovení produktov.</w:t>
      </w:r>
    </w:p>
    <w:p w14:paraId="0D7F46B4" w14:textId="77777777" w:rsidR="001E4B7D" w:rsidRPr="00E267CD" w:rsidRDefault="001E4B7D" w:rsidP="001E4B7D">
      <w:pPr>
        <w:jc w:val="both"/>
        <w:rPr>
          <w:rFonts w:ascii="Cambria" w:hAnsi="Cambria" w:cs="Arial"/>
          <w:sz w:val="22"/>
          <w:szCs w:val="22"/>
        </w:rPr>
      </w:pPr>
    </w:p>
    <w:p w14:paraId="66C826DA"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43" w:name="_Ref519658292"/>
      <w:bookmarkStart w:id="544" w:name="_Toc39391619"/>
      <w:bookmarkStart w:id="545" w:name="_Toc45812227"/>
      <w:r w:rsidRPr="00E267CD">
        <w:rPr>
          <w:rFonts w:ascii="Cambria" w:hAnsi="Cambria"/>
          <w:i/>
          <w:sz w:val="22"/>
          <w:szCs w:val="22"/>
        </w:rPr>
        <w:t>Požiadavky na prezentovanie výsledkov interného testovania</w:t>
      </w:r>
      <w:bookmarkEnd w:id="543"/>
      <w:bookmarkEnd w:id="544"/>
      <w:bookmarkEnd w:id="545"/>
    </w:p>
    <w:p w14:paraId="278773A1" w14:textId="77777777" w:rsidR="001E4B7D" w:rsidRPr="00E267CD" w:rsidRDefault="001E4B7D" w:rsidP="001E4B7D">
      <w:pPr>
        <w:jc w:val="both"/>
        <w:rPr>
          <w:rFonts w:ascii="Cambria" w:hAnsi="Cambria" w:cs="Arial"/>
          <w:sz w:val="22"/>
          <w:szCs w:val="22"/>
        </w:rPr>
      </w:pPr>
    </w:p>
    <w:p w14:paraId="126BB9B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Prezentovanie výsledkov interného testovania je zamerané na oboznámenie objednávateľa s výsledkami interného testovania dodávaného systému vykonaného zhotoviteľom s cieľom poskytnúť objednávateľovi informácie potrebné </w:t>
      </w:r>
      <w:r w:rsidRPr="00E267CD">
        <w:rPr>
          <w:rFonts w:ascii="Cambria" w:hAnsi="Cambria" w:cs="Arial"/>
          <w:sz w:val="22"/>
          <w:szCs w:val="22"/>
        </w:rPr>
        <w:br/>
        <w:t>pre posúdenie úplnosti a spoľahlivosti dodávaného systému pred odovzdaním a prevzatím systému objednávateľom na vykonanie akceptačného testovania.</w:t>
      </w:r>
    </w:p>
    <w:p w14:paraId="49BF5261" w14:textId="77777777" w:rsidR="001E4B7D" w:rsidRPr="00E267CD" w:rsidRDefault="001E4B7D" w:rsidP="001E4B7D">
      <w:pPr>
        <w:jc w:val="both"/>
        <w:rPr>
          <w:rFonts w:ascii="Cambria" w:hAnsi="Cambria" w:cs="Arial"/>
          <w:sz w:val="22"/>
          <w:szCs w:val="22"/>
        </w:rPr>
      </w:pPr>
    </w:p>
    <w:p w14:paraId="4BC82AF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Prezentovanie výsledkov interného testovania je služba požadovaná objednávateľom, ktorá sa uskutočňuje formou kontrolného stretnutia účastníkov projektu, na ktorom zhotoviteľ prezentuje </w:t>
      </w:r>
    </w:p>
    <w:p w14:paraId="5925AD8F"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verziu konfigurácie dodávaného systému (základnú sadu), ktorá bola podrobená internému testovaniu dodávaného systému,</w:t>
      </w:r>
    </w:p>
    <w:p w14:paraId="158020A4"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 xml:space="preserve">stratégiu interného testovania,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rozsah interného testovania, prehľad techník testovania použitých pri internom testovaní a obmedzenia </w:t>
      </w:r>
      <w:r w:rsidRPr="00E267CD">
        <w:rPr>
          <w:rFonts w:ascii="Cambria" w:hAnsi="Cambria" w:cs="Arial"/>
          <w:sz w:val="22"/>
          <w:szCs w:val="22"/>
        </w:rPr>
        <w:br/>
        <w:t>pri vykonaní interného testovania,</w:t>
      </w:r>
    </w:p>
    <w:p w14:paraId="6F70F750"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zoznam kritérií pre vyhodnotenie interného testovania,</w:t>
      </w:r>
    </w:p>
    <w:p w14:paraId="5BCC99B1"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vyhodnotenie spoľahlivosti dodávaného systému na základe stanovených kritérií a predikciu chybovosti dodávaného systému ako celku a jeho častí,</w:t>
      </w:r>
    </w:p>
    <w:p w14:paraId="53310F37"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popis výpočtového systému, na ktorom bolo vykonané interné testovanie,</w:t>
      </w:r>
    </w:p>
    <w:p w14:paraId="1C218ABF"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zoznam skúšobných podmienok a popis postupu spracovania skúšobných podmienok,</w:t>
      </w:r>
    </w:p>
    <w:p w14:paraId="4DD48C17"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prehľad skúšobných prípadov a popis spracovania skúšobných prípadov,</w:t>
      </w:r>
    </w:p>
    <w:p w14:paraId="6E0F2BDD"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prehľad skúšobných postupov a popis spracovania skúšobných postupov,</w:t>
      </w:r>
    </w:p>
    <w:p w14:paraId="5712B17F"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dokumentáciu riadenia nedostatkov, prehľad identifikovaných nedostatkov.</w:t>
      </w:r>
    </w:p>
    <w:p w14:paraId="03304ADA" w14:textId="77777777" w:rsidR="001E4B7D" w:rsidRPr="00E267CD" w:rsidRDefault="001E4B7D" w:rsidP="001E4B7D">
      <w:pPr>
        <w:jc w:val="both"/>
        <w:rPr>
          <w:rFonts w:ascii="Cambria" w:hAnsi="Cambria" w:cs="Arial"/>
          <w:sz w:val="22"/>
          <w:szCs w:val="22"/>
        </w:rPr>
      </w:pPr>
    </w:p>
    <w:p w14:paraId="6EB44E61" w14:textId="77777777" w:rsidR="001E4B7D" w:rsidRPr="00E267CD" w:rsidRDefault="001E4B7D" w:rsidP="001E4B7D">
      <w:pPr>
        <w:jc w:val="both"/>
        <w:rPr>
          <w:rFonts w:ascii="Cambria" w:hAnsi="Cambria" w:cs="Arial"/>
          <w:sz w:val="22"/>
          <w:szCs w:val="22"/>
        </w:rPr>
      </w:pPr>
    </w:p>
    <w:p w14:paraId="162FE07F" w14:textId="77777777" w:rsidR="001E4B7D" w:rsidRPr="00E267CD" w:rsidRDefault="001E4B7D" w:rsidP="001E4B7D">
      <w:pPr>
        <w:jc w:val="both"/>
        <w:rPr>
          <w:rFonts w:ascii="Cambria" w:hAnsi="Cambria" w:cs="Arial"/>
          <w:sz w:val="22"/>
          <w:szCs w:val="22"/>
        </w:rPr>
      </w:pPr>
    </w:p>
    <w:p w14:paraId="45C418E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prezentovaní výsledkov interného testovania.</w:t>
      </w:r>
    </w:p>
    <w:p w14:paraId="0EFCAC5E" w14:textId="77777777" w:rsidR="001E4B7D" w:rsidRPr="00E267CD" w:rsidRDefault="001E4B7D" w:rsidP="001E4B7D">
      <w:pPr>
        <w:jc w:val="both"/>
        <w:rPr>
          <w:rFonts w:ascii="Cambria" w:hAnsi="Cambria" w:cs="Arial"/>
          <w:sz w:val="22"/>
          <w:szCs w:val="22"/>
        </w:rPr>
      </w:pPr>
    </w:p>
    <w:p w14:paraId="0E6D4015"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zodpovedný za</w:t>
      </w:r>
    </w:p>
    <w:p w14:paraId="1040265F" w14:textId="77777777" w:rsidR="001E4B7D" w:rsidRPr="00E267CD" w:rsidRDefault="001E4B7D" w:rsidP="00A37330">
      <w:pPr>
        <w:numPr>
          <w:ilvl w:val="0"/>
          <w:numId w:val="335"/>
        </w:numPr>
        <w:ind w:left="1174"/>
        <w:jc w:val="both"/>
        <w:rPr>
          <w:rFonts w:ascii="Cambria" w:hAnsi="Cambria" w:cs="Arial"/>
          <w:sz w:val="22"/>
          <w:szCs w:val="22"/>
        </w:rPr>
      </w:pPr>
      <w:r w:rsidRPr="00E267CD">
        <w:rPr>
          <w:rFonts w:ascii="Cambria" w:hAnsi="Cambria" w:cs="Arial"/>
          <w:sz w:val="22"/>
          <w:szCs w:val="22"/>
        </w:rPr>
        <w:t>dodržanie postupu riadenia prác a služieb (viď. 4.7) pri prezentovaní výsledkov interného testovania dodávaného systému,</w:t>
      </w:r>
    </w:p>
    <w:p w14:paraId="080CBB98" w14:textId="77777777" w:rsidR="001E4B7D" w:rsidRPr="00E267CD" w:rsidRDefault="001E4B7D" w:rsidP="00A37330">
      <w:pPr>
        <w:numPr>
          <w:ilvl w:val="0"/>
          <w:numId w:val="335"/>
        </w:numPr>
        <w:ind w:left="1174"/>
        <w:jc w:val="both"/>
        <w:rPr>
          <w:rFonts w:ascii="Cambria" w:hAnsi="Cambria" w:cs="Arial"/>
          <w:sz w:val="22"/>
          <w:szCs w:val="22"/>
        </w:rPr>
      </w:pPr>
      <w:r w:rsidRPr="00E267CD">
        <w:rPr>
          <w:rFonts w:ascii="Cambria" w:hAnsi="Cambria" w:cs="Arial"/>
          <w:sz w:val="22"/>
          <w:szCs w:val="22"/>
        </w:rPr>
        <w:t>vykonanie interného testovania dodávaného systému a spracovania hlásenia o internom testovaní dodávaného systému,</w:t>
      </w:r>
    </w:p>
    <w:p w14:paraId="6B8568B8" w14:textId="77777777" w:rsidR="001E4B7D" w:rsidRPr="00E267CD" w:rsidRDefault="001E4B7D" w:rsidP="00A37330">
      <w:pPr>
        <w:numPr>
          <w:ilvl w:val="0"/>
          <w:numId w:val="335"/>
        </w:numPr>
        <w:ind w:left="1174"/>
        <w:jc w:val="both"/>
        <w:rPr>
          <w:rFonts w:ascii="Cambria" w:hAnsi="Cambria" w:cs="Arial"/>
          <w:sz w:val="22"/>
          <w:szCs w:val="22"/>
        </w:rPr>
      </w:pPr>
      <w:r w:rsidRPr="00E267CD">
        <w:rPr>
          <w:rFonts w:ascii="Cambria" w:hAnsi="Cambria" w:cs="Arial"/>
          <w:sz w:val="22"/>
          <w:szCs w:val="22"/>
        </w:rPr>
        <w:t>spracovanie a prezentovanie informácií, podkladov a vysvetlení požadovaných objednávateľom pre prerokovanie a rozhodnutie o hlásení</w:t>
      </w:r>
      <w:r w:rsidRPr="00E267CD">
        <w:rPr>
          <w:rFonts w:ascii="Cambria" w:hAnsi="Cambria" w:cs="Arial"/>
          <w:sz w:val="22"/>
          <w:szCs w:val="22"/>
        </w:rPr>
        <w:br/>
        <w:t>o internom testovaní.</w:t>
      </w:r>
    </w:p>
    <w:p w14:paraId="780F4504" w14:textId="77777777" w:rsidR="001E4B7D" w:rsidRPr="00E267CD" w:rsidRDefault="001E4B7D" w:rsidP="001E4B7D">
      <w:pPr>
        <w:jc w:val="both"/>
        <w:rPr>
          <w:rFonts w:ascii="Cambria" w:hAnsi="Cambria" w:cs="Arial"/>
          <w:sz w:val="22"/>
          <w:szCs w:val="22"/>
        </w:rPr>
      </w:pPr>
    </w:p>
    <w:p w14:paraId="7CD79320"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oprávnený</w:t>
      </w:r>
    </w:p>
    <w:p w14:paraId="75342962" w14:textId="77777777" w:rsidR="001E4B7D" w:rsidRPr="00E267CD" w:rsidRDefault="001E4B7D" w:rsidP="00A37330">
      <w:pPr>
        <w:numPr>
          <w:ilvl w:val="0"/>
          <w:numId w:val="334"/>
        </w:numPr>
        <w:ind w:left="1174"/>
        <w:jc w:val="both"/>
        <w:rPr>
          <w:rFonts w:ascii="Cambria" w:hAnsi="Cambria" w:cs="Arial"/>
          <w:sz w:val="22"/>
          <w:szCs w:val="22"/>
        </w:rPr>
      </w:pPr>
      <w:r w:rsidRPr="00E267CD">
        <w:rPr>
          <w:rFonts w:ascii="Cambria" w:hAnsi="Cambria" w:cs="Arial"/>
          <w:sz w:val="22"/>
          <w:szCs w:val="22"/>
        </w:rPr>
        <w:t>iniciovať pracovné stretnutie so objednávateľom s cieľom prerokovať podklady, informácie a vysvetlenie, ktorých prezentáciu objednávateľ požaduje.</w:t>
      </w:r>
    </w:p>
    <w:p w14:paraId="6D24910E" w14:textId="77777777" w:rsidR="001E4B7D" w:rsidRPr="00E267CD" w:rsidRDefault="001E4B7D" w:rsidP="001E4B7D">
      <w:pPr>
        <w:jc w:val="both"/>
        <w:rPr>
          <w:rFonts w:ascii="Cambria" w:hAnsi="Cambria" w:cs="Arial"/>
          <w:sz w:val="22"/>
          <w:szCs w:val="22"/>
        </w:rPr>
      </w:pPr>
    </w:p>
    <w:p w14:paraId="2EDDBB0D"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zodpovedný za</w:t>
      </w:r>
    </w:p>
    <w:p w14:paraId="0B5DAA08" w14:textId="77777777" w:rsidR="001E4B7D" w:rsidRPr="00E267CD" w:rsidRDefault="001E4B7D" w:rsidP="00A37330">
      <w:pPr>
        <w:numPr>
          <w:ilvl w:val="0"/>
          <w:numId w:val="332"/>
        </w:numPr>
        <w:ind w:left="1174"/>
        <w:jc w:val="both"/>
        <w:rPr>
          <w:rFonts w:ascii="Cambria" w:hAnsi="Cambria" w:cs="Arial"/>
          <w:sz w:val="22"/>
          <w:szCs w:val="22"/>
        </w:rPr>
      </w:pPr>
      <w:r w:rsidRPr="00E267CD">
        <w:rPr>
          <w:rFonts w:ascii="Cambria" w:hAnsi="Cambria" w:cs="Arial"/>
          <w:sz w:val="22"/>
          <w:szCs w:val="22"/>
        </w:rPr>
        <w:t>vyhodnotenie prezentovaných výsledkov interného testovania dodávaného systému a prerokovanie hlásenia o internom testovaní predloženého zhotoviteľom.</w:t>
      </w:r>
    </w:p>
    <w:p w14:paraId="2350B340" w14:textId="77777777" w:rsidR="001E4B7D" w:rsidRPr="00E267CD" w:rsidRDefault="001E4B7D" w:rsidP="001E4B7D">
      <w:pPr>
        <w:jc w:val="both"/>
        <w:rPr>
          <w:rFonts w:ascii="Cambria" w:hAnsi="Cambria" w:cs="Arial"/>
          <w:sz w:val="22"/>
          <w:szCs w:val="22"/>
        </w:rPr>
      </w:pPr>
    </w:p>
    <w:p w14:paraId="69F95685"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oprávnený</w:t>
      </w:r>
    </w:p>
    <w:p w14:paraId="1D7915F8" w14:textId="77777777" w:rsidR="001E4B7D" w:rsidRPr="00E267CD" w:rsidRDefault="001E4B7D" w:rsidP="00A37330">
      <w:pPr>
        <w:numPr>
          <w:ilvl w:val="0"/>
          <w:numId w:val="333"/>
        </w:numPr>
        <w:ind w:left="1174"/>
        <w:jc w:val="both"/>
        <w:rPr>
          <w:rFonts w:ascii="Cambria" w:hAnsi="Cambria" w:cs="Arial"/>
          <w:sz w:val="22"/>
          <w:szCs w:val="22"/>
        </w:rPr>
      </w:pPr>
      <w:r w:rsidRPr="00E267CD">
        <w:rPr>
          <w:rFonts w:ascii="Cambria" w:hAnsi="Cambria" w:cs="Arial"/>
          <w:sz w:val="22"/>
          <w:szCs w:val="22"/>
        </w:rPr>
        <w:t xml:space="preserve">požadovať od zhotoviteľa doplnenie informácií, podkladov a vysvetlení </w:t>
      </w:r>
      <w:r w:rsidRPr="00E267CD">
        <w:rPr>
          <w:rFonts w:ascii="Cambria" w:hAnsi="Cambria" w:cs="Arial"/>
          <w:sz w:val="22"/>
          <w:szCs w:val="22"/>
        </w:rPr>
        <w:br/>
        <w:t>o internom testovaní dodávaného systému potrebných pre posúdenie kvality dodávaného systému a schválení hlásenia o internom testovaní,</w:t>
      </w:r>
    </w:p>
    <w:p w14:paraId="494C82EA" w14:textId="77777777" w:rsidR="001E4B7D" w:rsidRPr="00E267CD" w:rsidRDefault="001E4B7D" w:rsidP="00A37330">
      <w:pPr>
        <w:numPr>
          <w:ilvl w:val="0"/>
          <w:numId w:val="333"/>
        </w:numPr>
        <w:ind w:left="1174"/>
        <w:jc w:val="both"/>
        <w:rPr>
          <w:rFonts w:ascii="Cambria" w:hAnsi="Cambria" w:cs="Arial"/>
          <w:sz w:val="22"/>
          <w:szCs w:val="22"/>
        </w:rPr>
      </w:pPr>
      <w:r w:rsidRPr="00E267CD">
        <w:rPr>
          <w:rFonts w:ascii="Cambria" w:hAnsi="Cambria" w:cs="Arial"/>
          <w:sz w:val="22"/>
          <w:szCs w:val="22"/>
        </w:rPr>
        <w:t>rozhodovať o schválení hlásenia o internom testovaní dodávaného systému.</w:t>
      </w:r>
    </w:p>
    <w:p w14:paraId="17473136" w14:textId="77777777" w:rsidR="001E4B7D" w:rsidRPr="00E267CD" w:rsidRDefault="001E4B7D" w:rsidP="001E4B7D">
      <w:pPr>
        <w:ind w:left="774"/>
        <w:jc w:val="both"/>
        <w:rPr>
          <w:rFonts w:ascii="Cambria" w:hAnsi="Cambria" w:cs="Arial"/>
          <w:sz w:val="22"/>
          <w:szCs w:val="22"/>
        </w:rPr>
      </w:pPr>
    </w:p>
    <w:p w14:paraId="2137B52B"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46" w:name="_Toc45812228"/>
      <w:r w:rsidRPr="00E267CD">
        <w:rPr>
          <w:rFonts w:ascii="Cambria" w:hAnsi="Cambria"/>
          <w:i/>
          <w:sz w:val="22"/>
          <w:szCs w:val="22"/>
        </w:rPr>
        <w:t>Požadované štandardy, nástroje a techniky pre zaistenie kvality</w:t>
      </w:r>
      <w:bookmarkStart w:id="547" w:name="_Hlt13187913"/>
      <w:bookmarkEnd w:id="546"/>
      <w:bookmarkEnd w:id="547"/>
    </w:p>
    <w:p w14:paraId="712DF036" w14:textId="77777777" w:rsidR="001E4B7D" w:rsidRPr="00E267CD" w:rsidRDefault="001E4B7D" w:rsidP="001E4B7D">
      <w:pPr>
        <w:rPr>
          <w:rFonts w:ascii="Cambria" w:hAnsi="Cambria" w:cs="Arial"/>
          <w:sz w:val="22"/>
          <w:szCs w:val="22"/>
        </w:rPr>
      </w:pPr>
    </w:p>
    <w:p w14:paraId="0A652D4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Štandardy pre zaistenie kvality. </w:t>
      </w:r>
    </w:p>
    <w:p w14:paraId="668782D1" w14:textId="6165B122" w:rsidR="001E4B7D" w:rsidRPr="00500A2C" w:rsidRDefault="001E4B7D" w:rsidP="001E4B7D">
      <w:pPr>
        <w:ind w:left="720"/>
        <w:jc w:val="both"/>
        <w:rPr>
          <w:rFonts w:ascii="Cambria" w:hAnsi="Cambria" w:cs="Arial"/>
          <w:sz w:val="22"/>
          <w:szCs w:val="22"/>
        </w:rPr>
      </w:pPr>
      <w:r w:rsidRPr="00E267CD">
        <w:rPr>
          <w:rFonts w:ascii="Cambria" w:hAnsi="Cambria" w:cs="Arial"/>
          <w:sz w:val="22"/>
          <w:szCs w:val="22"/>
        </w:rPr>
        <w:t>Štandardy pre zaistenie kvality stanovujú požadovaný obsah a štruktúru dokumentov, pravidlá upravujúce postup pri zhotovení produktov a stanovujú kritériá pre posúdenie kvality spracovaných dokumentov a zhotovených produktov.</w:t>
      </w:r>
      <w:bookmarkStart w:id="548" w:name="_Hlt525028882"/>
      <w:bookmarkStart w:id="549" w:name="_Hlt524248526"/>
      <w:bookmarkStart w:id="550" w:name="_Hlt522081788"/>
      <w:bookmarkEnd w:id="548"/>
      <w:bookmarkEnd w:id="549"/>
      <w:bookmarkEnd w:id="550"/>
      <w:r w:rsidRPr="00E267CD">
        <w:rPr>
          <w:rFonts w:ascii="Cambria" w:hAnsi="Cambria" w:cs="Arial"/>
          <w:sz w:val="22"/>
          <w:szCs w:val="22"/>
        </w:rPr>
        <w:t xml:space="preserve"> Štandardy pre zaistenie kvality projektovej dokumentácie a sprievodnej dokumentácie dodávaného systému sú uvedené v častiach </w:t>
      </w:r>
      <w:r w:rsidRPr="00500A2C">
        <w:rPr>
          <w:rFonts w:ascii="Cambria" w:hAnsi="Cambria" w:cs="Arial"/>
          <w:sz w:val="22"/>
          <w:szCs w:val="22"/>
        </w:rPr>
        <w:fldChar w:fldCharType="begin"/>
      </w:r>
      <w:r w:rsidRPr="00E267CD">
        <w:rPr>
          <w:rFonts w:ascii="Cambria" w:hAnsi="Cambria" w:cs="Arial"/>
          <w:sz w:val="22"/>
          <w:szCs w:val="22"/>
        </w:rPr>
        <w:instrText xml:space="preserve"> REF _Ref296613653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0</w:t>
      </w:r>
      <w:r w:rsidRPr="00500A2C">
        <w:rPr>
          <w:rFonts w:ascii="Cambria" w:hAnsi="Cambria" w:cs="Arial"/>
          <w:sz w:val="22"/>
          <w:szCs w:val="22"/>
        </w:rPr>
        <w:fldChar w:fldCharType="end"/>
      </w:r>
      <w:r w:rsidRPr="00500A2C">
        <w:rPr>
          <w:rFonts w:ascii="Cambria" w:hAnsi="Cambria" w:cs="Arial"/>
          <w:sz w:val="22"/>
          <w:szCs w:val="22"/>
        </w:rPr>
        <w:t xml:space="preserve"> a </w:t>
      </w:r>
      <w:r w:rsidRPr="00500A2C">
        <w:rPr>
          <w:rFonts w:ascii="Cambria" w:hAnsi="Cambria" w:cs="Arial"/>
          <w:sz w:val="22"/>
          <w:szCs w:val="22"/>
        </w:rPr>
        <w:fldChar w:fldCharType="begin"/>
      </w:r>
      <w:r w:rsidRPr="00E267CD">
        <w:rPr>
          <w:rFonts w:ascii="Cambria" w:hAnsi="Cambria" w:cs="Arial"/>
          <w:sz w:val="22"/>
          <w:szCs w:val="22"/>
        </w:rPr>
        <w:instrText xml:space="preserve"> REF _Ref296613670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9</w:t>
      </w:r>
      <w:r w:rsidRPr="00500A2C">
        <w:rPr>
          <w:rFonts w:ascii="Cambria" w:hAnsi="Cambria" w:cs="Arial"/>
          <w:sz w:val="22"/>
          <w:szCs w:val="22"/>
        </w:rPr>
        <w:fldChar w:fldCharType="end"/>
      </w:r>
      <w:r w:rsidRPr="00500A2C">
        <w:rPr>
          <w:rFonts w:ascii="Cambria" w:hAnsi="Cambria" w:cs="Arial"/>
          <w:sz w:val="22"/>
          <w:szCs w:val="22"/>
        </w:rPr>
        <w:t>.</w:t>
      </w:r>
    </w:p>
    <w:p w14:paraId="77B26D54" w14:textId="77777777" w:rsidR="001E4B7D" w:rsidRPr="00E267CD" w:rsidRDefault="001E4B7D" w:rsidP="001E4B7D">
      <w:pPr>
        <w:jc w:val="both"/>
        <w:rPr>
          <w:rFonts w:ascii="Cambria" w:hAnsi="Cambria" w:cs="Arial"/>
          <w:sz w:val="22"/>
          <w:szCs w:val="22"/>
        </w:rPr>
      </w:pPr>
    </w:p>
    <w:p w14:paraId="131934D1" w14:textId="77777777" w:rsidR="001E4B7D" w:rsidRPr="00E267CD" w:rsidRDefault="001E4B7D" w:rsidP="00A37330">
      <w:pPr>
        <w:numPr>
          <w:ilvl w:val="2"/>
          <w:numId w:val="345"/>
        </w:numPr>
        <w:jc w:val="both"/>
        <w:rPr>
          <w:rFonts w:ascii="Cambria" w:hAnsi="Cambria" w:cs="Arial"/>
          <w:sz w:val="22"/>
          <w:szCs w:val="22"/>
        </w:rPr>
      </w:pPr>
      <w:bookmarkStart w:id="551" w:name="_Ref461250974"/>
      <w:bookmarkStart w:id="552" w:name="_Ref520169936"/>
      <w:r w:rsidRPr="00E267CD">
        <w:rPr>
          <w:rFonts w:ascii="Cambria" w:hAnsi="Cambria" w:cs="Arial"/>
          <w:sz w:val="22"/>
          <w:szCs w:val="22"/>
        </w:rPr>
        <w:t>Nástroje pre zaistenie kvality realizácie projektu a zaistenie kvality dodávaného systému predstavujú katalógy riadenia vecných oblastí projektu:</w:t>
      </w:r>
    </w:p>
    <w:p w14:paraId="490BEECC"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bookmarkStart w:id="553" w:name="_Hlt519927734"/>
      <w:bookmarkEnd w:id="551"/>
      <w:bookmarkEnd w:id="552"/>
      <w:r w:rsidRPr="00E267CD">
        <w:rPr>
          <w:rFonts w:ascii="Cambria" w:hAnsi="Cambria" w:cs="Arial"/>
          <w:sz w:val="22"/>
          <w:szCs w:val="22"/>
        </w:rPr>
        <w:t>katalóg rizík,</w:t>
      </w:r>
    </w:p>
    <w:p w14:paraId="69D4DCC7"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problémov,</w:t>
      </w:r>
    </w:p>
    <w:p w14:paraId="2626A1E0"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požiadaviek</w:t>
      </w:r>
      <w:bookmarkStart w:id="554" w:name="_Hlt13142081"/>
      <w:bookmarkEnd w:id="554"/>
      <w:r w:rsidRPr="00E267CD">
        <w:rPr>
          <w:rFonts w:ascii="Cambria" w:hAnsi="Cambria" w:cs="Arial"/>
          <w:sz w:val="22"/>
          <w:szCs w:val="22"/>
        </w:rPr>
        <w:t>,</w:t>
      </w:r>
    </w:p>
    <w:p w14:paraId="331CD136"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činností,</w:t>
      </w:r>
    </w:p>
    <w:p w14:paraId="7392DF5A"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dokumentov,</w:t>
      </w:r>
      <w:bookmarkStart w:id="555" w:name="_Hlt519927818"/>
      <w:bookmarkStart w:id="556" w:name="_Hlt519927808"/>
      <w:bookmarkEnd w:id="553"/>
      <w:bookmarkEnd w:id="555"/>
    </w:p>
    <w:p w14:paraId="648F7E9F"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nedostatkov,</w:t>
      </w:r>
    </w:p>
    <w:p w14:paraId="6FF98E93"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konfigurácií.</w:t>
      </w:r>
    </w:p>
    <w:bookmarkEnd w:id="556"/>
    <w:p w14:paraId="53DF7E0F" w14:textId="77777777" w:rsidR="001E4B7D" w:rsidRPr="00E267CD" w:rsidRDefault="001E4B7D" w:rsidP="001E4B7D">
      <w:pPr>
        <w:jc w:val="both"/>
        <w:rPr>
          <w:rFonts w:ascii="Cambria" w:hAnsi="Cambria" w:cs="Arial"/>
          <w:sz w:val="22"/>
          <w:szCs w:val="22"/>
        </w:rPr>
      </w:pPr>
    </w:p>
    <w:p w14:paraId="3FF3EB9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Techniky pre zaistenie kvality dodávaného systému predstavujú techniky testovania dodávaného systému</w:t>
      </w:r>
      <w:bookmarkStart w:id="557" w:name="_Hlt524941389"/>
      <w:bookmarkStart w:id="558" w:name="_Ref519774480"/>
      <w:bookmarkEnd w:id="557"/>
      <w:r w:rsidRPr="00E267CD">
        <w:rPr>
          <w:rFonts w:ascii="Cambria" w:hAnsi="Cambria" w:cs="Arial"/>
          <w:sz w:val="22"/>
          <w:szCs w:val="22"/>
        </w:rPr>
        <w:t>.</w:t>
      </w:r>
    </w:p>
    <w:p w14:paraId="0BA15659" w14:textId="77777777" w:rsidR="001E4B7D" w:rsidRPr="00E267CD" w:rsidRDefault="001E4B7D" w:rsidP="001E4B7D">
      <w:pPr>
        <w:jc w:val="both"/>
        <w:rPr>
          <w:rFonts w:ascii="Cambria" w:hAnsi="Cambria" w:cs="Arial"/>
          <w:sz w:val="22"/>
          <w:szCs w:val="22"/>
        </w:rPr>
      </w:pPr>
    </w:p>
    <w:p w14:paraId="477A560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inštalácie a konfigurácie systému.</w:t>
      </w:r>
    </w:p>
    <w:p w14:paraId="3B43C94D"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 xml:space="preserve">Predmetom testovania inštalácie a konfigurácie dodávaného systému je overenie rôznych spôsobov inštalovania a konfigurácie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inštalácie, reinštalácie, čiastočnej inštalácie alebo reinštalácie niektorej časti dodávaného systému, inštalácia externých rozhraní dodávaného systému a pod.</w:t>
      </w:r>
    </w:p>
    <w:p w14:paraId="328E58A1" w14:textId="77777777" w:rsidR="001E4B7D" w:rsidRPr="00E267CD" w:rsidRDefault="001E4B7D" w:rsidP="001E4B7D">
      <w:pPr>
        <w:ind w:left="814"/>
        <w:jc w:val="both"/>
        <w:rPr>
          <w:rFonts w:ascii="Cambria" w:hAnsi="Cambria" w:cs="Arial"/>
          <w:sz w:val="22"/>
          <w:szCs w:val="22"/>
        </w:rPr>
      </w:pPr>
      <w:r w:rsidRPr="00E267CD">
        <w:rPr>
          <w:rFonts w:ascii="Cambria" w:hAnsi="Cambria" w:cs="Arial"/>
          <w:sz w:val="22"/>
          <w:szCs w:val="22"/>
        </w:rPr>
        <w:t>Cieľom testovania inštalácie a konfigurácie dodávaného systému je overenie pracovných postupov inštalácie a konfigurácie dodávaného systému voči inštalačnej dokumentácii.</w:t>
      </w:r>
    </w:p>
    <w:p w14:paraId="19EAE12C" w14:textId="77777777" w:rsidR="001E4B7D" w:rsidRPr="00E267CD" w:rsidRDefault="001E4B7D" w:rsidP="001E4B7D">
      <w:pPr>
        <w:jc w:val="both"/>
        <w:rPr>
          <w:rFonts w:ascii="Cambria" w:hAnsi="Cambria" w:cs="Arial"/>
          <w:sz w:val="22"/>
          <w:szCs w:val="22"/>
        </w:rPr>
      </w:pPr>
    </w:p>
    <w:p w14:paraId="62CD0FC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konverzie a importu údajov.</w:t>
      </w:r>
    </w:p>
    <w:p w14:paraId="6FE41BDD"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Predmetom testovania konverzie a importu údajov je vykonanie konverzie a importu údajov a vykonanie kontroly správnosti importovaných údajov v dodávanom systéme.</w:t>
      </w:r>
    </w:p>
    <w:p w14:paraId="1D0DD8CF" w14:textId="77777777" w:rsidR="001E4B7D" w:rsidRPr="00E267CD" w:rsidRDefault="001E4B7D" w:rsidP="001E4B7D">
      <w:pPr>
        <w:ind w:left="814"/>
        <w:jc w:val="both"/>
        <w:rPr>
          <w:rFonts w:ascii="Cambria" w:hAnsi="Cambria" w:cs="Arial"/>
          <w:sz w:val="22"/>
          <w:szCs w:val="22"/>
        </w:rPr>
      </w:pPr>
      <w:r w:rsidRPr="00E267CD">
        <w:rPr>
          <w:rFonts w:ascii="Cambria" w:hAnsi="Cambria" w:cs="Arial"/>
          <w:sz w:val="22"/>
          <w:szCs w:val="22"/>
        </w:rPr>
        <w:t>Cieľom testovania konverzie a importu údajov je overenie pracovných postupov a funkčnosti dodaného riešenia voči dokumentácii konverzie a importu údajov.</w:t>
      </w:r>
    </w:p>
    <w:p w14:paraId="374349DA" w14:textId="77777777" w:rsidR="001E4B7D" w:rsidRPr="00E267CD" w:rsidRDefault="001E4B7D" w:rsidP="001E4B7D">
      <w:pPr>
        <w:ind w:left="814"/>
        <w:jc w:val="both"/>
        <w:rPr>
          <w:rFonts w:ascii="Cambria" w:hAnsi="Cambria" w:cs="Arial"/>
          <w:sz w:val="22"/>
          <w:szCs w:val="22"/>
        </w:rPr>
      </w:pPr>
    </w:p>
    <w:p w14:paraId="2B750311" w14:textId="77777777" w:rsidR="00E65D4B" w:rsidRPr="00E267CD" w:rsidRDefault="00E65D4B" w:rsidP="001E4B7D">
      <w:pPr>
        <w:ind w:left="814"/>
        <w:jc w:val="both"/>
        <w:rPr>
          <w:rFonts w:ascii="Cambria" w:hAnsi="Cambria" w:cs="Arial"/>
          <w:sz w:val="22"/>
          <w:szCs w:val="22"/>
        </w:rPr>
      </w:pPr>
    </w:p>
    <w:p w14:paraId="430378F8" w14:textId="77777777" w:rsidR="00E65D4B" w:rsidRPr="00E267CD" w:rsidRDefault="00E65D4B" w:rsidP="001E4B7D">
      <w:pPr>
        <w:ind w:left="814"/>
        <w:jc w:val="both"/>
        <w:rPr>
          <w:rFonts w:ascii="Cambria" w:hAnsi="Cambria" w:cs="Arial"/>
          <w:sz w:val="22"/>
          <w:szCs w:val="22"/>
        </w:rPr>
      </w:pPr>
    </w:p>
    <w:p w14:paraId="77449B1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Funkčné testovanie.</w:t>
      </w:r>
    </w:p>
    <w:p w14:paraId="1DFF52EC"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Predmetom funkčného testovania vlastností dodávaného systému je overenie voči vývojovej dokumentácii (dokument funkčná a technická špecifikácia dodávaného systému)</w:t>
      </w:r>
    </w:p>
    <w:p w14:paraId="671CE1CD" w14:textId="77777777" w:rsidR="001E4B7D" w:rsidRPr="00E267CD" w:rsidRDefault="001E4B7D" w:rsidP="00A37330">
      <w:pPr>
        <w:numPr>
          <w:ilvl w:val="0"/>
          <w:numId w:val="298"/>
        </w:numPr>
        <w:tabs>
          <w:tab w:val="clear" w:pos="360"/>
        </w:tabs>
        <w:ind w:left="1418"/>
        <w:jc w:val="both"/>
        <w:rPr>
          <w:rFonts w:ascii="Cambria" w:hAnsi="Cambria" w:cs="Arial"/>
          <w:sz w:val="22"/>
          <w:szCs w:val="22"/>
        </w:rPr>
      </w:pPr>
      <w:r w:rsidRPr="00E267CD">
        <w:rPr>
          <w:rFonts w:ascii="Cambria" w:hAnsi="Cambria" w:cs="Arial"/>
          <w:sz w:val="22"/>
          <w:szCs w:val="22"/>
        </w:rPr>
        <w:lastRenderedPageBreak/>
        <w:t>požadovaných funkčných vlastností dodávaného systému,</w:t>
      </w:r>
    </w:p>
    <w:p w14:paraId="5A0F6CE8" w14:textId="77777777" w:rsidR="001E4B7D" w:rsidRPr="00E267CD" w:rsidRDefault="001E4B7D" w:rsidP="00A37330">
      <w:pPr>
        <w:numPr>
          <w:ilvl w:val="0"/>
          <w:numId w:val="298"/>
        </w:numPr>
        <w:tabs>
          <w:tab w:val="clear" w:pos="360"/>
        </w:tabs>
        <w:ind w:left="1418"/>
        <w:jc w:val="both"/>
        <w:rPr>
          <w:rFonts w:ascii="Cambria" w:hAnsi="Cambria" w:cs="Arial"/>
          <w:sz w:val="22"/>
          <w:szCs w:val="22"/>
        </w:rPr>
      </w:pPr>
      <w:r w:rsidRPr="00E267CD">
        <w:rPr>
          <w:rFonts w:ascii="Cambria" w:hAnsi="Cambria" w:cs="Arial"/>
          <w:sz w:val="22"/>
          <w:szCs w:val="22"/>
        </w:rPr>
        <w:t>požadovaných technických a prevádzkových vlastností dodávaného systému.</w:t>
      </w:r>
    </w:p>
    <w:p w14:paraId="1CD1EEA7"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 xml:space="preserve">Pri funkčnom testovaní je potrebné spracovať skúšobné postupy a skúšobné prípady tak, aby umožňovali overenie stanovených skúšobných podmienok aj pre tzv. pozitívny scenár funkčného testovania,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overenie očakávaného spracovania údajov, a aj pre tzv. negatívny scenár, </w:t>
      </w:r>
      <w:proofErr w:type="spellStart"/>
      <w:r w:rsidRPr="00E267CD">
        <w:rPr>
          <w:rFonts w:ascii="Cambria" w:hAnsi="Cambria" w:cs="Arial"/>
          <w:sz w:val="22"/>
          <w:szCs w:val="22"/>
        </w:rPr>
        <w:t>t.j</w:t>
      </w:r>
      <w:proofErr w:type="spellEnd"/>
      <w:r w:rsidRPr="00E267CD">
        <w:rPr>
          <w:rFonts w:ascii="Cambria" w:hAnsi="Cambria" w:cs="Arial"/>
          <w:sz w:val="22"/>
          <w:szCs w:val="22"/>
        </w:rPr>
        <w:t>. overenie ošetrenia neštandardných situácií, ktoré môžu nastať pri prevádzke dodávaného systému.</w:t>
      </w:r>
    </w:p>
    <w:p w14:paraId="3CBD4580" w14:textId="77777777" w:rsidR="001E4B7D" w:rsidRPr="00E267CD" w:rsidRDefault="001E4B7D" w:rsidP="001E4B7D">
      <w:pPr>
        <w:jc w:val="both"/>
        <w:rPr>
          <w:rFonts w:ascii="Cambria" w:hAnsi="Cambria" w:cs="Arial"/>
          <w:sz w:val="22"/>
          <w:szCs w:val="22"/>
        </w:rPr>
      </w:pPr>
    </w:p>
    <w:p w14:paraId="44200841"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dokumentácie.</w:t>
      </w:r>
    </w:p>
    <w:p w14:paraId="1BE98DC4"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testovania dokumentácie je používateľská, technická a inštalačná dokumentácia dodávaného systému. Overenie dokumentácie sa uskutočňuje porovnaním postupov a údajov uvedených v dokumentácii voči konkrétnej časti dodávaného systému.</w:t>
      </w:r>
    </w:p>
    <w:p w14:paraId="69F05E1C"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Cieľom testovania dokumentácie je overenie úplnosti, správnosti, konzistentnosti a platnosti používateľskej, technickej a inštalačnej dokumentácie dodávaného systému.</w:t>
      </w:r>
    </w:p>
    <w:p w14:paraId="45574412" w14:textId="77777777" w:rsidR="001E4B7D" w:rsidRPr="00E267CD" w:rsidRDefault="001E4B7D" w:rsidP="001E4B7D">
      <w:pPr>
        <w:ind w:left="814"/>
        <w:jc w:val="both"/>
        <w:rPr>
          <w:rFonts w:ascii="Cambria" w:hAnsi="Cambria" w:cs="Arial"/>
          <w:sz w:val="22"/>
          <w:szCs w:val="22"/>
        </w:rPr>
      </w:pPr>
    </w:p>
    <w:p w14:paraId="3FDB2F9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Regresné testovanie.</w:t>
      </w:r>
    </w:p>
    <w:p w14:paraId="56BDB7E1"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regresného testovania sú opravené produkty dodávaného systému. Vyhodnocovanie regresného testovania sa uskutočňuje porovnaním skutočných výsledkov regresného testovania voči očakávaným výsledkom funkčného testovania, pri ktorom bol identifikovaný nedostatok.</w:t>
      </w:r>
    </w:p>
    <w:p w14:paraId="47440E86"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Cieľom regresného testovania opravených produktov je overenie odstránenia identifikovaných nedostatkov a overenie, že ako dôsledok vykonaných opráv produktov neboli do dodávaného systému zanesené nové nedostatky.</w:t>
      </w:r>
    </w:p>
    <w:p w14:paraId="18EE1814" w14:textId="77777777" w:rsidR="001E4B7D" w:rsidRPr="00E267CD" w:rsidRDefault="001E4B7D" w:rsidP="001E4B7D">
      <w:pPr>
        <w:ind w:left="709"/>
        <w:jc w:val="both"/>
        <w:rPr>
          <w:rFonts w:ascii="Cambria" w:hAnsi="Cambria" w:cs="Arial"/>
          <w:sz w:val="22"/>
          <w:szCs w:val="22"/>
        </w:rPr>
      </w:pPr>
    </w:p>
    <w:p w14:paraId="011E723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bezpečnosti.</w:t>
      </w:r>
    </w:p>
    <w:p w14:paraId="08113FC4"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testovania bezpečnosti je posúdenie implementovaných bezpečnostných prvkov a mechanizmov. najmä správy rolí používateľov a nastavenia práv na prácu s dodávaným systémom jednotlivým rolám, povinného prihlasovania používateľov pri práci so systémom, implementovaných bezpečnostných prvkov a mechanizmov požadovaných objednávateľom a bezpečnostných produktov dodaných zhotoviteľom.      Vyhodnocovanie testovania bezpečnosti sa uskutočňuje porovnaním deklarovaných a implementovaných bezpečnostných vlastností s požadovanou funkčnosťou v oblasti bezpečnosti.</w:t>
      </w:r>
    </w:p>
    <w:p w14:paraId="18C7FF20"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 xml:space="preserve">Cieľom testovania bezpečnosti je posúdenie úplnosti, správnosti </w:t>
      </w:r>
      <w:r w:rsidRPr="00E267CD">
        <w:rPr>
          <w:rFonts w:ascii="Cambria" w:hAnsi="Cambria" w:cs="Arial"/>
          <w:sz w:val="22"/>
          <w:szCs w:val="22"/>
        </w:rPr>
        <w:br/>
        <w:t>a adekvátnosti implementovaných bezpečnostných funkcií dodávaného systému.</w:t>
      </w:r>
    </w:p>
    <w:p w14:paraId="4B932117" w14:textId="77777777" w:rsidR="001E4B7D" w:rsidRPr="00E267CD" w:rsidRDefault="001E4B7D" w:rsidP="001E4B7D">
      <w:pPr>
        <w:ind w:left="709"/>
        <w:jc w:val="both"/>
        <w:rPr>
          <w:rFonts w:ascii="Cambria" w:hAnsi="Cambria" w:cs="Arial"/>
          <w:color w:val="339966"/>
          <w:sz w:val="22"/>
          <w:szCs w:val="22"/>
        </w:rPr>
      </w:pPr>
    </w:p>
    <w:p w14:paraId="666942DC" w14:textId="77777777" w:rsidR="001E4B7D" w:rsidRPr="00E267CD" w:rsidRDefault="001E4B7D" w:rsidP="00A37330">
      <w:pPr>
        <w:numPr>
          <w:ilvl w:val="3"/>
          <w:numId w:val="345"/>
        </w:numPr>
        <w:tabs>
          <w:tab w:val="clear" w:pos="1080"/>
          <w:tab w:val="num" w:pos="851"/>
        </w:tabs>
        <w:jc w:val="both"/>
        <w:rPr>
          <w:rFonts w:ascii="Cambria" w:hAnsi="Cambria" w:cs="Arial"/>
          <w:color w:val="000000"/>
          <w:sz w:val="22"/>
          <w:szCs w:val="22"/>
        </w:rPr>
      </w:pPr>
      <w:r w:rsidRPr="00E267CD">
        <w:rPr>
          <w:rFonts w:ascii="Cambria" w:hAnsi="Cambria" w:cs="Arial"/>
          <w:color w:val="000000"/>
          <w:sz w:val="22"/>
          <w:szCs w:val="22"/>
        </w:rPr>
        <w:t>Výkonové testovanie.</w:t>
      </w:r>
    </w:p>
    <w:p w14:paraId="6F36EFCD"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 xml:space="preserve">Predmetom výkonového testovania je meranie charakteristík závislých údajov ako funkcie prevádzkových parametrov dodávaného systému. Závislé údaje predstavujú najmä dĺžka odozvy systému, priemerný počet vykonaných transakcií za jednotku času a iné časovo alebo objemovo závislé údaje. Prevádzkové parametre predstavujú najmä hardvérové a softvérové konfigurácie klientskych a serverových častí dodávaného systému, počet konkurenčných používateľov a priepustnosť siete. </w:t>
      </w:r>
    </w:p>
    <w:p w14:paraId="299A6B4F"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Cieľom výkonového testovania je zistiť priebeh charakteristík a limitné hodnoty prevádzkových parametrov, pri ktorých dochádza k podstatnému poklesu výkonnosti alebo zlyhaniu dodávaného systému.</w:t>
      </w:r>
    </w:p>
    <w:p w14:paraId="7C673045" w14:textId="77777777" w:rsidR="001E4B7D" w:rsidRPr="00E267CD" w:rsidRDefault="001E4B7D" w:rsidP="001E4B7D">
      <w:pPr>
        <w:jc w:val="both"/>
        <w:rPr>
          <w:rFonts w:ascii="Cambria" w:hAnsi="Cambria" w:cs="Arial"/>
          <w:color w:val="000000"/>
          <w:sz w:val="22"/>
          <w:szCs w:val="22"/>
        </w:rPr>
      </w:pPr>
    </w:p>
    <w:p w14:paraId="1DB3D2BC" w14:textId="77777777" w:rsidR="001E4B7D" w:rsidRPr="00E267CD" w:rsidRDefault="001E4B7D" w:rsidP="00A37330">
      <w:pPr>
        <w:numPr>
          <w:ilvl w:val="3"/>
          <w:numId w:val="345"/>
        </w:numPr>
        <w:tabs>
          <w:tab w:val="clear" w:pos="1080"/>
          <w:tab w:val="num" w:pos="851"/>
        </w:tabs>
        <w:jc w:val="both"/>
        <w:rPr>
          <w:rFonts w:ascii="Cambria" w:hAnsi="Cambria" w:cs="Arial"/>
          <w:color w:val="000000"/>
          <w:sz w:val="22"/>
          <w:szCs w:val="22"/>
        </w:rPr>
      </w:pPr>
      <w:r w:rsidRPr="00E267CD">
        <w:rPr>
          <w:rFonts w:ascii="Cambria" w:hAnsi="Cambria" w:cs="Arial"/>
          <w:color w:val="000000"/>
          <w:sz w:val="22"/>
          <w:szCs w:val="22"/>
        </w:rPr>
        <w:t>Stresové testovanie.</w:t>
      </w:r>
    </w:p>
    <w:p w14:paraId="16A83FF4"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Predmetom stresového testovania je overenie funkčných a technických vlastností dodávaného systému za umelo vytvorených neštandardných prevádzkových podmienok. Neštandardné podmienky prevádzky predstavuje</w:t>
      </w:r>
    </w:p>
    <w:p w14:paraId="4FAA3C52" w14:textId="77777777" w:rsidR="001E4B7D" w:rsidRPr="00E267CD" w:rsidRDefault="001E4B7D" w:rsidP="00A37330">
      <w:pPr>
        <w:numPr>
          <w:ilvl w:val="0"/>
          <w:numId w:val="299"/>
        </w:numPr>
        <w:tabs>
          <w:tab w:val="clear" w:pos="360"/>
        </w:tabs>
        <w:ind w:left="1134" w:hanging="425"/>
        <w:jc w:val="both"/>
        <w:rPr>
          <w:rFonts w:ascii="Cambria" w:hAnsi="Cambria" w:cs="Arial"/>
          <w:color w:val="000000"/>
          <w:sz w:val="22"/>
          <w:szCs w:val="22"/>
        </w:rPr>
      </w:pPr>
      <w:r w:rsidRPr="00E267CD">
        <w:rPr>
          <w:rFonts w:ascii="Cambria" w:hAnsi="Cambria" w:cs="Arial"/>
          <w:color w:val="000000"/>
          <w:sz w:val="22"/>
          <w:szCs w:val="22"/>
        </w:rPr>
        <w:t>obmedzenie alebo zdieľanie systémových zdrojov dodávaného systému,</w:t>
      </w:r>
    </w:p>
    <w:p w14:paraId="50D8F6F8" w14:textId="77777777" w:rsidR="001E4B7D" w:rsidRPr="00E267CD" w:rsidRDefault="001E4B7D" w:rsidP="00A37330">
      <w:pPr>
        <w:numPr>
          <w:ilvl w:val="0"/>
          <w:numId w:val="299"/>
        </w:numPr>
        <w:tabs>
          <w:tab w:val="clear" w:pos="360"/>
        </w:tabs>
        <w:ind w:left="1134" w:hanging="425"/>
        <w:jc w:val="both"/>
        <w:rPr>
          <w:rFonts w:ascii="Cambria" w:hAnsi="Cambria" w:cs="Arial"/>
          <w:color w:val="000000"/>
          <w:sz w:val="22"/>
          <w:szCs w:val="22"/>
        </w:rPr>
      </w:pPr>
      <w:r w:rsidRPr="00E267CD">
        <w:rPr>
          <w:rFonts w:ascii="Cambria" w:hAnsi="Cambria" w:cs="Arial"/>
          <w:color w:val="000000"/>
          <w:sz w:val="22"/>
          <w:szCs w:val="22"/>
        </w:rPr>
        <w:t xml:space="preserve">umelo vytvorené konkurenčné prostredia pri spracovaní údajov slúžiace </w:t>
      </w:r>
      <w:r w:rsidRPr="00E267CD">
        <w:rPr>
          <w:rFonts w:ascii="Cambria" w:hAnsi="Cambria" w:cs="Arial"/>
          <w:color w:val="000000"/>
          <w:sz w:val="22"/>
          <w:szCs w:val="22"/>
        </w:rPr>
        <w:br/>
        <w:t>na overenie transakčnej logiky (</w:t>
      </w:r>
      <w:proofErr w:type="spellStart"/>
      <w:r w:rsidRPr="00E267CD">
        <w:rPr>
          <w:rFonts w:ascii="Cambria" w:hAnsi="Cambria" w:cs="Arial"/>
          <w:color w:val="000000"/>
          <w:sz w:val="22"/>
          <w:szCs w:val="22"/>
        </w:rPr>
        <w:t>transaction</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locks</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rollbacks</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savepoints</w:t>
      </w:r>
      <w:proofErr w:type="spellEnd"/>
      <w:r w:rsidRPr="00E267CD">
        <w:rPr>
          <w:rFonts w:ascii="Cambria" w:hAnsi="Cambria" w:cs="Arial"/>
          <w:color w:val="000000"/>
          <w:sz w:val="22"/>
          <w:szCs w:val="22"/>
        </w:rPr>
        <w:t>),</w:t>
      </w:r>
    </w:p>
    <w:p w14:paraId="2E87787D" w14:textId="77777777" w:rsidR="001E4B7D" w:rsidRPr="00E267CD" w:rsidRDefault="001E4B7D" w:rsidP="00A37330">
      <w:pPr>
        <w:numPr>
          <w:ilvl w:val="0"/>
          <w:numId w:val="299"/>
        </w:numPr>
        <w:tabs>
          <w:tab w:val="clear" w:pos="360"/>
        </w:tabs>
        <w:ind w:left="1134" w:hanging="425"/>
        <w:jc w:val="both"/>
        <w:rPr>
          <w:rFonts w:ascii="Cambria" w:hAnsi="Cambria" w:cs="Arial"/>
          <w:color w:val="000000"/>
          <w:sz w:val="22"/>
          <w:szCs w:val="22"/>
        </w:rPr>
      </w:pPr>
      <w:r w:rsidRPr="00E267CD">
        <w:rPr>
          <w:rFonts w:ascii="Cambria" w:hAnsi="Cambria" w:cs="Arial"/>
          <w:color w:val="000000"/>
          <w:sz w:val="22"/>
          <w:szCs w:val="22"/>
        </w:rPr>
        <w:lastRenderedPageBreak/>
        <w:t>zníženie priepustnosti siete.</w:t>
      </w:r>
    </w:p>
    <w:p w14:paraId="1E261892"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Cieľom stresového testovania je overiť funkčné a technické vlastnosti dodávaného systému v stresových situáciách, ktoré môžu nastať pri prevádzke dodávaného systému, napr. obnovenie prevádzky dodávaného systému po predchádzajúcom výpadku prevádzky.</w:t>
      </w:r>
    </w:p>
    <w:p w14:paraId="3689659E" w14:textId="77777777" w:rsidR="001E4B7D" w:rsidRPr="00E267CD" w:rsidRDefault="001E4B7D" w:rsidP="001E4B7D">
      <w:pPr>
        <w:jc w:val="both"/>
        <w:rPr>
          <w:rFonts w:ascii="Cambria" w:hAnsi="Cambria" w:cs="Arial"/>
          <w:color w:val="000000"/>
          <w:sz w:val="22"/>
          <w:szCs w:val="22"/>
        </w:rPr>
      </w:pPr>
    </w:p>
    <w:p w14:paraId="500C2A4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bookmarkStart w:id="559" w:name="_Ref519774489"/>
      <w:bookmarkEnd w:id="558"/>
      <w:r w:rsidRPr="00E267CD">
        <w:rPr>
          <w:rFonts w:ascii="Cambria" w:hAnsi="Cambria" w:cs="Arial"/>
          <w:sz w:val="22"/>
          <w:szCs w:val="22"/>
        </w:rPr>
        <w:t>Integračné testovanie.</w:t>
      </w:r>
    </w:p>
    <w:p w14:paraId="7DBFA5E2"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integračného testovania je overenie výmeny údajov medzi dodávaným systémom a inými systémami prevádzkovanými u objednávateľa alebo u tretích strán.</w:t>
      </w:r>
    </w:p>
    <w:p w14:paraId="3C4BCE1B" w14:textId="77777777" w:rsidR="001E4B7D" w:rsidRPr="00E267CD" w:rsidRDefault="001E4B7D" w:rsidP="001E4B7D">
      <w:pPr>
        <w:ind w:left="709"/>
        <w:jc w:val="both"/>
        <w:rPr>
          <w:rFonts w:ascii="Cambria" w:hAnsi="Cambria" w:cs="Arial"/>
          <w:sz w:val="22"/>
          <w:szCs w:val="22"/>
        </w:rPr>
      </w:pPr>
    </w:p>
    <w:p w14:paraId="432EB727"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Cieľom integračného testovania je overenie kvality rozhraní (adaptérov) dodávaného systému s inými systémami prevádzkovanými u objednávateľa alebo u tretích strán.</w:t>
      </w:r>
    </w:p>
    <w:p w14:paraId="723528BC" w14:textId="77777777" w:rsidR="001E4B7D" w:rsidRPr="00E267CD" w:rsidRDefault="001E4B7D" w:rsidP="001E4B7D">
      <w:pPr>
        <w:jc w:val="both"/>
        <w:rPr>
          <w:rFonts w:ascii="Cambria" w:hAnsi="Cambria" w:cs="Arial"/>
          <w:sz w:val="22"/>
          <w:szCs w:val="22"/>
        </w:rPr>
      </w:pPr>
    </w:p>
    <w:p w14:paraId="7C689EC4" w14:textId="77777777" w:rsidR="001E4B7D" w:rsidRPr="00E267CD" w:rsidRDefault="001E4B7D" w:rsidP="00A37330">
      <w:pPr>
        <w:pStyle w:val="Heading1"/>
        <w:numPr>
          <w:ilvl w:val="0"/>
          <w:numId w:val="346"/>
        </w:numPr>
        <w:rPr>
          <w:rFonts w:ascii="Cambria" w:hAnsi="Cambria" w:cs="Arial"/>
          <w:sz w:val="22"/>
          <w:szCs w:val="22"/>
        </w:rPr>
      </w:pPr>
      <w:bookmarkStart w:id="560" w:name="_Ref517176242"/>
      <w:bookmarkStart w:id="561" w:name="_Ref518299487"/>
      <w:bookmarkStart w:id="562" w:name="_Ref518299650"/>
      <w:bookmarkStart w:id="563" w:name="_Toc45812229"/>
      <w:bookmarkStart w:id="564" w:name="_Hlt519600350"/>
      <w:bookmarkStart w:id="565" w:name="_Hlt522004395"/>
      <w:bookmarkEnd w:id="530"/>
      <w:bookmarkEnd w:id="559"/>
      <w:r w:rsidRPr="00E267CD">
        <w:rPr>
          <w:rFonts w:ascii="Cambria" w:hAnsi="Cambria" w:cs="Arial"/>
          <w:sz w:val="22"/>
          <w:szCs w:val="22"/>
        </w:rPr>
        <w:t xml:space="preserve">Odovzdanie a prevzatie </w:t>
      </w:r>
      <w:bookmarkStart w:id="566" w:name="_Hlt518297685"/>
      <w:bookmarkEnd w:id="566"/>
      <w:r w:rsidRPr="00E267CD">
        <w:rPr>
          <w:rFonts w:ascii="Cambria" w:hAnsi="Cambria" w:cs="Arial"/>
          <w:sz w:val="22"/>
          <w:szCs w:val="22"/>
        </w:rPr>
        <w:t>dodávaného systému</w:t>
      </w:r>
      <w:bookmarkStart w:id="567" w:name="_Hlt517835797"/>
      <w:bookmarkEnd w:id="560"/>
      <w:bookmarkEnd w:id="561"/>
      <w:bookmarkEnd w:id="562"/>
      <w:bookmarkEnd w:id="563"/>
      <w:bookmarkEnd w:id="567"/>
    </w:p>
    <w:p w14:paraId="549FC9C0"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68" w:name="_Toc45812230"/>
      <w:bookmarkStart w:id="569" w:name="_Hlt16941543"/>
      <w:bookmarkStart w:id="570" w:name="_Ref523132851"/>
      <w:bookmarkEnd w:id="564"/>
      <w:bookmarkEnd w:id="565"/>
      <w:r w:rsidRPr="00E267CD">
        <w:rPr>
          <w:rFonts w:ascii="Cambria" w:hAnsi="Cambria"/>
          <w:i/>
          <w:sz w:val="22"/>
          <w:szCs w:val="22"/>
        </w:rPr>
        <w:t>Požiadavky na akceptovanie</w:t>
      </w:r>
      <w:bookmarkStart w:id="571" w:name="_Hlt16223702"/>
      <w:bookmarkEnd w:id="571"/>
      <w:r w:rsidRPr="00E267CD">
        <w:rPr>
          <w:rFonts w:ascii="Cambria" w:hAnsi="Cambria"/>
          <w:i/>
          <w:sz w:val="22"/>
          <w:szCs w:val="22"/>
        </w:rPr>
        <w:t xml:space="preserve"> splnenia a dokončenia predmetu zmluvy</w:t>
      </w:r>
      <w:bookmarkEnd w:id="568"/>
    </w:p>
    <w:bookmarkEnd w:id="569"/>
    <w:p w14:paraId="110BB108" w14:textId="77777777" w:rsidR="001E4B7D" w:rsidRPr="00E267CD" w:rsidRDefault="001E4B7D" w:rsidP="001E4B7D">
      <w:pPr>
        <w:jc w:val="both"/>
        <w:rPr>
          <w:rFonts w:ascii="Cambria" w:hAnsi="Cambria" w:cs="Arial"/>
          <w:sz w:val="22"/>
          <w:szCs w:val="22"/>
        </w:rPr>
      </w:pPr>
    </w:p>
    <w:p w14:paraId="0893311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Akceptovanie splnenia a dokončenia predmetu zmluvy</w:t>
      </w:r>
      <w:r w:rsidRPr="00E267CD">
        <w:rPr>
          <w:rFonts w:ascii="Cambria" w:hAnsi="Cambria" w:cs="Arial"/>
          <w:sz w:val="22"/>
          <w:szCs w:val="22"/>
        </w:rPr>
        <w:t xml:space="preserve"> predstavuje formalizovaný postup zameraný na odovzdanie, prevzatie a prijatie dodávaného systému objednávateľom. Akceptovanie splnenia a dokončenia predmetu zmluvy sa uskutočňuje v etapách akceptačné testovanie dodávaného systému a skúšobná prevádzka dodávaného systému. Výstupmi tohto postupu sú funkčný prijímací protokol a protokol o splnení a dokončení predmetu zmluvy, ktorými zhotoviteľ a objednávateľ potvrdzujú odovzdanie a prevzatie dodávaného systému a splnenie požiadaviek na funkčné, technické a prevádzkové vlastnosti dodávaného systému. Prijímacie protokoly zároveň predstavujú podklady pre rozhodovanie štatutárnych orgánov objednávateľa o začatí skúšobnej prevádzky dodávaného systému a pre rozhodovanie o splnení a dokončení predmetu zmluvy.</w:t>
      </w:r>
    </w:p>
    <w:p w14:paraId="11CDEC49" w14:textId="77777777" w:rsidR="001E4B7D" w:rsidRPr="00E267CD" w:rsidRDefault="001E4B7D" w:rsidP="001E4B7D">
      <w:pPr>
        <w:jc w:val="both"/>
        <w:rPr>
          <w:rFonts w:ascii="Cambria" w:hAnsi="Cambria" w:cs="Arial"/>
          <w:sz w:val="22"/>
          <w:szCs w:val="22"/>
        </w:rPr>
      </w:pPr>
    </w:p>
    <w:p w14:paraId="23EE6C3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Funkčný prijímací protokol, spracováva zhotoviteľ ako súčasť vyhodnotenia akceptačného testovania dodávaného systému.</w:t>
      </w:r>
      <w:bookmarkStart w:id="572" w:name="_Hlt525036083"/>
      <w:bookmarkEnd w:id="572"/>
      <w:r w:rsidRPr="00E267CD">
        <w:rPr>
          <w:rFonts w:ascii="Cambria" w:hAnsi="Cambria" w:cs="Arial"/>
          <w:sz w:val="22"/>
          <w:szCs w:val="22"/>
        </w:rPr>
        <w:t xml:space="preserve"> Účelom funkčného prijímacieho protokolu je potvrdenie splnenia požiadaviek na funkčné vlastnosti dodávaného systému. Riadiaca rada projektu schvaľuje funkčný prijímací protokol na základe správy o akceptačnom testovaní dodávaného systému. Funkčný prijímací protokol podpisujú na strane zhotoviteľa štatutárny zástupca zhotoviteľa a vedúci projektu zhotoviteľa a na strane objednávateľa predseda riadiacej rady projektu, poverený zástupca, resp. poverení zástupcovia používateľov a vedúci projektu objednávateľa.</w:t>
      </w:r>
    </w:p>
    <w:p w14:paraId="0CBA163B" w14:textId="77777777" w:rsidR="001E4B7D" w:rsidRPr="00E267CD" w:rsidRDefault="001E4B7D" w:rsidP="001E4B7D">
      <w:pPr>
        <w:jc w:val="both"/>
        <w:rPr>
          <w:rFonts w:ascii="Cambria" w:hAnsi="Cambria" w:cs="Arial"/>
          <w:sz w:val="22"/>
          <w:szCs w:val="22"/>
        </w:rPr>
      </w:pPr>
    </w:p>
    <w:p w14:paraId="59F39B4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Na základe podpísania funkčného prijímacieho protokolu objednávateľ rozhodne o začatí skúšobnej prevádzky dodávaného systému.</w:t>
      </w:r>
    </w:p>
    <w:p w14:paraId="719864A1" w14:textId="77777777" w:rsidR="001E4B7D" w:rsidRPr="00E267CD" w:rsidRDefault="001E4B7D" w:rsidP="001E4B7D">
      <w:pPr>
        <w:jc w:val="both"/>
        <w:rPr>
          <w:rFonts w:ascii="Cambria" w:hAnsi="Cambria" w:cs="Arial"/>
          <w:sz w:val="22"/>
          <w:szCs w:val="22"/>
        </w:rPr>
      </w:pPr>
    </w:p>
    <w:p w14:paraId="7E59680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Protokol o splnení a dokončení predmetu zmluvy spracováva zhotoviteľ ako súčasť vyhodnotenia skúšobnej prevádzky dodávaného systému. Účelom protokolu o splnení a dokončení predmetu zmluvy je potvrdenie splnenia a dokončenia predmetu zmluvy a formálne ukončenie projektu na dodávku systému. Riadiaca rada projektu schvaľuje protokol o splnení a dokončení predmetu zmluvy na základe správy o skúšobnej prevádzke. Protokol o splnení a dokončení predmetu zmluvy podpisujú na strane zhotoviteľa štatutárny zástupca zhotoviteľa v riadiacej rade projektu a vedúci projektu zhotoviteľa, na strane objednávateľa predseda riadiacej rady projektu, a zástupcovia používateľov. Na základe podpísania protokolu o splnení a dokončení predmetu zmluvy objednávateľ rozhodne o začatí bežnej (rutinnej) prevádzky dodávaného systému.</w:t>
      </w:r>
    </w:p>
    <w:p w14:paraId="46F8B1FA" w14:textId="77777777" w:rsidR="001E4B7D" w:rsidRPr="00E267CD" w:rsidRDefault="001E4B7D" w:rsidP="001E4B7D">
      <w:pPr>
        <w:jc w:val="both"/>
        <w:rPr>
          <w:rFonts w:ascii="Cambria" w:hAnsi="Cambria" w:cs="Arial"/>
          <w:sz w:val="22"/>
          <w:szCs w:val="22"/>
        </w:rPr>
      </w:pPr>
    </w:p>
    <w:p w14:paraId="4DD0B124" w14:textId="77777777" w:rsidR="001E4B7D" w:rsidRPr="00E267CD" w:rsidRDefault="001E4B7D" w:rsidP="00A37330">
      <w:pPr>
        <w:numPr>
          <w:ilvl w:val="2"/>
          <w:numId w:val="345"/>
        </w:numPr>
        <w:jc w:val="both"/>
        <w:rPr>
          <w:rFonts w:ascii="Cambria" w:hAnsi="Cambria" w:cs="Arial"/>
          <w:sz w:val="22"/>
          <w:szCs w:val="22"/>
        </w:rPr>
      </w:pPr>
      <w:bookmarkStart w:id="573" w:name="_Hlt16987025"/>
      <w:r w:rsidRPr="00E267CD">
        <w:rPr>
          <w:rFonts w:ascii="Cambria" w:hAnsi="Cambria" w:cs="Arial"/>
          <w:sz w:val="22"/>
          <w:szCs w:val="22"/>
        </w:rPr>
        <w:lastRenderedPageBreak/>
        <w:t xml:space="preserve">Akceptačné testovanie dodávaného systému sa spravidla uskutočňuje v nasledujúcich </w:t>
      </w:r>
      <w:proofErr w:type="spellStart"/>
      <w:r w:rsidRPr="00E267CD">
        <w:rPr>
          <w:rFonts w:ascii="Cambria" w:hAnsi="Cambria" w:cs="Arial"/>
          <w:sz w:val="22"/>
          <w:szCs w:val="22"/>
        </w:rPr>
        <w:t>subetapách</w:t>
      </w:r>
      <w:proofErr w:type="spellEnd"/>
      <w:r w:rsidRPr="00E267CD">
        <w:rPr>
          <w:rFonts w:ascii="Cambria" w:hAnsi="Cambria" w:cs="Arial"/>
          <w:sz w:val="22"/>
          <w:szCs w:val="22"/>
        </w:rPr>
        <w:t xml:space="preserve"> </w:t>
      </w:r>
    </w:p>
    <w:p w14:paraId="5A288C71" w14:textId="77777777" w:rsidR="001E4B7D" w:rsidRPr="00E267CD" w:rsidRDefault="001E4B7D" w:rsidP="00A37330">
      <w:pPr>
        <w:numPr>
          <w:ilvl w:val="0"/>
          <w:numId w:val="94"/>
        </w:numPr>
        <w:ind w:left="1080"/>
        <w:jc w:val="both"/>
        <w:rPr>
          <w:rFonts w:ascii="Cambria" w:hAnsi="Cambria" w:cs="Arial"/>
          <w:sz w:val="22"/>
          <w:szCs w:val="22"/>
        </w:rPr>
      </w:pPr>
      <w:r w:rsidRPr="00E267CD">
        <w:rPr>
          <w:rFonts w:ascii="Cambria" w:hAnsi="Cambria" w:cs="Arial"/>
          <w:sz w:val="22"/>
          <w:szCs w:val="22"/>
        </w:rPr>
        <w:t>testovanie dodávaného systému,</w:t>
      </w:r>
    </w:p>
    <w:p w14:paraId="60A0A723" w14:textId="77777777" w:rsidR="001E4B7D" w:rsidRPr="00E267CD" w:rsidRDefault="001E4B7D" w:rsidP="00A37330">
      <w:pPr>
        <w:numPr>
          <w:ilvl w:val="0"/>
          <w:numId w:val="94"/>
        </w:numPr>
        <w:ind w:left="1077" w:hanging="357"/>
        <w:jc w:val="both"/>
        <w:rPr>
          <w:rFonts w:ascii="Cambria" w:hAnsi="Cambria" w:cs="Arial"/>
          <w:color w:val="000000"/>
          <w:sz w:val="22"/>
          <w:szCs w:val="22"/>
        </w:rPr>
      </w:pPr>
      <w:r w:rsidRPr="00E267CD">
        <w:rPr>
          <w:rFonts w:ascii="Cambria" w:hAnsi="Cambria" w:cs="Arial"/>
          <w:color w:val="000000"/>
          <w:sz w:val="22"/>
          <w:szCs w:val="22"/>
        </w:rPr>
        <w:t>testovacia prevádzka dodávaného systému.</w:t>
      </w:r>
    </w:p>
    <w:p w14:paraId="0E38CCA0" w14:textId="77777777" w:rsidR="001E4B7D" w:rsidRPr="00E267CD" w:rsidRDefault="001E4B7D" w:rsidP="001E4B7D">
      <w:pPr>
        <w:spacing w:after="120"/>
        <w:ind w:left="709"/>
        <w:jc w:val="both"/>
        <w:rPr>
          <w:rFonts w:ascii="Cambria" w:hAnsi="Cambria" w:cs="Arial"/>
          <w:color w:val="000000"/>
          <w:sz w:val="22"/>
          <w:szCs w:val="22"/>
        </w:rPr>
      </w:pPr>
      <w:r w:rsidRPr="00E267CD">
        <w:rPr>
          <w:rFonts w:ascii="Cambria" w:hAnsi="Cambria" w:cs="Arial"/>
          <w:color w:val="000000"/>
          <w:sz w:val="22"/>
          <w:szCs w:val="22"/>
        </w:rPr>
        <w:t xml:space="preserve">V závislosti od špecifík projektu môžu môže byť akceptačné testovanie dodávaného systému rozdelené aj do iných </w:t>
      </w:r>
      <w:proofErr w:type="spellStart"/>
      <w:r w:rsidRPr="00E267CD">
        <w:rPr>
          <w:rFonts w:ascii="Cambria" w:hAnsi="Cambria" w:cs="Arial"/>
          <w:color w:val="000000"/>
          <w:sz w:val="22"/>
          <w:szCs w:val="22"/>
        </w:rPr>
        <w:t>subetáp</w:t>
      </w:r>
      <w:proofErr w:type="spellEnd"/>
      <w:r w:rsidRPr="00E267CD">
        <w:rPr>
          <w:rFonts w:ascii="Cambria" w:hAnsi="Cambria" w:cs="Arial"/>
          <w:color w:val="000000"/>
          <w:sz w:val="22"/>
          <w:szCs w:val="22"/>
        </w:rPr>
        <w:t>, ktoré budú vyhodnotené a ukončené podpísaním čiastočných funkčných prijímacích protokolov.</w:t>
      </w:r>
    </w:p>
    <w:p w14:paraId="340EC09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74" w:name="_Ref297900630"/>
      <w:bookmarkStart w:id="575" w:name="_Toc45812231"/>
      <w:r w:rsidRPr="00E267CD">
        <w:rPr>
          <w:rFonts w:ascii="Cambria" w:hAnsi="Cambria"/>
          <w:i/>
          <w:sz w:val="22"/>
          <w:szCs w:val="22"/>
        </w:rPr>
        <w:t>Požiadavky na testovanie dodávaného systému</w:t>
      </w:r>
      <w:bookmarkEnd w:id="570"/>
      <w:bookmarkEnd w:id="574"/>
      <w:bookmarkEnd w:id="575"/>
    </w:p>
    <w:bookmarkEnd w:id="573"/>
    <w:p w14:paraId="34FFFA23" w14:textId="77777777" w:rsidR="001E4B7D" w:rsidRPr="00E267CD" w:rsidRDefault="001E4B7D" w:rsidP="001E4B7D">
      <w:pPr>
        <w:jc w:val="both"/>
        <w:rPr>
          <w:rFonts w:ascii="Cambria" w:hAnsi="Cambria" w:cs="Arial"/>
          <w:sz w:val="22"/>
          <w:szCs w:val="22"/>
        </w:rPr>
      </w:pPr>
    </w:p>
    <w:p w14:paraId="5B2BE5E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Testovanie dodávaného systému</w:t>
      </w:r>
      <w:r w:rsidRPr="00E267CD">
        <w:rPr>
          <w:rFonts w:ascii="Cambria" w:hAnsi="Cambria" w:cs="Arial"/>
          <w:sz w:val="22"/>
          <w:szCs w:val="22"/>
        </w:rPr>
        <w:t xml:space="preserve"> sa uskutočňuje v objektoch objednávateľa. Uskutočnenie testovania dodávaného systému predstavuje plánovanie postupu testovania dodávaného systému, prípravu testovania dodávaného systému, vykonanie testovania dodávaného systému, a vyhodnotenie testovania dodávaného systému.</w:t>
      </w:r>
    </w:p>
    <w:p w14:paraId="3E1FE347" w14:textId="77777777" w:rsidR="001E4B7D" w:rsidRPr="00E267CD" w:rsidRDefault="001E4B7D" w:rsidP="001E4B7D">
      <w:pPr>
        <w:jc w:val="both"/>
        <w:rPr>
          <w:rFonts w:ascii="Cambria" w:hAnsi="Cambria" w:cs="Arial"/>
          <w:sz w:val="22"/>
          <w:szCs w:val="22"/>
        </w:rPr>
      </w:pPr>
    </w:p>
    <w:p w14:paraId="685EE72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Plánovanie postupu testovania dodávaného systému je súčasťou plánovania realizácie projektu a spočíva v spracovaní plánu testovania dodávaného systému. Zároveň s plánom testovania zhotoviteľ spracuje dokument špecifikácia testovania dodávaného systému, ktorý okrem iného stanovuje rozsah, stratégiu testovania a kritériá pre vyhodnotenie testovania dodávaného systému. Podklady pre spracovanie špecifikácie testovania dodávaného systému poskytuje zhotoviteľovi objednávateľ.</w:t>
      </w:r>
    </w:p>
    <w:p w14:paraId="1BD653CE" w14:textId="77777777" w:rsidR="001E4B7D" w:rsidRPr="00E267CD" w:rsidRDefault="001E4B7D" w:rsidP="001E4B7D">
      <w:pPr>
        <w:jc w:val="both"/>
        <w:rPr>
          <w:rFonts w:ascii="Cambria" w:hAnsi="Cambria" w:cs="Arial"/>
          <w:sz w:val="22"/>
          <w:szCs w:val="22"/>
        </w:rPr>
      </w:pPr>
    </w:p>
    <w:p w14:paraId="0859C5C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Príprava testovania dodávaného systému spočíva v:</w:t>
      </w:r>
    </w:p>
    <w:p w14:paraId="77042E43"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príprave a nastavení parametrov testovacieho prostredia objednávateľa,</w:t>
      </w:r>
    </w:p>
    <w:p w14:paraId="766FC689"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inštalovaní, konfigurovaní a nastavení prevádzkových parametrov verzie dodávaného systému určenej na vykonanie testovania,</w:t>
      </w:r>
    </w:p>
    <w:p w14:paraId="39205BE6"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vytvorení používateľských kont a nastavení prístupových práv pre vykonanie testovania dodávaného systému,</w:t>
      </w:r>
    </w:p>
    <w:p w14:paraId="29725036"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uskutočnení kontroly prípravy testovania s cieľom identifikovať a vyriešiť skutočnosti, ktoré môžu záporne ovplyvniť vykonanie testovania dodávaného systému.</w:t>
      </w:r>
    </w:p>
    <w:p w14:paraId="217BF04D" w14:textId="77777777" w:rsidR="001E4B7D" w:rsidRPr="00E267CD" w:rsidRDefault="001E4B7D" w:rsidP="001E4B7D">
      <w:pPr>
        <w:jc w:val="both"/>
        <w:rPr>
          <w:rFonts w:ascii="Cambria" w:hAnsi="Cambria" w:cs="Arial"/>
          <w:sz w:val="22"/>
          <w:szCs w:val="22"/>
        </w:rPr>
      </w:pPr>
    </w:p>
    <w:p w14:paraId="2ABE74C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testovania spočíva v:</w:t>
      </w:r>
    </w:p>
    <w:p w14:paraId="679359C6"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overení splnenia skúšobných podmienok stanovených pre posúdenie splnenia požiadaviek objednávateľa na dodávaný systém, overenie sa vykonáva porovnaním skutočných a očakávaných výsledkov pripravených skúšobných prípadov,</w:t>
      </w:r>
    </w:p>
    <w:p w14:paraId="1AE7EC74"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riadení nedostatkov identifikovaných na základe porovnania skutočných a očakávaných výsledkov overenia skúšobnej podmienky,</w:t>
      </w:r>
    </w:p>
    <w:p w14:paraId="4E66EAB7"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oprave produktov, v ktorých boli počas testovania dodávaného systému identifikované nedostatky,</w:t>
      </w:r>
    </w:p>
    <w:p w14:paraId="5D4760BF"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regresnom testovaní opravených produktov,</w:t>
      </w:r>
    </w:p>
    <w:p w14:paraId="1657594E"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spracovaní dokumentácie testovania dodávaného systému.</w:t>
      </w:r>
    </w:p>
    <w:p w14:paraId="3009B79D"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Dokumentáciu testovania dodávaného systému predstavuje dokumentácia skúšobných podmienok, skúšobných prípadov a skúšobných postupov, vyhodnotenie splnenia skúšobných podmienok a dokumentácia riadenia nedostatkov, </w:t>
      </w:r>
      <w:proofErr w:type="spellStart"/>
      <w:r w:rsidRPr="00E267CD">
        <w:rPr>
          <w:rFonts w:ascii="Cambria" w:hAnsi="Cambria" w:cs="Arial"/>
          <w:sz w:val="22"/>
          <w:szCs w:val="22"/>
        </w:rPr>
        <w:t>t.j</w:t>
      </w:r>
      <w:proofErr w:type="spellEnd"/>
      <w:r w:rsidRPr="00E267CD">
        <w:rPr>
          <w:rFonts w:ascii="Cambria" w:hAnsi="Cambria" w:cs="Arial"/>
          <w:sz w:val="22"/>
          <w:szCs w:val="22"/>
        </w:rPr>
        <w:t>. katalóg nedostatkov.</w:t>
      </w:r>
    </w:p>
    <w:p w14:paraId="7FD5D74D" w14:textId="77777777" w:rsidR="001E4B7D" w:rsidRPr="00E267CD" w:rsidRDefault="001E4B7D" w:rsidP="001E4B7D">
      <w:pPr>
        <w:jc w:val="both"/>
        <w:rPr>
          <w:rFonts w:ascii="Cambria" w:hAnsi="Cambria" w:cs="Arial"/>
          <w:sz w:val="22"/>
          <w:szCs w:val="22"/>
        </w:rPr>
      </w:pPr>
    </w:p>
    <w:p w14:paraId="49B199E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testovania dodávaného systému sa uskutočňuje na základe objednávateľom stanovených kritérií pre vyhodnotenie testovania dodávaného systému. Vyhodnotenie testovania dodávaného systému spočíva v:</w:t>
      </w:r>
    </w:p>
    <w:p w14:paraId="3D6B547E" w14:textId="77777777" w:rsidR="001E4B7D" w:rsidRPr="00E267CD" w:rsidRDefault="001E4B7D" w:rsidP="00A37330">
      <w:pPr>
        <w:numPr>
          <w:ilvl w:val="0"/>
          <w:numId w:val="96"/>
        </w:numPr>
        <w:ind w:left="1080"/>
        <w:jc w:val="both"/>
        <w:rPr>
          <w:rFonts w:ascii="Cambria" w:hAnsi="Cambria" w:cs="Arial"/>
          <w:sz w:val="22"/>
          <w:szCs w:val="22"/>
        </w:rPr>
      </w:pPr>
      <w:r w:rsidRPr="00E267CD">
        <w:rPr>
          <w:rFonts w:ascii="Cambria" w:hAnsi="Cambria" w:cs="Arial"/>
          <w:sz w:val="22"/>
          <w:szCs w:val="22"/>
        </w:rPr>
        <w:t>vyhodnotení splnenia skúšobných podmienok,</w:t>
      </w:r>
    </w:p>
    <w:p w14:paraId="59954A7A" w14:textId="77777777" w:rsidR="001E4B7D" w:rsidRPr="00E267CD" w:rsidRDefault="001E4B7D" w:rsidP="00A37330">
      <w:pPr>
        <w:numPr>
          <w:ilvl w:val="0"/>
          <w:numId w:val="96"/>
        </w:numPr>
        <w:ind w:left="1080"/>
        <w:jc w:val="both"/>
        <w:rPr>
          <w:rFonts w:ascii="Cambria" w:hAnsi="Cambria" w:cs="Arial"/>
          <w:sz w:val="22"/>
          <w:szCs w:val="22"/>
        </w:rPr>
      </w:pPr>
      <w:r w:rsidRPr="00E267CD">
        <w:rPr>
          <w:rFonts w:ascii="Cambria" w:hAnsi="Cambria" w:cs="Arial"/>
          <w:sz w:val="22"/>
          <w:szCs w:val="22"/>
        </w:rPr>
        <w:t>vyhodnotení riadenia nedostatkov,</w:t>
      </w:r>
    </w:p>
    <w:p w14:paraId="4F5708F4" w14:textId="77777777" w:rsidR="001E4B7D" w:rsidRPr="00E267CD" w:rsidRDefault="001E4B7D" w:rsidP="00A37330">
      <w:pPr>
        <w:numPr>
          <w:ilvl w:val="0"/>
          <w:numId w:val="96"/>
        </w:numPr>
        <w:ind w:left="1080"/>
        <w:jc w:val="both"/>
        <w:rPr>
          <w:rFonts w:ascii="Cambria" w:hAnsi="Cambria" w:cs="Arial"/>
          <w:sz w:val="22"/>
          <w:szCs w:val="22"/>
        </w:rPr>
      </w:pPr>
      <w:r w:rsidRPr="00E267CD">
        <w:rPr>
          <w:rFonts w:ascii="Cambria" w:hAnsi="Cambria" w:cs="Arial"/>
          <w:sz w:val="22"/>
          <w:szCs w:val="22"/>
        </w:rPr>
        <w:t>vyhodnotení priebehu testovania dodávaného systému,</w:t>
      </w:r>
    </w:p>
    <w:p w14:paraId="58FF624A" w14:textId="77777777" w:rsidR="001E4B7D" w:rsidRPr="00E267CD" w:rsidRDefault="001E4B7D" w:rsidP="00A37330">
      <w:pPr>
        <w:numPr>
          <w:ilvl w:val="0"/>
          <w:numId w:val="96"/>
        </w:numPr>
        <w:ind w:left="1080"/>
        <w:jc w:val="both"/>
        <w:rPr>
          <w:rFonts w:ascii="Cambria" w:hAnsi="Cambria" w:cs="Arial"/>
          <w:color w:val="993366"/>
          <w:sz w:val="22"/>
          <w:szCs w:val="22"/>
        </w:rPr>
      </w:pPr>
      <w:r w:rsidRPr="00E267CD">
        <w:rPr>
          <w:rFonts w:ascii="Cambria" w:hAnsi="Cambria" w:cs="Arial"/>
          <w:sz w:val="22"/>
          <w:szCs w:val="22"/>
        </w:rPr>
        <w:t xml:space="preserve">spracovaní správy o testovaní dodávaného systému a predložení správy na rozhodnutie riadiacej rade projektu, prílohou správy je protokol o akceptačnom </w:t>
      </w:r>
      <w:r w:rsidRPr="00E267CD">
        <w:rPr>
          <w:rFonts w:ascii="Cambria" w:hAnsi="Cambria" w:cs="Arial"/>
          <w:sz w:val="22"/>
          <w:szCs w:val="22"/>
        </w:rPr>
        <w:lastRenderedPageBreak/>
        <w:t xml:space="preserve">testovaní </w:t>
      </w:r>
      <w:r w:rsidRPr="00E267CD">
        <w:rPr>
          <w:rFonts w:ascii="Cambria" w:hAnsi="Cambria" w:cs="Arial"/>
          <w:iCs/>
          <w:sz w:val="22"/>
          <w:szCs w:val="22"/>
        </w:rPr>
        <w:t>dodávaného systému vypracovaný objednávateľom</w:t>
      </w:r>
      <w:r w:rsidRPr="00E267CD">
        <w:rPr>
          <w:rFonts w:ascii="Cambria" w:hAnsi="Cambria" w:cs="Arial"/>
          <w:sz w:val="22"/>
          <w:szCs w:val="22"/>
        </w:rPr>
        <w:t>. V prípade, že v rámci projektu sa nevykonáva Testovacia prevádzka dodávaného systému je prílohou správy aj návrh funkčného prijímacieho protokolu..</w:t>
      </w:r>
    </w:p>
    <w:p w14:paraId="586A8F11" w14:textId="77777777" w:rsidR="001E4B7D" w:rsidRPr="00E267CD" w:rsidRDefault="001E4B7D" w:rsidP="001E4B7D">
      <w:pPr>
        <w:jc w:val="both"/>
        <w:rPr>
          <w:rFonts w:ascii="Cambria" w:hAnsi="Cambria" w:cs="Arial"/>
          <w:sz w:val="22"/>
          <w:szCs w:val="22"/>
        </w:rPr>
      </w:pPr>
    </w:p>
    <w:p w14:paraId="0AFF656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testovaní dodávaného systému.</w:t>
      </w:r>
    </w:p>
    <w:p w14:paraId="02E10ACA" w14:textId="77777777" w:rsidR="001E4B7D" w:rsidRPr="00E267CD" w:rsidRDefault="001E4B7D" w:rsidP="001E4B7D">
      <w:pPr>
        <w:jc w:val="both"/>
        <w:rPr>
          <w:rFonts w:ascii="Cambria" w:hAnsi="Cambria" w:cs="Arial"/>
          <w:sz w:val="22"/>
          <w:szCs w:val="22"/>
        </w:rPr>
      </w:pPr>
    </w:p>
    <w:p w14:paraId="0E67A4FA"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3930CA23"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dokumentu podklady pre spracovanie špecifikácie testovania dodávaného systému a vykonanie pripomienkovania a akceptovania dokumentu,</w:t>
      </w:r>
    </w:p>
    <w:p w14:paraId="1FC77DDA" w14:textId="39B32250" w:rsidR="001E4B7D" w:rsidRPr="00500A2C"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spracovanie plánu testovania dodávaného systému a dokumentu špecifikácia testovania dodávaného systému a predloženie plánu a dokumentu špecifikácia testovania dodávaného systému objednávateľovi na schválenie v súlade s postupom </w:t>
      </w:r>
      <w:r w:rsidRPr="00E267CD">
        <w:rPr>
          <w:rFonts w:ascii="Cambria" w:hAnsi="Cambria" w:cs="Arial"/>
          <w:b/>
          <w:sz w:val="22"/>
          <w:szCs w:val="22"/>
        </w:rPr>
        <w:t>riadenie dokumentácie</w:t>
      </w:r>
      <w:r w:rsidRPr="00E267CD">
        <w:rPr>
          <w:rFonts w:ascii="Cambria" w:hAnsi="Cambria" w:cs="Arial"/>
          <w:sz w:val="22"/>
          <w:szCs w:val="22"/>
        </w:rPr>
        <w:t xml:space="preserve"> (viď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_Ref296613562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4.6</w:t>
      </w:r>
      <w:r w:rsidRPr="00500A2C">
        <w:rPr>
          <w:rFonts w:ascii="Cambria" w:hAnsi="Cambria" w:cs="Arial"/>
          <w:sz w:val="22"/>
          <w:szCs w:val="22"/>
        </w:rPr>
        <w:fldChar w:fldCharType="end"/>
      </w:r>
      <w:r w:rsidRPr="00500A2C">
        <w:rPr>
          <w:rFonts w:ascii="Cambria" w:hAnsi="Cambria" w:cs="Arial"/>
          <w:sz w:val="22"/>
          <w:szCs w:val="22"/>
        </w:rPr>
        <w:t>),</w:t>
      </w:r>
    </w:p>
    <w:p w14:paraId="4333E591"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odovzdanie skompletizovaného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konfigurácie dodávaného systému určenej na vykonanie testovania dodávaného systému,</w:t>
      </w:r>
    </w:p>
    <w:p w14:paraId="38FACF8E"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poskytovanie podpory a pomoci objednávateľovi pri príprave testovania dodávaného systému, inštalovaní a konfigurovaní dodávaného systému,</w:t>
      </w:r>
    </w:p>
    <w:p w14:paraId="08F9594D" w14:textId="0E8AE1AA" w:rsidR="001E4B7D" w:rsidRPr="00500A2C"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prevzatie evidenčných listov nedostatkov identifikovaných počas testovania dodávaného systému, opravu chybných produktov a aktualizáciu sprievodnej dokumentácie opravených produktov v súlade s postupom </w:t>
      </w:r>
      <w:r w:rsidRPr="00E267CD">
        <w:rPr>
          <w:rFonts w:ascii="Cambria" w:hAnsi="Cambria" w:cs="Arial"/>
          <w:b/>
          <w:sz w:val="22"/>
          <w:szCs w:val="22"/>
        </w:rPr>
        <w:t>riadenie nedostatkov</w:t>
      </w:r>
      <w:r w:rsidRPr="00E267CD">
        <w:rPr>
          <w:rFonts w:ascii="Cambria" w:hAnsi="Cambria" w:cs="Arial"/>
          <w:sz w:val="22"/>
          <w:szCs w:val="22"/>
        </w:rPr>
        <w:t xml:space="preserve"> (viď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_Ref296613603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4.8</w:t>
      </w:r>
      <w:r w:rsidRPr="00500A2C">
        <w:rPr>
          <w:rFonts w:ascii="Cambria" w:hAnsi="Cambria" w:cs="Arial"/>
          <w:sz w:val="22"/>
          <w:szCs w:val="22"/>
        </w:rPr>
        <w:fldChar w:fldCharType="end"/>
      </w:r>
      <w:r w:rsidRPr="00500A2C">
        <w:rPr>
          <w:rFonts w:ascii="Cambria" w:hAnsi="Cambria" w:cs="Arial"/>
          <w:sz w:val="22"/>
          <w:szCs w:val="22"/>
        </w:rPr>
        <w:t>),</w:t>
      </w:r>
    </w:p>
    <w:p w14:paraId="60E382DD"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odovzdanie opravených produktov a aktualizovanej sprievodnej dokumentácie  opravených produktov objednávateľovi na vykonanie regresného testovania opravených produktov,</w:t>
      </w:r>
    </w:p>
    <w:p w14:paraId="1320325A"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objednávateľom požadovaných podkladov pre dokumentáciu testovania dodávaného systému a spracovanie návrhu Funkčného prijímacieho protokolu dodávaného systému a odovzdanie návrhu Funkčného prijímacieho protokolu objednávateľovi,</w:t>
      </w:r>
    </w:p>
    <w:p w14:paraId="553866E8"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správy o testovaní dodávaného systému a predloženie správy objednávateľovi na pripomienkovanie a akceptovanie.</w:t>
      </w:r>
    </w:p>
    <w:p w14:paraId="6FD0C5AB" w14:textId="77777777" w:rsidR="001E4B7D" w:rsidRPr="00E267CD" w:rsidRDefault="001E4B7D" w:rsidP="001E4B7D">
      <w:pPr>
        <w:jc w:val="both"/>
        <w:rPr>
          <w:rFonts w:ascii="Cambria" w:hAnsi="Cambria" w:cs="Arial"/>
          <w:sz w:val="22"/>
          <w:szCs w:val="22"/>
        </w:rPr>
      </w:pPr>
    </w:p>
    <w:p w14:paraId="373C26D6"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oprávnený:</w:t>
      </w:r>
    </w:p>
    <w:p w14:paraId="19AAA102" w14:textId="77777777" w:rsidR="001E4B7D" w:rsidRPr="00E267CD" w:rsidRDefault="001E4B7D" w:rsidP="00A37330">
      <w:pPr>
        <w:numPr>
          <w:ilvl w:val="0"/>
          <w:numId w:val="1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iniciovať pracovné stretnutie s cieľom prerokovať dokument podklady pre spracovanie špecifikácie testovania dodávaného systému, prípravu a priebeh testovania dodávaného systému a podklady pre spracovanie dokumentácie testovania dodávaného systému.</w:t>
      </w:r>
    </w:p>
    <w:p w14:paraId="41EF8538" w14:textId="77777777" w:rsidR="001E4B7D" w:rsidRPr="00E267CD" w:rsidRDefault="001E4B7D" w:rsidP="001E4B7D">
      <w:pPr>
        <w:ind w:left="720"/>
        <w:jc w:val="both"/>
        <w:rPr>
          <w:rFonts w:ascii="Cambria" w:hAnsi="Cambria" w:cs="Arial"/>
          <w:sz w:val="22"/>
          <w:szCs w:val="22"/>
        </w:rPr>
      </w:pPr>
    </w:p>
    <w:p w14:paraId="1CD697BA"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zodpovedný za:</w:t>
      </w:r>
    </w:p>
    <w:p w14:paraId="6F878100"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dokumentu podklady pre spracovanie špecifikácie testovania dodávaného systému a predloženie dokumentu podklady pre spracovanie špecifikácie testovania dodávaného systému zhotoviteľovi na pripomienkovanie a akceptovanie,</w:t>
      </w:r>
    </w:p>
    <w:p w14:paraId="3C6CD350"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plánu testovania dodávaného systému a dokumentu špecifikácia testovania dodávaného systému a vykonanie pripomienkovania a akceptovania plánu a dokumentu špecifikácia testovania dodávaného systému,</w:t>
      </w:r>
    </w:p>
    <w:p w14:paraId="35F376B6"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prevzatie skompletizovaného dodávaného systému, </w:t>
      </w:r>
    </w:p>
    <w:p w14:paraId="581DE501"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materiálne, technické a organizačné zabezpečenie testovania dodávaného systému a prípravu testovania dodávaného systému v rozsahu vymedzenom zmluvou,</w:t>
      </w:r>
    </w:p>
    <w:p w14:paraId="0DE73CBF"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vykonanie testovania dodávaného systému, vyhodnotenie splnenia skúšobných podmienok, zaznamenanie identifikovaných nedostatkov a odovzdanie evidenčných listov nedostatkov zhotoviteľovi na vyriešenie a opravu chybných produktov,</w:t>
      </w:r>
    </w:p>
    <w:p w14:paraId="7B1215A5"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prevzatie opravených produktov a aktualizovanej sprievodnej dokumentácie, vykonanie regresného testovania opravených produktov, vyhodnotenie splnenia </w:t>
      </w:r>
      <w:r w:rsidRPr="00E267CD">
        <w:rPr>
          <w:rFonts w:ascii="Cambria" w:hAnsi="Cambria" w:cs="Arial"/>
          <w:sz w:val="22"/>
          <w:szCs w:val="22"/>
        </w:rPr>
        <w:lastRenderedPageBreak/>
        <w:t>skúšobných podmienok počas regresného testovania opravených produktov a informovanie zhotoviteľa o výsledkoch regresného testovania,</w:t>
      </w:r>
    </w:p>
    <w:p w14:paraId="7FD545DC"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vyhodnotenie testovania dodávaného systému a spracovanie dokumentácie testovania dodávaného systému,</w:t>
      </w:r>
    </w:p>
    <w:p w14:paraId="33E610EB"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prevzatie a prerokovanie návrhu Funkčného  prijímacieho protokolu </w:t>
      </w:r>
    </w:p>
    <w:p w14:paraId="1C23D4ED"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správy o testovaní dodávaného systému spracovanej zhotoviteľom a vykonanie pripomienkovania a akceptovania správy o testovaní dodávaného systému,</w:t>
      </w:r>
    </w:p>
    <w:p w14:paraId="25AC3B80"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predloženie správy o testovaní dodávaného systému riadiacej rade projektu na schválenie.</w:t>
      </w:r>
    </w:p>
    <w:p w14:paraId="5B736834" w14:textId="77777777" w:rsidR="001E4B7D" w:rsidRPr="00E267CD" w:rsidRDefault="001E4B7D" w:rsidP="001E4B7D">
      <w:pPr>
        <w:jc w:val="both"/>
        <w:rPr>
          <w:rFonts w:ascii="Cambria" w:hAnsi="Cambria" w:cs="Arial"/>
          <w:sz w:val="22"/>
          <w:szCs w:val="22"/>
        </w:rPr>
      </w:pPr>
    </w:p>
    <w:p w14:paraId="75717066"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oprávnený:</w:t>
      </w:r>
    </w:p>
    <w:p w14:paraId="1BF1ED45" w14:textId="77777777" w:rsidR="001E4B7D" w:rsidRPr="00E267CD" w:rsidRDefault="001E4B7D" w:rsidP="00A37330">
      <w:pPr>
        <w:numPr>
          <w:ilvl w:val="0"/>
          <w:numId w:val="117"/>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iniciovať pracovné stretnutie s cieľom prerokovať vykonanie prípravy testovania dodávaného systému a priebeh testovania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skutočností, ktoré môžu negatívne ovplyvniť testovanie dodávaného systému, </w:t>
      </w:r>
    </w:p>
    <w:p w14:paraId="2B283F6B" w14:textId="77777777" w:rsidR="001E4B7D" w:rsidRPr="00E267CD" w:rsidRDefault="001E4B7D" w:rsidP="00A37330">
      <w:pPr>
        <w:numPr>
          <w:ilvl w:val="0"/>
          <w:numId w:val="117"/>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rozhodovať o ukončení testovania dodávaného systému, prerušení a / alebo opakovaní testovania dodávaného systému, resp. opakovaní stanovených krokov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testovania dodávaného systému.</w:t>
      </w:r>
    </w:p>
    <w:p w14:paraId="4215AD0F" w14:textId="77777777" w:rsidR="001E4B7D" w:rsidRPr="00E267CD" w:rsidRDefault="001E4B7D" w:rsidP="001E4B7D">
      <w:pPr>
        <w:jc w:val="both"/>
        <w:rPr>
          <w:rFonts w:ascii="Cambria" w:hAnsi="Cambria" w:cs="Arial"/>
          <w:sz w:val="22"/>
          <w:szCs w:val="22"/>
        </w:rPr>
      </w:pPr>
    </w:p>
    <w:p w14:paraId="549CF356"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76" w:name="_Ref517768994"/>
      <w:bookmarkStart w:id="577" w:name="_Toc39391624"/>
      <w:bookmarkStart w:id="578" w:name="_Toc45812232"/>
      <w:bookmarkStart w:id="579" w:name="_Ref517176246"/>
      <w:bookmarkStart w:id="580" w:name="_Ref517769035"/>
      <w:bookmarkStart w:id="581" w:name="_Ref519831120"/>
      <w:r w:rsidRPr="00E267CD">
        <w:rPr>
          <w:rFonts w:ascii="Cambria" w:hAnsi="Cambria"/>
          <w:i/>
          <w:sz w:val="22"/>
          <w:szCs w:val="22"/>
        </w:rPr>
        <w:t>Požiadavky na testovaciu prev</w:t>
      </w:r>
      <w:bookmarkStart w:id="582" w:name="_Hlt518091990"/>
      <w:bookmarkEnd w:id="582"/>
      <w:r w:rsidRPr="00E267CD">
        <w:rPr>
          <w:rFonts w:ascii="Cambria" w:hAnsi="Cambria"/>
          <w:i/>
          <w:sz w:val="22"/>
          <w:szCs w:val="22"/>
        </w:rPr>
        <w:t>ádzk</w:t>
      </w:r>
      <w:bookmarkEnd w:id="576"/>
      <w:r w:rsidRPr="00E267CD">
        <w:rPr>
          <w:rFonts w:ascii="Cambria" w:hAnsi="Cambria"/>
          <w:i/>
          <w:sz w:val="22"/>
          <w:szCs w:val="22"/>
        </w:rPr>
        <w:t>u</w:t>
      </w:r>
      <w:bookmarkEnd w:id="577"/>
      <w:bookmarkEnd w:id="578"/>
    </w:p>
    <w:p w14:paraId="243010BF" w14:textId="77777777" w:rsidR="001E4B7D" w:rsidRPr="00E267CD" w:rsidRDefault="001E4B7D" w:rsidP="001E4B7D">
      <w:pPr>
        <w:jc w:val="both"/>
        <w:rPr>
          <w:rFonts w:ascii="Cambria" w:hAnsi="Cambria" w:cs="Arial"/>
          <w:color w:val="800080"/>
          <w:sz w:val="22"/>
          <w:szCs w:val="22"/>
        </w:rPr>
      </w:pPr>
    </w:p>
    <w:p w14:paraId="62FF3571"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b/>
          <w:color w:val="000000"/>
          <w:sz w:val="22"/>
          <w:szCs w:val="22"/>
        </w:rPr>
        <w:t>Testovacia prevádzka</w:t>
      </w:r>
      <w:r w:rsidRPr="00E267CD">
        <w:rPr>
          <w:rFonts w:ascii="Cambria" w:hAnsi="Cambria" w:cs="Arial"/>
          <w:color w:val="000000"/>
          <w:sz w:val="22"/>
          <w:szCs w:val="22"/>
        </w:rPr>
        <w:t xml:space="preserve"> sa uskutočňuje v objektoch objednávateľa a v testovacom prostredí objednávateľa na základe plánu testovacej prevádzky v podmienkach simulujúcich bežnú prevádzku. Testovacia prevádzka je zameraná okrem overenia funkčných, technických, bezpečnostných vlastností dodávaného systému na </w:t>
      </w:r>
    </w:p>
    <w:p w14:paraId="73B229E2"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overenie prevádzkových vlastností dodávaného systému,</w:t>
      </w:r>
    </w:p>
    <w:p w14:paraId="14FDAA48"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overenie úplnosti a presnosti používateľskej dokumentácie,</w:t>
      </w:r>
    </w:p>
    <w:p w14:paraId="627A4447"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overenie aktuálnosti a úplnosti prevádzkových postupov dodávaného systému, </w:t>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postupov správy a údržby dodávaného systému, bezpečnostných postupov a postupov správy a konfigurovania infraštruktúry dodávaného systému,</w:t>
      </w:r>
    </w:p>
    <w:p w14:paraId="079A3382"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integrácie dodávaného systému do informačného systému objednávateľa, najmä funkčnosti a komunikácie na externých rozhraniach dodávaného systému </w:t>
      </w:r>
    </w:p>
    <w:p w14:paraId="41B6C24A"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vykonanie a overenie opráv produktov, v ktorých boli identifikované nedostatky počas testovacej prevádzky.</w:t>
      </w:r>
    </w:p>
    <w:p w14:paraId="1B487657" w14:textId="77777777" w:rsidR="001E4B7D" w:rsidRPr="00E267CD"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Uskutočnenie testovacej prevádzky predstavuje prípravu testovacej prevádzky, vykonanie testovacej prevádzky</w:t>
      </w:r>
      <w:bookmarkStart w:id="583" w:name="_Hlt525036071"/>
      <w:bookmarkEnd w:id="583"/>
      <w:r w:rsidRPr="00E267CD">
        <w:rPr>
          <w:rFonts w:ascii="Cambria" w:hAnsi="Cambria" w:cs="Arial"/>
          <w:color w:val="000000"/>
          <w:sz w:val="22"/>
          <w:szCs w:val="22"/>
        </w:rPr>
        <w:t xml:space="preserve"> a vyhodnotenie testovacej prevádzky.</w:t>
      </w:r>
    </w:p>
    <w:p w14:paraId="45F098D5" w14:textId="77777777" w:rsidR="001E4B7D" w:rsidRPr="00E267CD" w:rsidRDefault="001E4B7D" w:rsidP="001E4B7D">
      <w:pPr>
        <w:jc w:val="both"/>
        <w:rPr>
          <w:rFonts w:ascii="Cambria" w:hAnsi="Cambria" w:cs="Arial"/>
          <w:color w:val="000000"/>
          <w:sz w:val="22"/>
          <w:szCs w:val="22"/>
        </w:rPr>
      </w:pPr>
    </w:p>
    <w:p w14:paraId="3A240A2E"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 xml:space="preserve">Príprava testovacej prevádzky spočíva v </w:t>
      </w:r>
    </w:p>
    <w:p w14:paraId="13A768A5"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príprave a nastavení parametrov testovacieho prostredia objednávateľa,</w:t>
      </w:r>
    </w:p>
    <w:p w14:paraId="186644EE"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inštalovaní, konfigurovaní a nastavení prevádzkových parametrov dodávaného systému,</w:t>
      </w:r>
    </w:p>
    <w:p w14:paraId="266F20C6"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udelení licencií objednávateľovi pre vykonanie testovacej prevádzky podľa licenčnej zmluvy,</w:t>
      </w:r>
    </w:p>
    <w:p w14:paraId="10491C42"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inicializácii údajovej základne dodávaného systému,</w:t>
      </w:r>
    </w:p>
    <w:p w14:paraId="5FCDB8A9"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vytvorení používateľských kont a nastavení prístupových práv </w:t>
      </w:r>
      <w:r w:rsidRPr="00E267CD">
        <w:rPr>
          <w:rFonts w:ascii="Cambria" w:hAnsi="Cambria" w:cs="Arial"/>
          <w:color w:val="000000"/>
          <w:sz w:val="22"/>
          <w:szCs w:val="22"/>
        </w:rPr>
        <w:br/>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rolí a oprávnení pre vykonanie testovacej prevádzky,</w:t>
      </w:r>
    </w:p>
    <w:p w14:paraId="72321D6F"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vykonaní kontroly prípravy testovacej prevádzky s cieľom identifikovať </w:t>
      </w:r>
      <w:r w:rsidRPr="00E267CD">
        <w:rPr>
          <w:rFonts w:ascii="Cambria" w:hAnsi="Cambria" w:cs="Arial"/>
          <w:color w:val="000000"/>
          <w:sz w:val="22"/>
          <w:szCs w:val="22"/>
        </w:rPr>
        <w:br/>
        <w:t xml:space="preserve">a odstrániť skutočnosti, ktoré môžu záporne ovplyvniť vykonanie testovacej prevádzky. </w:t>
      </w:r>
    </w:p>
    <w:p w14:paraId="07A016B3" w14:textId="731AA4DD" w:rsidR="001E4B7D" w:rsidRPr="00500A2C"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 xml:space="preserve">Poskytovanie prác a služieb objednávateľovi počas prípravy testovacej prevádzky upravuje postup </w:t>
      </w:r>
      <w:r w:rsidRPr="00E267CD">
        <w:rPr>
          <w:rFonts w:ascii="Cambria" w:hAnsi="Cambria" w:cs="Arial"/>
          <w:b/>
          <w:color w:val="000000"/>
          <w:sz w:val="22"/>
          <w:szCs w:val="22"/>
        </w:rPr>
        <w:t>riadenie prác a služieb</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_Ref296614628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4.7</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23938FBF" w14:textId="6C601148" w:rsidR="001E4B7D" w:rsidRDefault="001E4B7D" w:rsidP="001E4B7D">
      <w:pPr>
        <w:ind w:left="720"/>
        <w:jc w:val="both"/>
        <w:rPr>
          <w:rFonts w:ascii="Cambria" w:hAnsi="Cambria" w:cs="Arial"/>
          <w:color w:val="000000"/>
          <w:sz w:val="22"/>
          <w:szCs w:val="22"/>
        </w:rPr>
      </w:pPr>
    </w:p>
    <w:p w14:paraId="3C83E514" w14:textId="77777777" w:rsidR="00855212" w:rsidRPr="00E267CD" w:rsidRDefault="00855212" w:rsidP="001E4B7D">
      <w:pPr>
        <w:ind w:left="720"/>
        <w:jc w:val="both"/>
        <w:rPr>
          <w:rFonts w:ascii="Cambria" w:hAnsi="Cambria" w:cs="Arial"/>
          <w:color w:val="000000"/>
          <w:sz w:val="22"/>
          <w:szCs w:val="22"/>
        </w:rPr>
      </w:pPr>
    </w:p>
    <w:p w14:paraId="6EFE4722"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lastRenderedPageBreak/>
        <w:t xml:space="preserve">Vykonanie testovacej prevádzky spočíva v </w:t>
      </w:r>
    </w:p>
    <w:p w14:paraId="2BFBDEC3"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prevádzkovaní dodávaného systému v testovacom prostredí objednávateľa,</w:t>
      </w:r>
    </w:p>
    <w:p w14:paraId="789D989B"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riadení nedostatkov identifikovaných počas testovacej prevádzky,</w:t>
      </w:r>
    </w:p>
    <w:p w14:paraId="50F4743C"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oprave produktov (spolu s aktualizáciou príslušnej používateľskej dokumentácie), v ktorých boli počas testovacej prevádzky identifikované nedostatky,</w:t>
      </w:r>
    </w:p>
    <w:p w14:paraId="4D1BFA70"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reinštalovaní opravených alebo zmenených produktov dodávaného systému,</w:t>
      </w:r>
    </w:p>
    <w:p w14:paraId="45636FF5"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vykonaní regresného testovania opravených produktov,</w:t>
      </w:r>
    </w:p>
    <w:p w14:paraId="12CAD89B"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spracovaní dokumentácie testovacej prevádzky.</w:t>
      </w:r>
    </w:p>
    <w:p w14:paraId="0AE47A8B" w14:textId="77777777" w:rsidR="001E4B7D" w:rsidRPr="00E267CD"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 xml:space="preserve">Dokumentáciu testovacej prevádzky dodávaného systému predstavuje prevádzková dokumentácia spracovaná počas testovacej prevádzky, dokumentácia riadenia nedostatkov identifikovaných počas testovacej prevádzky, </w:t>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katalóg nedostatkov, dokumentácia regresného testovania opravených nedostatkov a vyhodnotenie testovacej prevádzky.</w:t>
      </w:r>
    </w:p>
    <w:p w14:paraId="7A3DDDDD" w14:textId="77777777" w:rsidR="001E4B7D" w:rsidRPr="00E267CD" w:rsidRDefault="001E4B7D" w:rsidP="001E4B7D">
      <w:pPr>
        <w:jc w:val="both"/>
        <w:rPr>
          <w:rFonts w:ascii="Cambria" w:hAnsi="Cambria" w:cs="Arial"/>
          <w:color w:val="000000"/>
          <w:sz w:val="22"/>
          <w:szCs w:val="22"/>
        </w:rPr>
      </w:pPr>
    </w:p>
    <w:p w14:paraId="32757068"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 xml:space="preserve">Vyhodnotenie testovacej prevádzky dodávaného systému sa uskutočňuje </w:t>
      </w:r>
      <w:r w:rsidRPr="00E267CD">
        <w:rPr>
          <w:rFonts w:ascii="Cambria" w:hAnsi="Cambria" w:cs="Arial"/>
          <w:color w:val="000000"/>
          <w:sz w:val="22"/>
          <w:szCs w:val="22"/>
        </w:rPr>
        <w:br/>
        <w:t>na základe objednávateľom stanovených kritérií pre vyhodnotenie testovacej prevádzky. Vyhodnotenie testovacej prevádzky spočíva vo</w:t>
      </w:r>
    </w:p>
    <w:p w14:paraId="5E6608D7"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vyhodnotení priebehu testovacej prevádzky,</w:t>
      </w:r>
    </w:p>
    <w:p w14:paraId="0B6E0FC1"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vyhodnotení riadenia nedostatkov identifikovaných počas testovacej prevádzky,</w:t>
      </w:r>
    </w:p>
    <w:p w14:paraId="185F04F4"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vyhodnotení riadenia zmien na základe požiadaviek vznesených počas testovacej prevádzky,</w:t>
      </w:r>
    </w:p>
    <w:p w14:paraId="104DD411"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spracovaní správy o testovacej prevádzke a predložení správy </w:t>
      </w:r>
      <w:r w:rsidRPr="00E267CD">
        <w:rPr>
          <w:rFonts w:ascii="Cambria" w:hAnsi="Cambria" w:cs="Arial"/>
          <w:color w:val="000000"/>
          <w:sz w:val="22"/>
          <w:szCs w:val="22"/>
        </w:rPr>
        <w:br/>
        <w:t>na rozhodnutie riadiacej rade projektu, prílohou správy je návrh funkčného prijímacieho protokolu.</w:t>
      </w:r>
    </w:p>
    <w:p w14:paraId="14CD5856" w14:textId="77777777" w:rsidR="001E4B7D" w:rsidRPr="00E267CD" w:rsidRDefault="001E4B7D" w:rsidP="001E4B7D">
      <w:pPr>
        <w:jc w:val="both"/>
        <w:rPr>
          <w:rFonts w:ascii="Cambria" w:hAnsi="Cambria" w:cs="Arial"/>
          <w:color w:val="000000"/>
          <w:sz w:val="22"/>
          <w:szCs w:val="22"/>
        </w:rPr>
      </w:pPr>
    </w:p>
    <w:p w14:paraId="24C28BA6"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Zodpovednosti a oprávnenia zhotoviteľa a objednávateľa pri testovacej prevádzke.</w:t>
      </w:r>
    </w:p>
    <w:p w14:paraId="56741FD1" w14:textId="77777777" w:rsidR="001E4B7D" w:rsidRPr="00E267CD" w:rsidRDefault="001E4B7D" w:rsidP="001E4B7D">
      <w:pPr>
        <w:jc w:val="both"/>
        <w:rPr>
          <w:rFonts w:ascii="Cambria" w:hAnsi="Cambria" w:cs="Arial"/>
          <w:color w:val="000000"/>
          <w:sz w:val="22"/>
          <w:szCs w:val="22"/>
        </w:rPr>
      </w:pPr>
    </w:p>
    <w:p w14:paraId="3FF57DD3"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Zhotoviteľ je zodpovedný za</w:t>
      </w:r>
    </w:p>
    <w:p w14:paraId="47E8ECE1" w14:textId="3AE8BBF9"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spracovanie plánu testovacej prevádzky a predloženie plánu objednávateľovi na schválenie v súlade s postupom</w:t>
      </w:r>
      <w:r w:rsidRPr="00E267CD">
        <w:rPr>
          <w:rFonts w:ascii="Cambria" w:hAnsi="Cambria" w:cs="Arial"/>
          <w:b/>
          <w:color w:val="000000"/>
          <w:sz w:val="22"/>
          <w:szCs w:val="22"/>
        </w:rPr>
        <w:t xml:space="preserve"> riadenie dokumentácie</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_Ref296614814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4.6</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4DD45CCA"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odovzdanie skompletizovanej konfigurácie dodávaného systému určenej na vykonanie testovacej prevádzky dodávaného systému,</w:t>
      </w:r>
    </w:p>
    <w:p w14:paraId="66F87E2F" w14:textId="03CAC7A4"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poskytovanie podpory a pomoci objednávateľovi pri príprave testovacej prevádzky dodávaného systému, inštalovaní a konfigurovaní dodávaného systému v súlade s postupom </w:t>
      </w:r>
      <w:r w:rsidRPr="00E267CD">
        <w:rPr>
          <w:rFonts w:ascii="Cambria" w:hAnsi="Cambria" w:cs="Arial"/>
          <w:b/>
          <w:color w:val="000000"/>
          <w:sz w:val="22"/>
          <w:szCs w:val="22"/>
        </w:rPr>
        <w:t>riadenie prác a služieb</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_Ref296614628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4.7</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660DB1E1"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udelení licencií objednávateľovi pre vykonanie testovacej prevádzky dodávaného systému podľa licenčnej zmluvy,</w:t>
      </w:r>
    </w:p>
    <w:p w14:paraId="366DF8A7" w14:textId="2A69FC0F"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prevzatie evidenčných listov nedostatkov identifikovaných počas testovacej prevádzky dodávaného systému, opravu chybných produktov </w:t>
      </w:r>
      <w:r w:rsidRPr="00E267CD">
        <w:rPr>
          <w:rFonts w:ascii="Cambria" w:hAnsi="Cambria" w:cs="Arial"/>
          <w:color w:val="000000"/>
          <w:sz w:val="22"/>
          <w:szCs w:val="22"/>
        </w:rPr>
        <w:br/>
        <w:t xml:space="preserve">a aktualizáciu sprievodnej dokumentácie opravených produktov v súlade </w:t>
      </w:r>
      <w:r w:rsidRPr="00E267CD">
        <w:rPr>
          <w:rFonts w:ascii="Cambria" w:hAnsi="Cambria" w:cs="Arial"/>
          <w:color w:val="000000"/>
          <w:sz w:val="22"/>
          <w:szCs w:val="22"/>
        </w:rPr>
        <w:br/>
        <w:t>s postupom</w:t>
      </w:r>
      <w:r w:rsidRPr="00E267CD">
        <w:rPr>
          <w:rFonts w:ascii="Cambria" w:hAnsi="Cambria" w:cs="Arial"/>
          <w:b/>
          <w:color w:val="000000"/>
          <w:sz w:val="22"/>
          <w:szCs w:val="22"/>
        </w:rPr>
        <w:t xml:space="preserve"> riadenie nedostatkov</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_Ref296614973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4.8</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33E8F86F"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odovzdanie opravených produktov a aktualizovanej sprievodnej dokumentácie objednávateľovi na vykonanie regresného testovania opravených produktov,</w:t>
      </w:r>
    </w:p>
    <w:p w14:paraId="0B8F8508"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spracovanie objednávateľom požadovaných podkladov pre dokumentáciu testovacej prevádzky dodávaného systému,</w:t>
      </w:r>
    </w:p>
    <w:p w14:paraId="1BEF3B0E" w14:textId="3A81DC9A"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spracovanie správy o testovacej prevádzke dodávaného systému a predloženie správy objednávateľovi na pripomienkovanie a akceptovanie v súlade s postupom </w:t>
      </w:r>
      <w:r w:rsidRPr="00E267CD">
        <w:rPr>
          <w:rFonts w:ascii="Cambria" w:hAnsi="Cambria" w:cs="Arial"/>
          <w:b/>
          <w:color w:val="000000"/>
          <w:sz w:val="22"/>
          <w:szCs w:val="22"/>
        </w:rPr>
        <w:t>riadenie dokumentácie</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_Ref296614814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4.6</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43B955F0" w14:textId="77777777" w:rsidR="001E4B7D" w:rsidRPr="00E267CD" w:rsidRDefault="001E4B7D" w:rsidP="001E4B7D">
      <w:pPr>
        <w:jc w:val="both"/>
        <w:rPr>
          <w:rFonts w:ascii="Cambria" w:hAnsi="Cambria" w:cs="Arial"/>
          <w:color w:val="000000"/>
          <w:sz w:val="22"/>
          <w:szCs w:val="22"/>
        </w:rPr>
      </w:pPr>
    </w:p>
    <w:p w14:paraId="3822A776"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Zhotoviteľ je oprávnený</w:t>
      </w:r>
    </w:p>
    <w:p w14:paraId="247F3A74" w14:textId="77777777" w:rsidR="001E4B7D" w:rsidRPr="00E267CD" w:rsidRDefault="001E4B7D" w:rsidP="00A37330">
      <w:pPr>
        <w:numPr>
          <w:ilvl w:val="0"/>
          <w:numId w:val="305"/>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iniciovať pracovné stretnutie s cieľom prerokovať prípravu a priebeh testovacej prevádzky dodávaného systému a návrh funkčného prijímacieho protokolu.</w:t>
      </w:r>
    </w:p>
    <w:p w14:paraId="3FF22CC9" w14:textId="2AF7F5BA" w:rsidR="001E4B7D" w:rsidRDefault="001E4B7D" w:rsidP="001E4B7D">
      <w:pPr>
        <w:jc w:val="both"/>
        <w:rPr>
          <w:rFonts w:ascii="Cambria" w:hAnsi="Cambria" w:cs="Arial"/>
          <w:color w:val="000000"/>
          <w:sz w:val="22"/>
          <w:szCs w:val="22"/>
        </w:rPr>
      </w:pPr>
    </w:p>
    <w:p w14:paraId="059AA2A9" w14:textId="77777777" w:rsidR="00855212" w:rsidRPr="00E267CD" w:rsidRDefault="00855212" w:rsidP="001E4B7D">
      <w:pPr>
        <w:jc w:val="both"/>
        <w:rPr>
          <w:rFonts w:ascii="Cambria" w:hAnsi="Cambria" w:cs="Arial"/>
          <w:color w:val="000000"/>
          <w:sz w:val="22"/>
          <w:szCs w:val="22"/>
        </w:rPr>
      </w:pPr>
    </w:p>
    <w:p w14:paraId="48AD0126"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lastRenderedPageBreak/>
        <w:t>Objednávateľ je zodpovedný za</w:t>
      </w:r>
    </w:p>
    <w:p w14:paraId="3011D863"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prevzatie skompletizovanej konfigurácie dodávaného systému určenej </w:t>
      </w:r>
      <w:r w:rsidRPr="00E267CD">
        <w:rPr>
          <w:rFonts w:ascii="Cambria" w:hAnsi="Cambria" w:cs="Arial"/>
          <w:color w:val="000000"/>
          <w:sz w:val="22"/>
          <w:szCs w:val="22"/>
        </w:rPr>
        <w:br/>
        <w:t>na vykonanie testovacej prevádzky dodávaného systému,</w:t>
      </w:r>
    </w:p>
    <w:p w14:paraId="37A70FAE"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materiálne, technické a organizačné zabezpečenie testovacej prevádzky dodávaného systému a prípravu testovacej prevádzky dodávaného systému v rozsahu vymedzenom zmluvou,</w:t>
      </w:r>
    </w:p>
    <w:p w14:paraId="1F114527"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vykonanie testovacej prevádzky dodávaného systému overenie funkčných, bezpečnostných a prevádzkových vlastností dodávaného systému, zaznamenanie identifikovaných nedostatkov a odovzdanie evidenčných listov nedostatkov zhotoviteľovi na vyriešenie a opravu chybných produktov,</w:t>
      </w:r>
    </w:p>
    <w:p w14:paraId="7496B2D2"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prevzatie opravených produktov a aktualizovanej sprievodnej dokumentácie, vykonanie regresného testovania opravených produktov a informovanie zhotoviteľa o výsledkoch regresného testovania opravených produktov,</w:t>
      </w:r>
    </w:p>
    <w:p w14:paraId="54571155"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vyhodnotenie testovacej prevádzky dodávaného systému a spracovanie dokumentácie testovacej prevádzky dodávaného systému,</w:t>
      </w:r>
    </w:p>
    <w:p w14:paraId="2B40CB36" w14:textId="405A5F19" w:rsidR="001E4B7D" w:rsidRPr="00500A2C"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prevzatie správy o testovacej prevádzke dodávaného systému spracovanej zhotoviteľom a vykonanie pripomienkovania a akceptovania správy o testovacej prevádzke dodávaného systému v súlade s postupom </w:t>
      </w:r>
      <w:r w:rsidRPr="00E267CD">
        <w:rPr>
          <w:rFonts w:ascii="Cambria" w:hAnsi="Cambria" w:cs="Arial"/>
          <w:b/>
          <w:color w:val="000000"/>
          <w:sz w:val="22"/>
          <w:szCs w:val="22"/>
        </w:rPr>
        <w:t>riadenie dokumentácie</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_Ref296614814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4.6</w:t>
      </w:r>
      <w:r w:rsidRPr="00500A2C">
        <w:rPr>
          <w:rFonts w:ascii="Cambria" w:hAnsi="Cambria" w:cs="Arial"/>
          <w:color w:val="000000"/>
          <w:sz w:val="22"/>
          <w:szCs w:val="22"/>
        </w:rPr>
        <w:fldChar w:fldCharType="end"/>
      </w:r>
      <w:r w:rsidRPr="00500A2C">
        <w:rPr>
          <w:rFonts w:ascii="Cambria" w:hAnsi="Cambria" w:cs="Arial"/>
          <w:color w:val="000000"/>
          <w:sz w:val="22"/>
          <w:szCs w:val="22"/>
        </w:rPr>
        <w:t xml:space="preserve">), </w:t>
      </w:r>
    </w:p>
    <w:p w14:paraId="6FC0AE95"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predloženie správy o testovacej prevádzke dodávaného systému spolu </w:t>
      </w:r>
      <w:r w:rsidRPr="00E267CD">
        <w:rPr>
          <w:rFonts w:ascii="Cambria" w:hAnsi="Cambria" w:cs="Arial"/>
          <w:color w:val="000000"/>
          <w:sz w:val="22"/>
          <w:szCs w:val="22"/>
        </w:rPr>
        <w:br/>
        <w:t>s návrhom funkčného prijímacieho protokolu riadiacej rade projektu na schválenie.</w:t>
      </w:r>
    </w:p>
    <w:p w14:paraId="4DF66D69" w14:textId="77777777" w:rsidR="001E4B7D" w:rsidRPr="00E267CD" w:rsidRDefault="001E4B7D" w:rsidP="001E4B7D">
      <w:pPr>
        <w:jc w:val="both"/>
        <w:rPr>
          <w:rFonts w:ascii="Cambria" w:hAnsi="Cambria" w:cs="Arial"/>
          <w:color w:val="000000"/>
          <w:sz w:val="22"/>
          <w:szCs w:val="22"/>
        </w:rPr>
      </w:pPr>
    </w:p>
    <w:p w14:paraId="01D0228D"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Objednávateľ je oprávnený</w:t>
      </w:r>
    </w:p>
    <w:p w14:paraId="28CA20B0" w14:textId="77777777" w:rsidR="001E4B7D" w:rsidRPr="00E267CD" w:rsidRDefault="001E4B7D" w:rsidP="00A37330">
      <w:pPr>
        <w:numPr>
          <w:ilvl w:val="0"/>
          <w:numId w:val="307"/>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iniciovať pracovné stretnutie s cieľom prerokovať vykonanie prípravy testovacej prevádzky dodávaného systému a priebeh testovacej prevádzky dodávaného systému, </w:t>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skutočností, ktoré môžu negatívne ovplyvniť testovaciu prevádzku dodávaného systému, a objednávateľom požadované podklady pre spracovanie dokumentácie testovacej prevádzky dodávaného systému predložené zhotoviteľom,</w:t>
      </w:r>
    </w:p>
    <w:p w14:paraId="6D54D2E2" w14:textId="77777777" w:rsidR="001E4B7D" w:rsidRPr="00E267CD" w:rsidRDefault="001E4B7D" w:rsidP="00A37330">
      <w:pPr>
        <w:numPr>
          <w:ilvl w:val="0"/>
          <w:numId w:val="307"/>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rozhodovať o ukončení testovacej prevádzky dodávaného systému, resp. prerušení a opakovaní testovacej prevádzky dodávaného systému.</w:t>
      </w:r>
    </w:p>
    <w:p w14:paraId="6A2B1BDD" w14:textId="77777777" w:rsidR="001E4B7D" w:rsidRPr="00E267CD" w:rsidRDefault="001E4B7D" w:rsidP="001E4B7D">
      <w:pPr>
        <w:jc w:val="both"/>
        <w:rPr>
          <w:rFonts w:ascii="Cambria" w:hAnsi="Cambria" w:cs="Arial"/>
          <w:sz w:val="22"/>
          <w:szCs w:val="22"/>
        </w:rPr>
      </w:pPr>
    </w:p>
    <w:p w14:paraId="12D8DF8E"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84" w:name="_Toc45812233"/>
      <w:r w:rsidRPr="00E267CD">
        <w:rPr>
          <w:rFonts w:ascii="Cambria" w:hAnsi="Cambria"/>
          <w:i/>
          <w:sz w:val="22"/>
          <w:szCs w:val="22"/>
        </w:rPr>
        <w:t>Požiadavky na skúšobnú prevádzk</w:t>
      </w:r>
      <w:bookmarkEnd w:id="579"/>
      <w:bookmarkEnd w:id="580"/>
      <w:bookmarkEnd w:id="581"/>
      <w:r w:rsidRPr="00E267CD">
        <w:rPr>
          <w:rFonts w:ascii="Cambria" w:hAnsi="Cambria"/>
          <w:i/>
          <w:sz w:val="22"/>
          <w:szCs w:val="22"/>
        </w:rPr>
        <w:t>u</w:t>
      </w:r>
      <w:bookmarkEnd w:id="584"/>
    </w:p>
    <w:p w14:paraId="2504FE23" w14:textId="77777777" w:rsidR="001E4B7D" w:rsidRPr="00E267CD" w:rsidRDefault="001E4B7D" w:rsidP="001E4B7D">
      <w:pPr>
        <w:jc w:val="both"/>
        <w:rPr>
          <w:rFonts w:ascii="Cambria" w:hAnsi="Cambria" w:cs="Arial"/>
          <w:sz w:val="22"/>
          <w:szCs w:val="22"/>
        </w:rPr>
      </w:pPr>
      <w:bookmarkStart w:id="585" w:name="_Ref517177657"/>
      <w:bookmarkStart w:id="586" w:name="_Ref519583966"/>
    </w:p>
    <w:p w14:paraId="4B965D5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Skúšobná prevádzka</w:t>
      </w:r>
      <w:r w:rsidRPr="00E267CD">
        <w:rPr>
          <w:rFonts w:ascii="Cambria" w:hAnsi="Cambria" w:cs="Arial"/>
          <w:sz w:val="22"/>
          <w:szCs w:val="22"/>
        </w:rPr>
        <w:t xml:space="preserve"> sa uskutočňuje v objektoch objednávateľa a v produkčnom prostredí (produkčnom výpočtovom systéme) objednávateľa. Skúšobná prevádzka je zameraná na overenie požadovaných funkčných, technických, bezpečnostných a prevádzkových vlastností dodávaného systému v produkčnom prostredí objednávateľa v podmienkach skutočnej prevádzky. Uskutočnenie skúšobnej prevádzky predstavuje prípravu skúšobnej prevádzky, vykonanie skúšobnej prevádzky a vyhodnotenie skúšobnej prevádzky.</w:t>
      </w:r>
    </w:p>
    <w:p w14:paraId="62884153" w14:textId="77777777" w:rsidR="001E4B7D" w:rsidRPr="00E267CD" w:rsidRDefault="001E4B7D" w:rsidP="001E4B7D">
      <w:pPr>
        <w:jc w:val="both"/>
        <w:rPr>
          <w:rFonts w:ascii="Cambria" w:hAnsi="Cambria" w:cs="Arial"/>
          <w:sz w:val="22"/>
          <w:szCs w:val="22"/>
        </w:rPr>
      </w:pPr>
    </w:p>
    <w:p w14:paraId="203F021E"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Príprava skúšobnej prevádzky spočíva v:</w:t>
      </w:r>
    </w:p>
    <w:p w14:paraId="2C410121"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príprave a nastavení parametrov produkčného prostredia objednávateľa,</w:t>
      </w:r>
    </w:p>
    <w:p w14:paraId="54D52CB9"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inštalovaní, konfigurovaní a nastavení prevádzkových parametrov dodávaného systému,</w:t>
      </w:r>
    </w:p>
    <w:p w14:paraId="112197F7"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vytvorení používateľských kont a nastavení prístupových práv pre vykonanie skúšobnej prevádzky,</w:t>
      </w:r>
    </w:p>
    <w:p w14:paraId="50CFA1A4"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vykonaní kontroly prípravy skúšobnej prevádzky s cieľom identifikovať a odstrániť skutočnosti, ktoré môžu záporne ovplyvniť vykonanie skúšobnej prevádzky.</w:t>
      </w:r>
    </w:p>
    <w:p w14:paraId="4878F249" w14:textId="77777777" w:rsidR="001E4B7D" w:rsidRPr="00E267CD" w:rsidRDefault="001E4B7D" w:rsidP="001E4B7D">
      <w:pPr>
        <w:jc w:val="both"/>
        <w:rPr>
          <w:rFonts w:ascii="Cambria" w:hAnsi="Cambria" w:cs="Arial"/>
          <w:sz w:val="22"/>
          <w:szCs w:val="22"/>
        </w:rPr>
      </w:pPr>
    </w:p>
    <w:p w14:paraId="62F3AEF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skúšobnej prevádzky spočíva v:</w:t>
      </w:r>
    </w:p>
    <w:p w14:paraId="398C0868"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prevádzkovaní dodávaného systému v produkčnom prostredí objednávateľa,</w:t>
      </w:r>
    </w:p>
    <w:p w14:paraId="4C2B4CFB"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riadení nedostatkov identifikovaných počas skúšobnej prevádzky,</w:t>
      </w:r>
    </w:p>
    <w:p w14:paraId="343512CD"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lastRenderedPageBreak/>
        <w:t>oprave produktov, v ktorých boli počas skúšobnej prevádzky identifikované nedostatky,</w:t>
      </w:r>
    </w:p>
    <w:p w14:paraId="731EFF3D"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reinštalovaní opravených alebo zmenených produktov dodávaného systému,</w:t>
      </w:r>
    </w:p>
    <w:p w14:paraId="0732ACEB"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vykonaní regresného testovania opravených produktov,</w:t>
      </w:r>
    </w:p>
    <w:p w14:paraId="3E205A42"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 xml:space="preserve">spracovaní dokumentácie skúšobnej prevádzky. </w:t>
      </w:r>
    </w:p>
    <w:p w14:paraId="7A337A3A"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Dokumentáciu skúšobnej prevádzky dodávaného systému predstavuje prevádzková dokumentácia spracovaná počas skúšobnej prevádzky, dokumentácia riadenia nedostatkov identifikovaných počas skúšobnej prevádzky, </w:t>
      </w:r>
      <w:proofErr w:type="spellStart"/>
      <w:r w:rsidRPr="00E267CD">
        <w:rPr>
          <w:rFonts w:ascii="Cambria" w:hAnsi="Cambria" w:cs="Arial"/>
          <w:sz w:val="22"/>
          <w:szCs w:val="22"/>
        </w:rPr>
        <w:t>t.j</w:t>
      </w:r>
      <w:proofErr w:type="spellEnd"/>
      <w:r w:rsidRPr="00E267CD">
        <w:rPr>
          <w:rFonts w:ascii="Cambria" w:hAnsi="Cambria" w:cs="Arial"/>
          <w:sz w:val="22"/>
          <w:szCs w:val="22"/>
        </w:rPr>
        <w:t>. katalóg nedostatkov, dokumentácia regresného testovania opravených nedostatkov a vyhodnotenie skúšobnej prevádzky.</w:t>
      </w:r>
    </w:p>
    <w:p w14:paraId="23E504A0" w14:textId="77777777" w:rsidR="001E4B7D" w:rsidRPr="00E267CD" w:rsidRDefault="001E4B7D" w:rsidP="001E4B7D">
      <w:pPr>
        <w:jc w:val="both"/>
        <w:rPr>
          <w:rFonts w:ascii="Cambria" w:hAnsi="Cambria" w:cs="Arial"/>
          <w:sz w:val="22"/>
          <w:szCs w:val="22"/>
        </w:rPr>
      </w:pPr>
    </w:p>
    <w:p w14:paraId="23EF23D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skúšobnej prevádzky dodávaného systému sa uskutočňuje na základe objednávateľom stanovených kritérií pre vyhodnotenie skúšobnej prevádzky. Vyhodnotenie skúšobnej prevádzky spočíva v:</w:t>
      </w:r>
    </w:p>
    <w:p w14:paraId="283F1EBD"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 xml:space="preserve">vyhodnotení priebehu skúšobnej prevádzky, </w:t>
      </w:r>
    </w:p>
    <w:p w14:paraId="188B0983"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vyhodnotení riadenia nedostatkov identifikovaných počas skúšobnej prevádzky,</w:t>
      </w:r>
    </w:p>
    <w:p w14:paraId="28F899B1"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vyhodnotení riadenia zmien na základe požiadaviek vznesených počas skúšobnej prevádzky,</w:t>
      </w:r>
    </w:p>
    <w:p w14:paraId="642CF07E"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spracovaní správy o skúšobnej prevádzke a predložení správy na rozhodnutie riadiacej rade projektu, prílohu správy predstavuje návrh protokolu o splnení a dokončení predmetu zmluvy.</w:t>
      </w:r>
    </w:p>
    <w:p w14:paraId="2B12FFC5" w14:textId="77777777" w:rsidR="001E4B7D" w:rsidRPr="00E267CD" w:rsidRDefault="001E4B7D" w:rsidP="001E4B7D">
      <w:pPr>
        <w:jc w:val="both"/>
        <w:rPr>
          <w:rFonts w:ascii="Cambria" w:hAnsi="Cambria" w:cs="Arial"/>
          <w:sz w:val="22"/>
          <w:szCs w:val="22"/>
        </w:rPr>
      </w:pPr>
    </w:p>
    <w:p w14:paraId="12EAF4E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skúšobnej prevádzke.</w:t>
      </w:r>
    </w:p>
    <w:p w14:paraId="5AC2B8BB" w14:textId="77777777" w:rsidR="001E4B7D" w:rsidRPr="00E267CD" w:rsidRDefault="001E4B7D" w:rsidP="001E4B7D">
      <w:pPr>
        <w:jc w:val="both"/>
        <w:rPr>
          <w:rFonts w:ascii="Cambria" w:hAnsi="Cambria" w:cs="Arial"/>
          <w:sz w:val="22"/>
          <w:szCs w:val="22"/>
        </w:rPr>
      </w:pPr>
    </w:p>
    <w:bookmarkEnd w:id="585"/>
    <w:bookmarkEnd w:id="586"/>
    <w:p w14:paraId="7B35C435"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58B52322" w14:textId="040D7EDF" w:rsidR="001E4B7D" w:rsidRPr="00500A2C"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 xml:space="preserve">spracovanie plánu skúšobnej prevádzky a predloženie plánu na schválenie objednávateľovi v súlade s postupom </w:t>
      </w:r>
      <w:r w:rsidRPr="00E267CD">
        <w:rPr>
          <w:rFonts w:ascii="Cambria" w:hAnsi="Cambria" w:cs="Arial"/>
          <w:b/>
          <w:sz w:val="22"/>
          <w:szCs w:val="22"/>
        </w:rPr>
        <w:t xml:space="preserve">riadenie dokumentácie </w:t>
      </w:r>
      <w:r w:rsidRPr="00E267CD">
        <w:rPr>
          <w:rFonts w:ascii="Cambria" w:hAnsi="Cambria" w:cs="Arial"/>
          <w:sz w:val="22"/>
          <w:szCs w:val="22"/>
        </w:rPr>
        <w:t xml:space="preserve">(viď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_Ref296613562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4.6</w:t>
      </w:r>
      <w:r w:rsidRPr="00500A2C">
        <w:rPr>
          <w:rFonts w:ascii="Cambria" w:hAnsi="Cambria" w:cs="Arial"/>
          <w:sz w:val="22"/>
          <w:szCs w:val="22"/>
        </w:rPr>
        <w:fldChar w:fldCharType="end"/>
      </w:r>
      <w:r w:rsidRPr="00500A2C">
        <w:rPr>
          <w:rFonts w:ascii="Cambria" w:hAnsi="Cambria" w:cs="Arial"/>
          <w:sz w:val="22"/>
          <w:szCs w:val="22"/>
        </w:rPr>
        <w:t>),</w:t>
      </w:r>
    </w:p>
    <w:p w14:paraId="3811AF30"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odovzdanie skompletizovanej konfigurácie dodávaného systému určenej na vykonanie skúšobnej prevádzky dodávaného systému,</w:t>
      </w:r>
    </w:p>
    <w:p w14:paraId="197A8421"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 xml:space="preserve">poskytovanie podpory a pomoci objednávateľovi pri príprave skúšobnej prevádzky dodávaného systému, inštalovaní a konfigurovaní dodávaného systému, </w:t>
      </w:r>
    </w:p>
    <w:p w14:paraId="0C2BA89A" w14:textId="79AA8450" w:rsidR="001E4B7D" w:rsidRPr="00500A2C"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 xml:space="preserve">prevzatie evidenčných listov nedostatkov identifikovaných počas skúšobnej prevádzky dodávaného systému, opravu chybných produktov a aktualizáciu sprievodnej dokumentácie opravených produktov v súlade s postupom </w:t>
      </w:r>
      <w:r w:rsidRPr="00E267CD">
        <w:rPr>
          <w:rFonts w:ascii="Cambria" w:hAnsi="Cambria" w:cs="Arial"/>
          <w:b/>
          <w:sz w:val="22"/>
          <w:szCs w:val="22"/>
        </w:rPr>
        <w:t xml:space="preserve">riadenie nedostatkov </w:t>
      </w:r>
      <w:r w:rsidRPr="00E267CD">
        <w:rPr>
          <w:rFonts w:ascii="Cambria" w:hAnsi="Cambria" w:cs="Arial"/>
          <w:sz w:val="22"/>
          <w:szCs w:val="22"/>
        </w:rPr>
        <w:t xml:space="preserve">(viď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_Ref296613603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4.8</w:t>
      </w:r>
      <w:r w:rsidRPr="00500A2C">
        <w:rPr>
          <w:rFonts w:ascii="Cambria" w:hAnsi="Cambria" w:cs="Arial"/>
          <w:sz w:val="22"/>
          <w:szCs w:val="22"/>
        </w:rPr>
        <w:fldChar w:fldCharType="end"/>
      </w:r>
      <w:r w:rsidRPr="00500A2C">
        <w:rPr>
          <w:rFonts w:ascii="Cambria" w:hAnsi="Cambria" w:cs="Arial"/>
          <w:sz w:val="22"/>
          <w:szCs w:val="22"/>
        </w:rPr>
        <w:t>)</w:t>
      </w:r>
      <w:r w:rsidRPr="00500A2C">
        <w:rPr>
          <w:rFonts w:ascii="Cambria" w:hAnsi="Cambria" w:cs="Arial"/>
          <w:b/>
          <w:sz w:val="22"/>
          <w:szCs w:val="22"/>
        </w:rPr>
        <w:t>,</w:t>
      </w:r>
      <w:r w:rsidRPr="00500A2C">
        <w:rPr>
          <w:rFonts w:ascii="Cambria" w:hAnsi="Cambria" w:cs="Arial"/>
          <w:sz w:val="22"/>
          <w:szCs w:val="22"/>
        </w:rPr>
        <w:t xml:space="preserve"> </w:t>
      </w:r>
    </w:p>
    <w:p w14:paraId="01EFE1C8"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odovzdanie opravených produktov a aktualizovanej sprievodnej dokumentácie objednávateľovi na vykonanie regresného testovania opravených produktov,</w:t>
      </w:r>
    </w:p>
    <w:p w14:paraId="6AB57438"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spracovanie objednávateľom požadovaných podkladov pre dokumentáciu skúšobnej prevádzky dodávaného systému a spracovanie návrhu protokolu o splnení a dokončení predmetu zmluvy a odovzdanie návrhu protokolu objednávateľovi,</w:t>
      </w:r>
    </w:p>
    <w:p w14:paraId="4E387BE3" w14:textId="77777777" w:rsidR="001E4B7D" w:rsidRPr="00E267CD" w:rsidRDefault="001E4B7D" w:rsidP="00A37330">
      <w:pPr>
        <w:numPr>
          <w:ilvl w:val="0"/>
          <w:numId w:val="118"/>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správy o skúšobnej prevádzke dodávaného systému a predloženie správy objednávateľovi na pripomienkovanie a akceptovanie.</w:t>
      </w:r>
    </w:p>
    <w:p w14:paraId="47421DE2" w14:textId="77777777" w:rsidR="00E65D4B" w:rsidRPr="00E267CD" w:rsidRDefault="00E65D4B" w:rsidP="001E4B7D">
      <w:pPr>
        <w:jc w:val="both"/>
        <w:rPr>
          <w:rFonts w:ascii="Cambria" w:hAnsi="Cambria" w:cs="Arial"/>
          <w:sz w:val="22"/>
          <w:szCs w:val="22"/>
        </w:rPr>
      </w:pPr>
    </w:p>
    <w:p w14:paraId="4E8149B5"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oprávnený</w:t>
      </w:r>
    </w:p>
    <w:p w14:paraId="50F58017" w14:textId="77777777" w:rsidR="001E4B7D" w:rsidRPr="00E267CD" w:rsidRDefault="001E4B7D" w:rsidP="00A37330">
      <w:pPr>
        <w:numPr>
          <w:ilvl w:val="0"/>
          <w:numId w:val="1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iniciovať pracovné stretnutie s cieľom prerokovať prípravu a priebeh skúšobnej prevádzky dodávaného systému a návrh protokolu o splnení a dokončení predmetu zmluvy.</w:t>
      </w:r>
    </w:p>
    <w:p w14:paraId="753FDC4D" w14:textId="77777777" w:rsidR="001E4B7D" w:rsidRPr="00E267CD" w:rsidRDefault="001E4B7D" w:rsidP="001E4B7D">
      <w:pPr>
        <w:jc w:val="both"/>
        <w:rPr>
          <w:rFonts w:ascii="Cambria" w:hAnsi="Cambria" w:cs="Arial"/>
          <w:sz w:val="22"/>
          <w:szCs w:val="22"/>
        </w:rPr>
      </w:pPr>
    </w:p>
    <w:p w14:paraId="2DF37008"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zodpovedný za:</w:t>
      </w:r>
    </w:p>
    <w:p w14:paraId="6F1DB8B2"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dodávaného systému na vykonanie skúšobnej prevádzky,</w:t>
      </w:r>
    </w:p>
    <w:p w14:paraId="6243840A"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materiálne, technické a organizačné zabezpečenie skúšobnej prevádzky dodávaného systému a prípravu skúšobnej prevádzky dodávaného systému v rozsahu vymedzenom zmluvou,</w:t>
      </w:r>
    </w:p>
    <w:p w14:paraId="532D6BBE"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lastRenderedPageBreak/>
        <w:t>vykonanie skúšobnej prevádzky dodávaného systému, zaznamenanie identifikovaných nedostatkov a odovzdanie evidenčných listov nedostatkov zhotoviteľovi na vyriešenie a opravu chybných produktov,</w:t>
      </w:r>
    </w:p>
    <w:p w14:paraId="108B3862"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opravených produktov a aktualizovanej sprievodnej dokumentácie, vykonanie regresného testovania opravených produktov a informovanie zhotoviteľa o výsledkoch regresného testovania opravených produktov,</w:t>
      </w:r>
    </w:p>
    <w:p w14:paraId="47FED1B5"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vyhodnotenie skúšobnej prevádzky dodávaného systému a spracovanie dokumentácie k skúšobnej prevádzke dodávaného systému,</w:t>
      </w:r>
    </w:p>
    <w:p w14:paraId="15BFD8E2"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a prerokovanie návrhu protokolu o splnení a dokončení predmetu zmluvy,</w:t>
      </w:r>
    </w:p>
    <w:p w14:paraId="7BF01E8E"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správy o skúšobnej prevádzke dodávaného systému spracovanej zhotoviteľom a vykonanie pripomienkovania a akceptovania správy o skúšobnej prevádzke dodávaného systému,</w:t>
      </w:r>
    </w:p>
    <w:p w14:paraId="45D1203A"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predloženie správy o skúšobnej prevádzke dodávaného systému spolu s návrhom protokolu o splnení a dokončení predmetu zmluvy riadiacej rade projektu na schválenie.</w:t>
      </w:r>
    </w:p>
    <w:p w14:paraId="02CE279E" w14:textId="77777777" w:rsidR="001E4B7D" w:rsidRPr="00E267CD" w:rsidRDefault="001E4B7D" w:rsidP="001E4B7D">
      <w:pPr>
        <w:jc w:val="both"/>
        <w:rPr>
          <w:rFonts w:ascii="Cambria" w:hAnsi="Cambria" w:cs="Arial"/>
          <w:sz w:val="22"/>
          <w:szCs w:val="22"/>
        </w:rPr>
      </w:pPr>
    </w:p>
    <w:p w14:paraId="39D28402"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oprávnený:</w:t>
      </w:r>
    </w:p>
    <w:p w14:paraId="5C1F0FA1" w14:textId="77777777" w:rsidR="001E4B7D" w:rsidRPr="00E267CD" w:rsidRDefault="001E4B7D" w:rsidP="00A37330">
      <w:pPr>
        <w:numPr>
          <w:ilvl w:val="0"/>
          <w:numId w:val="12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iniciovať pracovné stretnutie s cieľom prerokovať vykonanie prípravy skúšobnej prevádzky dodávaného systému a priebeh skúšobnej prevádzky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skutočností, ktoré môžu negatívne ovplyvniť skúšobnú prevádzku dodávaného systému, a objednávateľom požadované podklady pre spracovanie dokumentácie skúšobnej prevádzky dodávaného systému predložené zhotoviteľom,</w:t>
      </w:r>
    </w:p>
    <w:p w14:paraId="2EA7683C" w14:textId="77777777" w:rsidR="001E4B7D" w:rsidRPr="00E267CD" w:rsidRDefault="001E4B7D" w:rsidP="00A37330">
      <w:pPr>
        <w:numPr>
          <w:ilvl w:val="0"/>
          <w:numId w:val="121"/>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rozhodovať o ukončení skúšobnej prevádzky dodávaného systému, resp. prerušení a opakovaní skúšobnej prevádzky dodávaného systému.</w:t>
      </w:r>
      <w:bookmarkEnd w:id="448"/>
    </w:p>
    <w:p w14:paraId="675689FB" w14:textId="77777777" w:rsidR="001E4B7D" w:rsidRPr="00E267CD" w:rsidRDefault="001E4B7D" w:rsidP="001E4B7D">
      <w:pPr>
        <w:jc w:val="both"/>
        <w:rPr>
          <w:rFonts w:ascii="Cambria" w:hAnsi="Cambria" w:cs="Arial"/>
          <w:sz w:val="22"/>
          <w:szCs w:val="22"/>
        </w:rPr>
      </w:pPr>
    </w:p>
    <w:p w14:paraId="7DF84742" w14:textId="77777777" w:rsidR="001E4B7D" w:rsidRPr="00E267CD" w:rsidRDefault="001E4B7D" w:rsidP="00A37330">
      <w:pPr>
        <w:pStyle w:val="Heading1"/>
        <w:numPr>
          <w:ilvl w:val="0"/>
          <w:numId w:val="346"/>
        </w:numPr>
        <w:rPr>
          <w:rFonts w:ascii="Cambria" w:hAnsi="Cambria" w:cs="Arial"/>
          <w:sz w:val="22"/>
          <w:szCs w:val="22"/>
        </w:rPr>
      </w:pPr>
      <w:bookmarkStart w:id="587" w:name="_Toc289164314"/>
      <w:r w:rsidRPr="00E267CD">
        <w:rPr>
          <w:rFonts w:ascii="Cambria" w:hAnsi="Cambria" w:cs="Arial"/>
          <w:sz w:val="22"/>
          <w:szCs w:val="22"/>
        </w:rPr>
        <w:br w:type="page"/>
      </w:r>
      <w:bookmarkStart w:id="588" w:name="_Toc45812234"/>
      <w:r w:rsidRPr="00E267CD">
        <w:rPr>
          <w:rFonts w:ascii="Cambria" w:hAnsi="Cambria" w:cs="Arial"/>
          <w:sz w:val="22"/>
          <w:szCs w:val="22"/>
        </w:rPr>
        <w:lastRenderedPageBreak/>
        <w:t>Vymedzenie rolí a zodpovednosti za zaistenie kvality</w:t>
      </w:r>
      <w:bookmarkEnd w:id="587"/>
      <w:bookmarkEnd w:id="588"/>
    </w:p>
    <w:p w14:paraId="38D2B074"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89" w:name="_Toc289164315"/>
      <w:bookmarkStart w:id="590" w:name="_Toc45812235"/>
      <w:r w:rsidRPr="00E267CD">
        <w:rPr>
          <w:rFonts w:ascii="Cambria" w:hAnsi="Cambria"/>
          <w:i/>
          <w:sz w:val="22"/>
          <w:szCs w:val="22"/>
        </w:rPr>
        <w:t>Zoznam rolí.</w:t>
      </w:r>
      <w:bookmarkEnd w:id="589"/>
      <w:bookmarkEnd w:id="590"/>
    </w:p>
    <w:tbl>
      <w:tblPr>
        <w:tblW w:w="7797" w:type="dxa"/>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3"/>
        <w:gridCol w:w="2018"/>
        <w:gridCol w:w="1276"/>
      </w:tblGrid>
      <w:tr w:rsidR="001E4B7D" w:rsidRPr="00E267CD" w14:paraId="063F2287" w14:textId="77777777" w:rsidTr="001E4B7D">
        <w:tc>
          <w:tcPr>
            <w:tcW w:w="4503" w:type="dxa"/>
            <w:tcBorders>
              <w:top w:val="single" w:sz="12" w:space="0" w:color="auto"/>
              <w:left w:val="single" w:sz="12" w:space="0" w:color="auto"/>
              <w:bottom w:val="nil"/>
            </w:tcBorders>
          </w:tcPr>
          <w:p w14:paraId="05C82730" w14:textId="77777777" w:rsidR="001E4B7D" w:rsidRPr="00E267CD" w:rsidRDefault="001E4B7D" w:rsidP="001E4B7D">
            <w:pPr>
              <w:spacing w:before="120" w:after="120"/>
              <w:jc w:val="center"/>
              <w:rPr>
                <w:rFonts w:ascii="Cambria" w:hAnsi="Cambria" w:cs="Arial"/>
                <w:b/>
                <w:sz w:val="22"/>
                <w:szCs w:val="22"/>
              </w:rPr>
            </w:pPr>
            <w:r w:rsidRPr="00E267CD">
              <w:rPr>
                <w:rFonts w:ascii="Cambria" w:hAnsi="Cambria" w:cs="Arial"/>
                <w:b/>
                <w:sz w:val="22"/>
                <w:szCs w:val="22"/>
              </w:rPr>
              <w:t>Rola</w:t>
            </w:r>
          </w:p>
        </w:tc>
        <w:tc>
          <w:tcPr>
            <w:tcW w:w="2018" w:type="dxa"/>
            <w:tcBorders>
              <w:top w:val="single" w:sz="12" w:space="0" w:color="auto"/>
              <w:bottom w:val="nil"/>
            </w:tcBorders>
          </w:tcPr>
          <w:p w14:paraId="6A941621" w14:textId="77777777" w:rsidR="001E4B7D" w:rsidRPr="00E267CD" w:rsidRDefault="001E4B7D" w:rsidP="001E4B7D">
            <w:pPr>
              <w:spacing w:before="120" w:after="120"/>
              <w:jc w:val="center"/>
              <w:rPr>
                <w:rFonts w:ascii="Cambria" w:hAnsi="Cambria" w:cs="Arial"/>
                <w:b/>
                <w:sz w:val="22"/>
                <w:szCs w:val="22"/>
              </w:rPr>
            </w:pPr>
            <w:r w:rsidRPr="00E267CD">
              <w:rPr>
                <w:rFonts w:ascii="Cambria" w:hAnsi="Cambria" w:cs="Arial"/>
                <w:b/>
                <w:sz w:val="22"/>
                <w:szCs w:val="22"/>
              </w:rPr>
              <w:t>Zástupca zmluvnej strany</w:t>
            </w:r>
          </w:p>
        </w:tc>
        <w:tc>
          <w:tcPr>
            <w:tcW w:w="1276" w:type="dxa"/>
            <w:tcBorders>
              <w:top w:val="single" w:sz="12" w:space="0" w:color="auto"/>
              <w:bottom w:val="nil"/>
              <w:right w:val="single" w:sz="12" w:space="0" w:color="auto"/>
            </w:tcBorders>
          </w:tcPr>
          <w:p w14:paraId="4E21EAF2" w14:textId="77777777" w:rsidR="001E4B7D" w:rsidRPr="00E267CD" w:rsidRDefault="001E4B7D" w:rsidP="001E4B7D">
            <w:pPr>
              <w:spacing w:before="120" w:after="120"/>
              <w:jc w:val="center"/>
              <w:rPr>
                <w:rFonts w:ascii="Cambria" w:hAnsi="Cambria" w:cs="Arial"/>
                <w:b/>
                <w:sz w:val="22"/>
                <w:szCs w:val="22"/>
              </w:rPr>
            </w:pPr>
            <w:r w:rsidRPr="00E267CD">
              <w:rPr>
                <w:rFonts w:ascii="Cambria" w:hAnsi="Cambria" w:cs="Arial"/>
                <w:b/>
                <w:sz w:val="22"/>
                <w:szCs w:val="22"/>
              </w:rPr>
              <w:t>Skratka</w:t>
            </w:r>
          </w:p>
        </w:tc>
      </w:tr>
      <w:tr w:rsidR="001E4B7D" w:rsidRPr="00E267CD" w14:paraId="785239DE" w14:textId="77777777" w:rsidTr="001E4B7D">
        <w:trPr>
          <w:cantSplit/>
        </w:trPr>
        <w:tc>
          <w:tcPr>
            <w:tcW w:w="6521" w:type="dxa"/>
            <w:gridSpan w:val="2"/>
            <w:tcBorders>
              <w:top w:val="single" w:sz="12" w:space="0" w:color="auto"/>
              <w:left w:val="single" w:sz="12" w:space="0" w:color="auto"/>
              <w:bottom w:val="single" w:sz="12" w:space="0" w:color="auto"/>
              <w:right w:val="nil"/>
            </w:tcBorders>
          </w:tcPr>
          <w:p w14:paraId="3F1C5C00" w14:textId="77777777" w:rsidR="001E4B7D" w:rsidRPr="00E267CD" w:rsidRDefault="001E4B7D" w:rsidP="001E4B7D">
            <w:pPr>
              <w:jc w:val="both"/>
              <w:rPr>
                <w:rFonts w:ascii="Cambria" w:hAnsi="Cambria" w:cs="Arial"/>
                <w:sz w:val="22"/>
                <w:szCs w:val="22"/>
              </w:rPr>
            </w:pPr>
            <w:r w:rsidRPr="00E267CD">
              <w:rPr>
                <w:rFonts w:ascii="Cambria" w:hAnsi="Cambria" w:cs="Arial"/>
                <w:b/>
                <w:sz w:val="22"/>
                <w:szCs w:val="22"/>
              </w:rPr>
              <w:t>Riadiace orgány projektu</w:t>
            </w:r>
          </w:p>
        </w:tc>
        <w:tc>
          <w:tcPr>
            <w:tcW w:w="1276" w:type="dxa"/>
            <w:tcBorders>
              <w:top w:val="single" w:sz="12" w:space="0" w:color="auto"/>
              <w:left w:val="nil"/>
              <w:bottom w:val="single" w:sz="12" w:space="0" w:color="auto"/>
              <w:right w:val="single" w:sz="12" w:space="0" w:color="auto"/>
            </w:tcBorders>
          </w:tcPr>
          <w:p w14:paraId="3E02465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r w:rsidRPr="00E267CD">
              <w:rPr>
                <w:rFonts w:ascii="Cambria" w:hAnsi="Cambria" w:cs="Arial"/>
                <w:sz w:val="22"/>
                <w:szCs w:val="22"/>
              </w:rPr>
              <w:t xml:space="preserve"> </w:t>
            </w:r>
          </w:p>
        </w:tc>
      </w:tr>
      <w:tr w:rsidR="001E4B7D" w:rsidRPr="00E267CD" w14:paraId="7AAE5564" w14:textId="77777777" w:rsidTr="001E4B7D">
        <w:tc>
          <w:tcPr>
            <w:tcW w:w="4503" w:type="dxa"/>
            <w:tcBorders>
              <w:top w:val="nil"/>
              <w:left w:val="single" w:sz="12" w:space="0" w:color="auto"/>
              <w:right w:val="nil"/>
            </w:tcBorders>
          </w:tcPr>
          <w:p w14:paraId="058302E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Riadiaca rada projektu</w:t>
            </w:r>
          </w:p>
        </w:tc>
        <w:tc>
          <w:tcPr>
            <w:tcW w:w="2018" w:type="dxa"/>
            <w:tcBorders>
              <w:top w:val="nil"/>
              <w:left w:val="nil"/>
            </w:tcBorders>
          </w:tcPr>
          <w:p w14:paraId="0E13C23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top w:val="nil"/>
              <w:right w:val="single" w:sz="12" w:space="0" w:color="auto"/>
            </w:tcBorders>
          </w:tcPr>
          <w:p w14:paraId="270EB7C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0A31ADFD" w14:textId="77777777" w:rsidTr="001E4B7D">
        <w:tc>
          <w:tcPr>
            <w:tcW w:w="4503" w:type="dxa"/>
            <w:tcBorders>
              <w:left w:val="single" w:sz="12" w:space="0" w:color="auto"/>
              <w:right w:val="nil"/>
            </w:tcBorders>
          </w:tcPr>
          <w:p w14:paraId="0D0ECB5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tcBorders>
          </w:tcPr>
          <w:p w14:paraId="0B9AFB8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53AF613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EA42D3F" w14:textId="77777777" w:rsidTr="001E4B7D">
        <w:tc>
          <w:tcPr>
            <w:tcW w:w="4503" w:type="dxa"/>
            <w:tcBorders>
              <w:left w:val="single" w:sz="12" w:space="0" w:color="auto"/>
              <w:bottom w:val="nil"/>
              <w:right w:val="nil"/>
            </w:tcBorders>
          </w:tcPr>
          <w:p w14:paraId="2EEC741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bottom w:val="nil"/>
            </w:tcBorders>
          </w:tcPr>
          <w:p w14:paraId="402D69A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bottom w:val="nil"/>
              <w:right w:val="single" w:sz="12" w:space="0" w:color="auto"/>
            </w:tcBorders>
          </w:tcPr>
          <w:p w14:paraId="293AC4F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r>
      <w:tr w:rsidR="001E4B7D" w:rsidRPr="00E267CD" w14:paraId="4B1E288F" w14:textId="77777777" w:rsidTr="001E4B7D">
        <w:trPr>
          <w:cantSplit/>
        </w:trPr>
        <w:tc>
          <w:tcPr>
            <w:tcW w:w="7797" w:type="dxa"/>
            <w:gridSpan w:val="3"/>
            <w:tcBorders>
              <w:top w:val="single" w:sz="12" w:space="0" w:color="auto"/>
              <w:left w:val="single" w:sz="12" w:space="0" w:color="auto"/>
              <w:bottom w:val="single" w:sz="12" w:space="0" w:color="auto"/>
              <w:right w:val="single" w:sz="12" w:space="0" w:color="auto"/>
            </w:tcBorders>
          </w:tcPr>
          <w:p w14:paraId="0B68B616"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Roly riadiacej organizačnej štruktúry</w:t>
            </w:r>
          </w:p>
        </w:tc>
      </w:tr>
      <w:tr w:rsidR="001E4B7D" w:rsidRPr="00E267CD" w14:paraId="11C22848" w14:textId="77777777" w:rsidTr="001E4B7D">
        <w:tc>
          <w:tcPr>
            <w:tcW w:w="4503" w:type="dxa"/>
            <w:tcBorders>
              <w:top w:val="nil"/>
              <w:left w:val="single" w:sz="12" w:space="0" w:color="auto"/>
              <w:right w:val="nil"/>
            </w:tcBorders>
          </w:tcPr>
          <w:p w14:paraId="5F06C32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Predseda riadiacej rady projektu</w:t>
            </w:r>
          </w:p>
        </w:tc>
        <w:tc>
          <w:tcPr>
            <w:tcW w:w="2018" w:type="dxa"/>
            <w:tcBorders>
              <w:top w:val="nil"/>
              <w:left w:val="nil"/>
            </w:tcBorders>
          </w:tcPr>
          <w:p w14:paraId="21787FE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top w:val="nil"/>
              <w:right w:val="single" w:sz="12" w:space="0" w:color="auto"/>
            </w:tcBorders>
          </w:tcPr>
          <w:p w14:paraId="26CFECF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PRo</w:t>
            </w:r>
            <w:proofErr w:type="spellEnd"/>
          </w:p>
        </w:tc>
      </w:tr>
      <w:tr w:rsidR="001E4B7D" w:rsidRPr="00E267CD" w14:paraId="714566F8" w14:textId="77777777" w:rsidTr="001E4B7D">
        <w:tc>
          <w:tcPr>
            <w:tcW w:w="4503" w:type="dxa"/>
            <w:tcBorders>
              <w:left w:val="single" w:sz="12" w:space="0" w:color="auto"/>
              <w:right w:val="nil"/>
            </w:tcBorders>
          </w:tcPr>
          <w:p w14:paraId="60900B4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Člen riadiacej rady projektu</w:t>
            </w:r>
          </w:p>
        </w:tc>
        <w:tc>
          <w:tcPr>
            <w:tcW w:w="2018" w:type="dxa"/>
            <w:tcBorders>
              <w:left w:val="nil"/>
            </w:tcBorders>
          </w:tcPr>
          <w:p w14:paraId="110C7FD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279098D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CRo</w:t>
            </w:r>
            <w:proofErr w:type="spellEnd"/>
          </w:p>
        </w:tc>
      </w:tr>
      <w:tr w:rsidR="001E4B7D" w:rsidRPr="00E267CD" w14:paraId="54A21EB5" w14:textId="77777777" w:rsidTr="001E4B7D">
        <w:tc>
          <w:tcPr>
            <w:tcW w:w="4503" w:type="dxa"/>
            <w:tcBorders>
              <w:left w:val="single" w:sz="12" w:space="0" w:color="auto"/>
              <w:right w:val="nil"/>
            </w:tcBorders>
          </w:tcPr>
          <w:p w14:paraId="0E8C2EA2" w14:textId="77777777" w:rsidR="001E4B7D" w:rsidRPr="00E267CD" w:rsidRDefault="001E4B7D" w:rsidP="001E4B7D">
            <w:pPr>
              <w:jc w:val="both"/>
              <w:rPr>
                <w:rFonts w:ascii="Cambria" w:hAnsi="Cambria" w:cs="Arial"/>
                <w:color w:val="000000"/>
                <w:sz w:val="22"/>
                <w:szCs w:val="22"/>
                <w:vertAlign w:val="superscript"/>
              </w:rPr>
            </w:pPr>
            <w:r w:rsidRPr="00E267CD">
              <w:rPr>
                <w:rFonts w:ascii="Cambria" w:hAnsi="Cambria" w:cs="Arial"/>
                <w:color w:val="000000"/>
                <w:sz w:val="22"/>
                <w:szCs w:val="22"/>
              </w:rPr>
              <w:t>Vedúci kontrolného tímu (člen RRP)</w:t>
            </w:r>
            <w:r w:rsidRPr="00E267CD">
              <w:rPr>
                <w:rFonts w:ascii="Cambria" w:hAnsi="Cambria" w:cs="Arial"/>
                <w:color w:val="000000"/>
                <w:sz w:val="22"/>
                <w:szCs w:val="22"/>
                <w:vertAlign w:val="superscript"/>
              </w:rPr>
              <w:t>*)</w:t>
            </w:r>
          </w:p>
        </w:tc>
        <w:tc>
          <w:tcPr>
            <w:tcW w:w="2018" w:type="dxa"/>
            <w:tcBorders>
              <w:left w:val="nil"/>
            </w:tcBorders>
          </w:tcPr>
          <w:p w14:paraId="32E5BE1D" w14:textId="77777777" w:rsidR="001E4B7D" w:rsidRPr="00E267CD" w:rsidRDefault="001E4B7D" w:rsidP="001E4B7D">
            <w:pPr>
              <w:jc w:val="both"/>
              <w:rPr>
                <w:rFonts w:ascii="Cambria" w:hAnsi="Cambria" w:cs="Arial"/>
                <w:color w:val="000000"/>
                <w:sz w:val="22"/>
                <w:szCs w:val="22"/>
              </w:rPr>
            </w:pPr>
            <w:r w:rsidRPr="00E267CD">
              <w:rPr>
                <w:rFonts w:ascii="Cambria" w:hAnsi="Cambria" w:cs="Arial"/>
                <w:color w:val="000000"/>
                <w:sz w:val="22"/>
                <w:szCs w:val="22"/>
              </w:rPr>
              <w:t>objednávateľa</w:t>
            </w:r>
          </w:p>
        </w:tc>
        <w:tc>
          <w:tcPr>
            <w:tcW w:w="1276" w:type="dxa"/>
            <w:tcBorders>
              <w:right w:val="single" w:sz="12" w:space="0" w:color="auto"/>
            </w:tcBorders>
          </w:tcPr>
          <w:p w14:paraId="32BB4065"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KTo</w:t>
            </w:r>
            <w:proofErr w:type="spellEnd"/>
          </w:p>
        </w:tc>
      </w:tr>
      <w:tr w:rsidR="001E4B7D" w:rsidRPr="00E267CD" w14:paraId="46139D05" w14:textId="77777777" w:rsidTr="001E4B7D">
        <w:tc>
          <w:tcPr>
            <w:tcW w:w="4503" w:type="dxa"/>
            <w:tcBorders>
              <w:left w:val="single" w:sz="12" w:space="0" w:color="auto"/>
              <w:right w:val="nil"/>
            </w:tcBorders>
          </w:tcPr>
          <w:p w14:paraId="6A80F28C" w14:textId="77777777" w:rsidR="001E4B7D" w:rsidRPr="00E267CD" w:rsidRDefault="001E4B7D" w:rsidP="001E4B7D">
            <w:pPr>
              <w:jc w:val="both"/>
              <w:rPr>
                <w:rFonts w:ascii="Cambria" w:hAnsi="Cambria" w:cs="Arial"/>
                <w:color w:val="000000"/>
                <w:sz w:val="22"/>
                <w:szCs w:val="22"/>
              </w:rPr>
            </w:pPr>
            <w:r w:rsidRPr="00E267CD">
              <w:rPr>
                <w:rFonts w:ascii="Cambria" w:hAnsi="Cambria" w:cs="Arial"/>
                <w:color w:val="000000"/>
                <w:sz w:val="22"/>
                <w:szCs w:val="22"/>
              </w:rPr>
              <w:t>Vedúci zmenového tímu (člen RRP)</w:t>
            </w:r>
            <w:r w:rsidRPr="00E267CD">
              <w:rPr>
                <w:rFonts w:ascii="Cambria" w:hAnsi="Cambria" w:cs="Arial"/>
                <w:color w:val="000000"/>
                <w:sz w:val="22"/>
                <w:szCs w:val="22"/>
                <w:vertAlign w:val="superscript"/>
              </w:rPr>
              <w:t xml:space="preserve"> **)</w:t>
            </w:r>
          </w:p>
        </w:tc>
        <w:tc>
          <w:tcPr>
            <w:tcW w:w="2018" w:type="dxa"/>
            <w:tcBorders>
              <w:left w:val="nil"/>
            </w:tcBorders>
          </w:tcPr>
          <w:p w14:paraId="6FE5DB2B" w14:textId="77777777" w:rsidR="001E4B7D" w:rsidRPr="00E267CD" w:rsidRDefault="001E4B7D" w:rsidP="001E4B7D">
            <w:pPr>
              <w:jc w:val="both"/>
              <w:rPr>
                <w:rFonts w:ascii="Cambria" w:hAnsi="Cambria" w:cs="Arial"/>
                <w:color w:val="000000"/>
                <w:sz w:val="22"/>
                <w:szCs w:val="22"/>
              </w:rPr>
            </w:pPr>
            <w:r w:rsidRPr="00E267CD">
              <w:rPr>
                <w:rFonts w:ascii="Cambria" w:hAnsi="Cambria" w:cs="Arial"/>
                <w:color w:val="000000"/>
                <w:sz w:val="22"/>
                <w:szCs w:val="22"/>
              </w:rPr>
              <w:t>objednávateľa</w:t>
            </w:r>
          </w:p>
        </w:tc>
        <w:tc>
          <w:tcPr>
            <w:tcW w:w="1276" w:type="dxa"/>
            <w:tcBorders>
              <w:right w:val="single" w:sz="12" w:space="0" w:color="auto"/>
            </w:tcBorders>
          </w:tcPr>
          <w:p w14:paraId="6015F98E"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ZTo</w:t>
            </w:r>
            <w:proofErr w:type="spellEnd"/>
          </w:p>
        </w:tc>
      </w:tr>
      <w:tr w:rsidR="001E4B7D" w:rsidRPr="00E267CD" w14:paraId="3B44E107" w14:textId="77777777" w:rsidTr="001E4B7D">
        <w:tc>
          <w:tcPr>
            <w:tcW w:w="4503" w:type="dxa"/>
            <w:tcBorders>
              <w:left w:val="single" w:sz="12" w:space="0" w:color="auto"/>
              <w:right w:val="nil"/>
            </w:tcBorders>
          </w:tcPr>
          <w:p w14:paraId="797B99E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Prizvaný štatutárny orgán zástupca </w:t>
            </w:r>
          </w:p>
        </w:tc>
        <w:tc>
          <w:tcPr>
            <w:tcW w:w="2018" w:type="dxa"/>
            <w:tcBorders>
              <w:left w:val="nil"/>
            </w:tcBorders>
          </w:tcPr>
          <w:p w14:paraId="15CB87D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right w:val="single" w:sz="12" w:space="0" w:color="auto"/>
            </w:tcBorders>
          </w:tcPr>
          <w:p w14:paraId="3C26E5A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STz</w:t>
            </w:r>
            <w:proofErr w:type="spellEnd"/>
          </w:p>
        </w:tc>
      </w:tr>
      <w:tr w:rsidR="001E4B7D" w:rsidRPr="00E267CD" w14:paraId="2E829818" w14:textId="77777777" w:rsidTr="001E4B7D">
        <w:tc>
          <w:tcPr>
            <w:tcW w:w="4503" w:type="dxa"/>
            <w:tcBorders>
              <w:left w:val="single" w:sz="12" w:space="0" w:color="auto"/>
              <w:bottom w:val="nil"/>
              <w:right w:val="nil"/>
            </w:tcBorders>
          </w:tcPr>
          <w:p w14:paraId="5C79AD9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bottom w:val="nil"/>
            </w:tcBorders>
          </w:tcPr>
          <w:p w14:paraId="4304A6A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bottom w:val="nil"/>
              <w:right w:val="single" w:sz="12" w:space="0" w:color="auto"/>
            </w:tcBorders>
          </w:tcPr>
          <w:p w14:paraId="247B6FF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3CA9AFFD" w14:textId="77777777" w:rsidTr="001E4B7D">
        <w:tc>
          <w:tcPr>
            <w:tcW w:w="4503" w:type="dxa"/>
            <w:tcBorders>
              <w:left w:val="single" w:sz="12" w:space="0" w:color="auto"/>
              <w:bottom w:val="single" w:sz="6" w:space="0" w:color="auto"/>
              <w:right w:val="nil"/>
            </w:tcBorders>
          </w:tcPr>
          <w:p w14:paraId="631189E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bottom w:val="nil"/>
            </w:tcBorders>
          </w:tcPr>
          <w:p w14:paraId="32E3BA0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bottom w:val="nil"/>
              <w:right w:val="single" w:sz="12" w:space="0" w:color="auto"/>
            </w:tcBorders>
          </w:tcPr>
          <w:p w14:paraId="6563B1D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r>
      <w:tr w:rsidR="001E4B7D" w:rsidRPr="00E267CD" w14:paraId="7BFFEC2E" w14:textId="77777777" w:rsidTr="001E4B7D">
        <w:trPr>
          <w:cantSplit/>
        </w:trPr>
        <w:tc>
          <w:tcPr>
            <w:tcW w:w="7797" w:type="dxa"/>
            <w:gridSpan w:val="3"/>
            <w:tcBorders>
              <w:top w:val="single" w:sz="12" w:space="0" w:color="auto"/>
              <w:left w:val="single" w:sz="12" w:space="0" w:color="auto"/>
              <w:bottom w:val="single" w:sz="12" w:space="0" w:color="auto"/>
              <w:right w:val="single" w:sz="12" w:space="0" w:color="auto"/>
            </w:tcBorders>
          </w:tcPr>
          <w:p w14:paraId="54D14990"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Roly projektovej organizačnej štruktúry</w:t>
            </w:r>
          </w:p>
        </w:tc>
      </w:tr>
      <w:tr w:rsidR="001E4B7D" w:rsidRPr="00E267CD" w14:paraId="7D56AF1C" w14:textId="77777777" w:rsidTr="001E4B7D">
        <w:tc>
          <w:tcPr>
            <w:tcW w:w="4503" w:type="dxa"/>
            <w:tcBorders>
              <w:top w:val="nil"/>
              <w:left w:val="single" w:sz="12" w:space="0" w:color="auto"/>
              <w:right w:val="nil"/>
            </w:tcBorders>
          </w:tcPr>
          <w:p w14:paraId="24149CD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top w:val="nil"/>
              <w:left w:val="nil"/>
            </w:tcBorders>
          </w:tcPr>
          <w:p w14:paraId="45D2C9B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top w:val="nil"/>
              <w:right w:val="single" w:sz="12" w:space="0" w:color="auto"/>
            </w:tcBorders>
          </w:tcPr>
          <w:p w14:paraId="42923060"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r>
      <w:tr w:rsidR="001E4B7D" w:rsidRPr="00E267CD" w14:paraId="1E9CBC3B" w14:textId="77777777" w:rsidTr="001E4B7D">
        <w:tc>
          <w:tcPr>
            <w:tcW w:w="4503" w:type="dxa"/>
            <w:tcBorders>
              <w:left w:val="single" w:sz="12" w:space="0" w:color="auto"/>
              <w:right w:val="nil"/>
            </w:tcBorders>
          </w:tcPr>
          <w:p w14:paraId="0188B60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Administrátor projektu</w:t>
            </w:r>
          </w:p>
        </w:tc>
        <w:tc>
          <w:tcPr>
            <w:tcW w:w="2018" w:type="dxa"/>
            <w:tcBorders>
              <w:left w:val="nil"/>
            </w:tcBorders>
          </w:tcPr>
          <w:p w14:paraId="74BB803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right w:val="single" w:sz="12" w:space="0" w:color="auto"/>
            </w:tcBorders>
          </w:tcPr>
          <w:p w14:paraId="5832596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r>
      <w:tr w:rsidR="001E4B7D" w:rsidRPr="00E267CD" w14:paraId="1671740D" w14:textId="77777777" w:rsidTr="001E4B7D">
        <w:tc>
          <w:tcPr>
            <w:tcW w:w="4503" w:type="dxa"/>
            <w:tcBorders>
              <w:left w:val="single" w:sz="12" w:space="0" w:color="auto"/>
              <w:right w:val="nil"/>
            </w:tcBorders>
          </w:tcPr>
          <w:p w14:paraId="7DEDE7E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Manažér kvality</w:t>
            </w:r>
          </w:p>
        </w:tc>
        <w:tc>
          <w:tcPr>
            <w:tcW w:w="2018" w:type="dxa"/>
            <w:tcBorders>
              <w:left w:val="nil"/>
            </w:tcBorders>
          </w:tcPr>
          <w:p w14:paraId="2AE6FCF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right w:val="single" w:sz="12" w:space="0" w:color="auto"/>
            </w:tcBorders>
          </w:tcPr>
          <w:p w14:paraId="7A83341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MKz</w:t>
            </w:r>
            <w:proofErr w:type="spellEnd"/>
          </w:p>
        </w:tc>
      </w:tr>
      <w:tr w:rsidR="001E4B7D" w:rsidRPr="00E267CD" w14:paraId="30914DF9" w14:textId="77777777" w:rsidTr="001E4B7D">
        <w:tc>
          <w:tcPr>
            <w:tcW w:w="4503" w:type="dxa"/>
            <w:tcBorders>
              <w:left w:val="single" w:sz="12" w:space="0" w:color="auto"/>
              <w:bottom w:val="nil"/>
              <w:right w:val="nil"/>
            </w:tcBorders>
          </w:tcPr>
          <w:p w14:paraId="197DE49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Člen tímu projektu</w:t>
            </w:r>
          </w:p>
        </w:tc>
        <w:tc>
          <w:tcPr>
            <w:tcW w:w="2018" w:type="dxa"/>
            <w:tcBorders>
              <w:left w:val="nil"/>
              <w:bottom w:val="nil"/>
            </w:tcBorders>
          </w:tcPr>
          <w:p w14:paraId="0DB6AAA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bottom w:val="nil"/>
              <w:right w:val="single" w:sz="12" w:space="0" w:color="auto"/>
            </w:tcBorders>
          </w:tcPr>
          <w:p w14:paraId="33BE8F6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CPo</w:t>
            </w:r>
            <w:proofErr w:type="spellEnd"/>
          </w:p>
        </w:tc>
      </w:tr>
      <w:tr w:rsidR="001E4B7D" w:rsidRPr="00E267CD" w14:paraId="3CB54586" w14:textId="77777777" w:rsidTr="001E4B7D">
        <w:tc>
          <w:tcPr>
            <w:tcW w:w="4503" w:type="dxa"/>
            <w:tcBorders>
              <w:top w:val="single" w:sz="8" w:space="0" w:color="auto"/>
              <w:left w:val="single" w:sz="12" w:space="0" w:color="auto"/>
              <w:right w:val="nil"/>
            </w:tcBorders>
          </w:tcPr>
          <w:p w14:paraId="5169093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top w:val="single" w:sz="8" w:space="0" w:color="auto"/>
              <w:left w:val="nil"/>
            </w:tcBorders>
          </w:tcPr>
          <w:p w14:paraId="4593994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top w:val="single" w:sz="8" w:space="0" w:color="auto"/>
              <w:right w:val="single" w:sz="12" w:space="0" w:color="auto"/>
            </w:tcBorders>
          </w:tcPr>
          <w:p w14:paraId="4A6C6D9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2257567" w14:textId="77777777" w:rsidTr="001E4B7D">
        <w:tc>
          <w:tcPr>
            <w:tcW w:w="4503" w:type="dxa"/>
            <w:tcBorders>
              <w:left w:val="single" w:sz="12" w:space="0" w:color="auto"/>
              <w:right w:val="nil"/>
            </w:tcBorders>
          </w:tcPr>
          <w:p w14:paraId="1138EF5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Manažér kvality</w:t>
            </w:r>
          </w:p>
        </w:tc>
        <w:tc>
          <w:tcPr>
            <w:tcW w:w="2018" w:type="dxa"/>
            <w:tcBorders>
              <w:left w:val="nil"/>
            </w:tcBorders>
          </w:tcPr>
          <w:p w14:paraId="50427EE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220C04E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MKo</w:t>
            </w:r>
            <w:proofErr w:type="spellEnd"/>
          </w:p>
        </w:tc>
      </w:tr>
      <w:tr w:rsidR="001E4B7D" w:rsidRPr="00E267CD" w14:paraId="14BD46EE" w14:textId="77777777" w:rsidTr="001E4B7D">
        <w:tc>
          <w:tcPr>
            <w:tcW w:w="4503" w:type="dxa"/>
            <w:tcBorders>
              <w:left w:val="single" w:sz="12" w:space="0" w:color="auto"/>
              <w:right w:val="nil"/>
            </w:tcBorders>
          </w:tcPr>
          <w:p w14:paraId="3215B59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Vedúci technického tímu </w:t>
            </w:r>
          </w:p>
        </w:tc>
        <w:tc>
          <w:tcPr>
            <w:tcW w:w="2018" w:type="dxa"/>
            <w:tcBorders>
              <w:left w:val="nil"/>
            </w:tcBorders>
          </w:tcPr>
          <w:p w14:paraId="05E3BB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0C96EAE0"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VTo</w:t>
            </w:r>
            <w:proofErr w:type="spellEnd"/>
          </w:p>
        </w:tc>
      </w:tr>
      <w:tr w:rsidR="001E4B7D" w:rsidRPr="00E267CD" w14:paraId="753DB40A" w14:textId="77777777" w:rsidTr="001E4B7D">
        <w:tc>
          <w:tcPr>
            <w:tcW w:w="4503" w:type="dxa"/>
            <w:tcBorders>
              <w:left w:val="single" w:sz="12" w:space="0" w:color="auto"/>
              <w:right w:val="nil"/>
            </w:tcBorders>
          </w:tcPr>
          <w:p w14:paraId="3C56CAB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Vedúci tímu </w:t>
            </w:r>
            <w:r w:rsidRPr="00E267CD">
              <w:rPr>
                <w:rFonts w:ascii="Cambria" w:hAnsi="Cambria" w:cs="Arial"/>
                <w:color w:val="000000"/>
                <w:sz w:val="22"/>
                <w:szCs w:val="22"/>
              </w:rPr>
              <w:t>konzultantov</w:t>
            </w:r>
          </w:p>
        </w:tc>
        <w:tc>
          <w:tcPr>
            <w:tcW w:w="2018" w:type="dxa"/>
            <w:tcBorders>
              <w:left w:val="nil"/>
            </w:tcBorders>
          </w:tcPr>
          <w:p w14:paraId="68AC89E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3E343E10"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VKo</w:t>
            </w:r>
            <w:proofErr w:type="spellEnd"/>
          </w:p>
        </w:tc>
      </w:tr>
      <w:tr w:rsidR="001E4B7D" w:rsidRPr="00E267CD" w14:paraId="3B49935D" w14:textId="77777777" w:rsidTr="001E4B7D">
        <w:tc>
          <w:tcPr>
            <w:tcW w:w="4503" w:type="dxa"/>
            <w:tcBorders>
              <w:left w:val="single" w:sz="12" w:space="0" w:color="auto"/>
              <w:right w:val="nil"/>
            </w:tcBorders>
          </w:tcPr>
          <w:p w14:paraId="5B30E7B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Vedúci tímu pre akceptáciu systému </w:t>
            </w:r>
          </w:p>
        </w:tc>
        <w:tc>
          <w:tcPr>
            <w:tcW w:w="2018" w:type="dxa"/>
            <w:tcBorders>
              <w:left w:val="nil"/>
            </w:tcBorders>
          </w:tcPr>
          <w:p w14:paraId="7E36D3C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1866D01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p>
        </w:tc>
      </w:tr>
      <w:tr w:rsidR="001E4B7D" w:rsidRPr="00E267CD" w14:paraId="63C776DA" w14:textId="77777777" w:rsidTr="001E4B7D">
        <w:tc>
          <w:tcPr>
            <w:tcW w:w="4503" w:type="dxa"/>
            <w:tcBorders>
              <w:left w:val="single" w:sz="12" w:space="0" w:color="auto"/>
              <w:bottom w:val="single" w:sz="12" w:space="0" w:color="auto"/>
              <w:right w:val="nil"/>
            </w:tcBorders>
          </w:tcPr>
          <w:p w14:paraId="10A7398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Člen tímu projektu</w:t>
            </w:r>
          </w:p>
        </w:tc>
        <w:tc>
          <w:tcPr>
            <w:tcW w:w="2018" w:type="dxa"/>
            <w:tcBorders>
              <w:left w:val="nil"/>
              <w:bottom w:val="single" w:sz="12" w:space="0" w:color="auto"/>
            </w:tcBorders>
          </w:tcPr>
          <w:p w14:paraId="7A574C6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bottom w:val="single" w:sz="12" w:space="0" w:color="auto"/>
              <w:right w:val="single" w:sz="12" w:space="0" w:color="auto"/>
            </w:tcBorders>
          </w:tcPr>
          <w:p w14:paraId="021B137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CPo</w:t>
            </w:r>
            <w:proofErr w:type="spellEnd"/>
          </w:p>
        </w:tc>
      </w:tr>
      <w:tr w:rsidR="001E4B7D" w:rsidRPr="00E267CD" w14:paraId="20E0928D" w14:textId="77777777" w:rsidTr="001E4B7D">
        <w:trPr>
          <w:cantSplit/>
        </w:trPr>
        <w:tc>
          <w:tcPr>
            <w:tcW w:w="6521" w:type="dxa"/>
            <w:gridSpan w:val="2"/>
            <w:tcBorders>
              <w:top w:val="nil"/>
              <w:left w:val="single" w:sz="12" w:space="0" w:color="auto"/>
            </w:tcBorders>
          </w:tcPr>
          <w:p w14:paraId="76277E3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w:t>
            </w:r>
          </w:p>
        </w:tc>
        <w:tc>
          <w:tcPr>
            <w:tcW w:w="1276" w:type="dxa"/>
            <w:tcBorders>
              <w:top w:val="nil"/>
              <w:right w:val="single" w:sz="12" w:space="0" w:color="auto"/>
            </w:tcBorders>
          </w:tcPr>
          <w:p w14:paraId="6422A9F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Zh</w:t>
            </w:r>
            <w:proofErr w:type="spellEnd"/>
          </w:p>
        </w:tc>
      </w:tr>
      <w:tr w:rsidR="001E4B7D" w:rsidRPr="00E267CD" w14:paraId="618E65A8" w14:textId="77777777" w:rsidTr="001E4B7D">
        <w:trPr>
          <w:cantSplit/>
        </w:trPr>
        <w:tc>
          <w:tcPr>
            <w:tcW w:w="6521" w:type="dxa"/>
            <w:gridSpan w:val="2"/>
            <w:tcBorders>
              <w:left w:val="single" w:sz="12" w:space="0" w:color="auto"/>
              <w:bottom w:val="single" w:sz="12" w:space="0" w:color="auto"/>
            </w:tcBorders>
          </w:tcPr>
          <w:p w14:paraId="6262E8D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w:t>
            </w:r>
          </w:p>
        </w:tc>
        <w:tc>
          <w:tcPr>
            <w:tcW w:w="1276" w:type="dxa"/>
            <w:tcBorders>
              <w:bottom w:val="single" w:sz="12" w:space="0" w:color="auto"/>
              <w:right w:val="single" w:sz="12" w:space="0" w:color="auto"/>
            </w:tcBorders>
          </w:tcPr>
          <w:p w14:paraId="078A593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w:t>
            </w:r>
          </w:p>
        </w:tc>
      </w:tr>
    </w:tbl>
    <w:p w14:paraId="2EDEB879" w14:textId="77777777" w:rsidR="001E4B7D" w:rsidRPr="00E267CD" w:rsidRDefault="001E4B7D" w:rsidP="001E4B7D">
      <w:pPr>
        <w:ind w:left="993" w:hanging="426"/>
        <w:jc w:val="both"/>
        <w:rPr>
          <w:rFonts w:ascii="Cambria" w:hAnsi="Cambria"/>
          <w:sz w:val="22"/>
          <w:szCs w:val="22"/>
        </w:rPr>
      </w:pPr>
      <w:bookmarkStart w:id="591" w:name="_Toc289164316"/>
      <w:r w:rsidRPr="00E267CD">
        <w:rPr>
          <w:rFonts w:ascii="Cambria" w:hAnsi="Cambria"/>
          <w:color w:val="000000"/>
          <w:sz w:val="22"/>
          <w:szCs w:val="22"/>
          <w:vertAlign w:val="superscript"/>
        </w:rPr>
        <w:t>*)</w:t>
      </w:r>
      <w:r w:rsidRPr="00E267CD">
        <w:rPr>
          <w:rFonts w:ascii="Cambria" w:hAnsi="Cambria"/>
          <w:color w:val="000000"/>
          <w:sz w:val="22"/>
          <w:szCs w:val="22"/>
          <w:vertAlign w:val="superscript"/>
        </w:rPr>
        <w:tab/>
      </w:r>
      <w:r w:rsidRPr="00E267CD">
        <w:rPr>
          <w:rFonts w:ascii="Cambria" w:hAnsi="Cambria"/>
          <w:sz w:val="22"/>
          <w:szCs w:val="22"/>
        </w:rPr>
        <w:t>v prípade, ak nebol kontrolný tím objednávateľa zriadený, činnosti zabezpečuje vedúci projektu objednávateľa alebo riadiacou radou projektu písomne poverený zamestnanec objednávateľa</w:t>
      </w:r>
    </w:p>
    <w:p w14:paraId="3157B6A6" w14:textId="77777777" w:rsidR="001E4B7D" w:rsidRPr="00E267CD" w:rsidRDefault="001E4B7D" w:rsidP="001E4B7D">
      <w:pPr>
        <w:ind w:left="993" w:hanging="426"/>
        <w:jc w:val="both"/>
        <w:rPr>
          <w:rFonts w:ascii="Cambria" w:hAnsi="Cambria"/>
          <w:sz w:val="22"/>
          <w:szCs w:val="22"/>
        </w:rPr>
      </w:pPr>
      <w:r w:rsidRPr="00E267CD">
        <w:rPr>
          <w:rFonts w:ascii="Cambria" w:hAnsi="Cambria"/>
          <w:color w:val="000000"/>
          <w:sz w:val="22"/>
          <w:szCs w:val="22"/>
          <w:vertAlign w:val="superscript"/>
        </w:rPr>
        <w:t>**)</w:t>
      </w:r>
      <w:r w:rsidRPr="00E267CD">
        <w:rPr>
          <w:rFonts w:ascii="Cambria" w:hAnsi="Cambria"/>
          <w:color w:val="000000"/>
          <w:sz w:val="22"/>
          <w:szCs w:val="22"/>
          <w:vertAlign w:val="superscript"/>
        </w:rPr>
        <w:tab/>
      </w:r>
      <w:r w:rsidRPr="00E267CD">
        <w:rPr>
          <w:rFonts w:ascii="Cambria" w:hAnsi="Cambria"/>
          <w:sz w:val="22"/>
          <w:szCs w:val="22"/>
        </w:rPr>
        <w:t>v prípade, ak nebol zmenový tím objednávateľa zriadený, činnosti zabezpečuje vedúci tímu konzultantov alebo riadiacou radou projektu písomne poverený zamestnanec objednávateľa</w:t>
      </w:r>
    </w:p>
    <w:p w14:paraId="0D06DD18"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92" w:name="_Toc45812236"/>
      <w:r w:rsidRPr="00E267CD">
        <w:rPr>
          <w:rFonts w:ascii="Cambria" w:hAnsi="Cambria"/>
          <w:i/>
          <w:sz w:val="22"/>
          <w:szCs w:val="22"/>
        </w:rPr>
        <w:t>Kategorizácia dokumentácie a zmluvných dodávok</w:t>
      </w:r>
      <w:bookmarkEnd w:id="591"/>
      <w:bookmarkEnd w:id="592"/>
    </w:p>
    <w:p w14:paraId="5B5C8C94" w14:textId="77777777" w:rsidR="001E4B7D" w:rsidRPr="00E267CD" w:rsidRDefault="001E4B7D" w:rsidP="001E4B7D">
      <w:pPr>
        <w:rPr>
          <w:rFonts w:ascii="Cambria" w:hAnsi="Cambria"/>
          <w:sz w:val="22"/>
          <w:szCs w:val="22"/>
        </w:rPr>
      </w:pPr>
    </w:p>
    <w:p w14:paraId="0889DFB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Dokumentácia</w:t>
      </w:r>
    </w:p>
    <w:p w14:paraId="2C5809B5" w14:textId="77777777" w:rsidR="001E4B7D" w:rsidRPr="00E267CD" w:rsidRDefault="001E4B7D" w:rsidP="001E4B7D">
      <w:pPr>
        <w:rPr>
          <w:rFonts w:ascii="Cambria" w:hAnsi="Cambria"/>
          <w:sz w:val="22"/>
          <w:szCs w:val="22"/>
        </w:rPr>
      </w:pPr>
    </w:p>
    <w:p w14:paraId="48792E42" w14:textId="77777777" w:rsidR="001E4B7D" w:rsidRPr="00E267CD" w:rsidRDefault="001E4B7D" w:rsidP="001E4B7D">
      <w:pPr>
        <w:pStyle w:val="PlainText"/>
        <w:ind w:left="720"/>
        <w:rPr>
          <w:rFonts w:ascii="Cambria" w:hAnsi="Cambria" w:cs="Arial"/>
          <w:sz w:val="22"/>
          <w:szCs w:val="22"/>
        </w:rPr>
      </w:pPr>
      <w:r w:rsidRPr="00E267CD">
        <w:rPr>
          <w:rFonts w:ascii="Cambria" w:hAnsi="Cambria" w:cs="Arial"/>
          <w:sz w:val="22"/>
          <w:szCs w:val="22"/>
        </w:rPr>
        <w:t>Dokumentácia pozostáva z:</w:t>
      </w:r>
    </w:p>
    <w:p w14:paraId="6BF07B15" w14:textId="77777777" w:rsidR="001E4B7D" w:rsidRPr="00E267CD" w:rsidRDefault="001E4B7D" w:rsidP="00A37330">
      <w:pPr>
        <w:pStyle w:val="PlainText"/>
        <w:numPr>
          <w:ilvl w:val="0"/>
          <w:numId w:val="309"/>
        </w:numPr>
        <w:tabs>
          <w:tab w:val="clear" w:pos="360"/>
        </w:tabs>
        <w:ind w:left="1134"/>
        <w:rPr>
          <w:rFonts w:ascii="Cambria" w:hAnsi="Cambria" w:cs="Arial"/>
          <w:color w:val="000000"/>
          <w:sz w:val="22"/>
          <w:szCs w:val="22"/>
        </w:rPr>
      </w:pPr>
      <w:r w:rsidRPr="00E267CD">
        <w:rPr>
          <w:rFonts w:ascii="Cambria" w:hAnsi="Cambria" w:cs="Arial"/>
          <w:color w:val="000000"/>
          <w:sz w:val="22"/>
          <w:szCs w:val="22"/>
        </w:rPr>
        <w:t>požiadavky na dodávaný systém,</w:t>
      </w:r>
    </w:p>
    <w:p w14:paraId="03AEBE0F" w14:textId="77777777" w:rsidR="001E4B7D" w:rsidRPr="00E267CD" w:rsidRDefault="001E4B7D" w:rsidP="00A37330">
      <w:pPr>
        <w:pStyle w:val="PlainText"/>
        <w:numPr>
          <w:ilvl w:val="0"/>
          <w:numId w:val="309"/>
        </w:numPr>
        <w:tabs>
          <w:tab w:val="clear" w:pos="360"/>
        </w:tabs>
        <w:ind w:left="1134"/>
        <w:rPr>
          <w:rFonts w:ascii="Cambria" w:hAnsi="Cambria" w:cs="Arial"/>
          <w:sz w:val="22"/>
          <w:szCs w:val="22"/>
        </w:rPr>
      </w:pPr>
      <w:r w:rsidRPr="00E267CD">
        <w:rPr>
          <w:rFonts w:ascii="Cambria" w:hAnsi="Cambria" w:cs="Arial"/>
          <w:sz w:val="22"/>
          <w:szCs w:val="22"/>
        </w:rPr>
        <w:t>projektová dokumentácia</w:t>
      </w:r>
    </w:p>
    <w:p w14:paraId="61BDE870" w14:textId="77777777" w:rsidR="001E4B7D" w:rsidRPr="00E267CD" w:rsidRDefault="001E4B7D" w:rsidP="00A37330">
      <w:pPr>
        <w:pStyle w:val="PlainText"/>
        <w:numPr>
          <w:ilvl w:val="0"/>
          <w:numId w:val="143"/>
        </w:numPr>
        <w:tabs>
          <w:tab w:val="clear" w:pos="360"/>
          <w:tab w:val="num" w:pos="1440"/>
        </w:tabs>
        <w:ind w:left="1440" w:hanging="306"/>
        <w:jc w:val="both"/>
        <w:rPr>
          <w:rFonts w:ascii="Cambria" w:hAnsi="Cambria" w:cs="Arial"/>
          <w:sz w:val="22"/>
          <w:szCs w:val="22"/>
        </w:rPr>
      </w:pPr>
      <w:r w:rsidRPr="00E267CD">
        <w:rPr>
          <w:rFonts w:ascii="Cambria" w:hAnsi="Cambria" w:cs="Arial"/>
          <w:sz w:val="22"/>
          <w:szCs w:val="22"/>
        </w:rPr>
        <w:t>riadená projektová dokumentácia,</w:t>
      </w:r>
    </w:p>
    <w:p w14:paraId="4D8B0A38" w14:textId="77777777" w:rsidR="001E4B7D" w:rsidRPr="00E267CD" w:rsidRDefault="001E4B7D" w:rsidP="00A37330">
      <w:pPr>
        <w:pStyle w:val="PlainText"/>
        <w:numPr>
          <w:ilvl w:val="0"/>
          <w:numId w:val="143"/>
        </w:numPr>
        <w:tabs>
          <w:tab w:val="clear" w:pos="360"/>
          <w:tab w:val="num" w:pos="1440"/>
        </w:tabs>
        <w:ind w:left="1440" w:hanging="306"/>
        <w:jc w:val="both"/>
        <w:rPr>
          <w:rFonts w:ascii="Cambria" w:hAnsi="Cambria" w:cs="Arial"/>
          <w:sz w:val="22"/>
          <w:szCs w:val="22"/>
        </w:rPr>
      </w:pPr>
      <w:r w:rsidRPr="00E267CD">
        <w:rPr>
          <w:rFonts w:ascii="Cambria" w:hAnsi="Cambria" w:cs="Arial"/>
          <w:sz w:val="22"/>
          <w:szCs w:val="22"/>
        </w:rPr>
        <w:t>ostatná projektová dokumentácia,</w:t>
      </w:r>
    </w:p>
    <w:p w14:paraId="6A13F802" w14:textId="77777777" w:rsidR="001E4B7D" w:rsidRPr="00E267CD" w:rsidRDefault="001E4B7D" w:rsidP="00A37330">
      <w:pPr>
        <w:pStyle w:val="PlainText"/>
        <w:numPr>
          <w:ilvl w:val="0"/>
          <w:numId w:val="309"/>
        </w:numPr>
        <w:tabs>
          <w:tab w:val="clear" w:pos="360"/>
        </w:tabs>
        <w:ind w:left="1134"/>
        <w:rPr>
          <w:rFonts w:ascii="Cambria" w:hAnsi="Cambria" w:cs="Arial"/>
          <w:sz w:val="22"/>
          <w:szCs w:val="22"/>
        </w:rPr>
      </w:pPr>
      <w:r w:rsidRPr="00E267CD">
        <w:rPr>
          <w:rFonts w:ascii="Cambria" w:hAnsi="Cambria" w:cs="Arial"/>
          <w:sz w:val="22"/>
          <w:szCs w:val="22"/>
        </w:rPr>
        <w:t>sprievodná dokumentácia dodávaného systému</w:t>
      </w:r>
    </w:p>
    <w:p w14:paraId="1B1E539F"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vývojová dokumentácia dodávaného systému,</w:t>
      </w:r>
    </w:p>
    <w:p w14:paraId="757ACE01"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technická dokumentácia dodávaného systému,</w:t>
      </w:r>
    </w:p>
    <w:p w14:paraId="033DF500"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používateľská dokumentácia dodávaného systému,</w:t>
      </w:r>
    </w:p>
    <w:p w14:paraId="7AECC58E"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lastRenderedPageBreak/>
        <w:t>inštalačná dokumentácia dodávaného systému.</w:t>
      </w:r>
    </w:p>
    <w:p w14:paraId="6863E082" w14:textId="77777777" w:rsidR="001E4B7D" w:rsidRPr="00E267CD" w:rsidRDefault="001E4B7D" w:rsidP="001E4B7D">
      <w:pPr>
        <w:rPr>
          <w:rFonts w:ascii="Cambria" w:hAnsi="Cambria"/>
          <w:sz w:val="22"/>
          <w:szCs w:val="22"/>
        </w:rPr>
      </w:pPr>
    </w:p>
    <w:p w14:paraId="5AA8B8D0" w14:textId="77777777" w:rsidR="001E4B7D" w:rsidRPr="00E267CD" w:rsidRDefault="001E4B7D" w:rsidP="00A37330">
      <w:pPr>
        <w:numPr>
          <w:ilvl w:val="2"/>
          <w:numId w:val="345"/>
        </w:numPr>
        <w:jc w:val="both"/>
        <w:rPr>
          <w:rFonts w:ascii="Cambria" w:hAnsi="Cambria" w:cs="Arial"/>
          <w:sz w:val="22"/>
          <w:szCs w:val="22"/>
        </w:rPr>
      </w:pPr>
      <w:bookmarkStart w:id="593" w:name="_Toc289164318"/>
      <w:r w:rsidRPr="00E267CD">
        <w:rPr>
          <w:rFonts w:ascii="Cambria" w:hAnsi="Cambria" w:cs="Arial"/>
          <w:sz w:val="22"/>
          <w:szCs w:val="22"/>
        </w:rPr>
        <w:t>Požiadavky na dodávaný systém</w:t>
      </w:r>
    </w:p>
    <w:p w14:paraId="15C6D862" w14:textId="77777777" w:rsidR="001E4B7D" w:rsidRPr="00E267CD" w:rsidRDefault="001E4B7D" w:rsidP="001E4B7D">
      <w:pPr>
        <w:jc w:val="both"/>
        <w:rPr>
          <w:rFonts w:ascii="Cambria" w:hAnsi="Cambria" w:cs="Arial"/>
          <w:sz w:val="22"/>
          <w:szCs w:val="22"/>
        </w:rPr>
      </w:pPr>
    </w:p>
    <w:p w14:paraId="0867F2C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Požiadavky na dodávaný systém predstavujú:</w:t>
      </w:r>
    </w:p>
    <w:p w14:paraId="16D8B713" w14:textId="77777777" w:rsidR="001E4B7D" w:rsidRPr="00E267CD" w:rsidRDefault="001E4B7D" w:rsidP="00A37330">
      <w:pPr>
        <w:pStyle w:val="PlainText"/>
        <w:numPr>
          <w:ilvl w:val="0"/>
          <w:numId w:val="145"/>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Špecifikácia požiadaviek na dodávaný systém,</w:t>
      </w:r>
    </w:p>
    <w:p w14:paraId="12F40908" w14:textId="77777777" w:rsidR="001E4B7D" w:rsidRPr="00E267CD" w:rsidRDefault="001E4B7D" w:rsidP="00A37330">
      <w:pPr>
        <w:pStyle w:val="PlainText"/>
        <w:numPr>
          <w:ilvl w:val="0"/>
          <w:numId w:val="145"/>
        </w:numPr>
        <w:tabs>
          <w:tab w:val="clear" w:pos="360"/>
          <w:tab w:val="num" w:pos="1080"/>
        </w:tabs>
        <w:ind w:left="1077" w:hanging="357"/>
        <w:jc w:val="both"/>
        <w:rPr>
          <w:rFonts w:ascii="Cambria" w:hAnsi="Cambria" w:cs="Arial"/>
          <w:sz w:val="22"/>
          <w:szCs w:val="22"/>
        </w:rPr>
      </w:pPr>
      <w:r w:rsidRPr="00E267CD">
        <w:rPr>
          <w:rFonts w:ascii="Cambria" w:hAnsi="Cambria" w:cs="Arial"/>
          <w:sz w:val="22"/>
          <w:szCs w:val="22"/>
        </w:rPr>
        <w:t>Podklady pre spracovanie špecifikácie akceptačného testovania dodávaného systému.</w:t>
      </w:r>
    </w:p>
    <w:p w14:paraId="370B2311" w14:textId="77777777" w:rsidR="001E4B7D" w:rsidRPr="00E267CD" w:rsidRDefault="001E4B7D" w:rsidP="001E4B7D">
      <w:pPr>
        <w:jc w:val="both"/>
        <w:rPr>
          <w:rFonts w:ascii="Cambria" w:hAnsi="Cambria" w:cs="Arial"/>
          <w:sz w:val="22"/>
          <w:szCs w:val="22"/>
        </w:rPr>
      </w:pPr>
    </w:p>
    <w:p w14:paraId="414D0EA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Riadená projektová dokumentácia</w:t>
      </w:r>
      <w:bookmarkEnd w:id="593"/>
    </w:p>
    <w:p w14:paraId="44370CF5" w14:textId="77777777" w:rsidR="001E4B7D" w:rsidRPr="00E267CD" w:rsidRDefault="001E4B7D" w:rsidP="001E4B7D">
      <w:pPr>
        <w:pStyle w:val="PlainText"/>
        <w:ind w:left="720"/>
        <w:jc w:val="both"/>
        <w:rPr>
          <w:rFonts w:ascii="Cambria" w:hAnsi="Cambria" w:cs="Arial"/>
          <w:sz w:val="22"/>
          <w:szCs w:val="22"/>
        </w:rPr>
      </w:pPr>
    </w:p>
    <w:p w14:paraId="0EF8DE0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Riadenú projektovú dokumentáciu predstavujú</w:t>
      </w:r>
    </w:p>
    <w:p w14:paraId="7C69C5BE"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projektové plány</w:t>
      </w:r>
    </w:p>
    <w:p w14:paraId="00D4141F"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projektu, revízie plánu projektu a etapové plány projektu,</w:t>
      </w:r>
    </w:p>
    <w:p w14:paraId="631493BF"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testovania dodávaného systému,</w:t>
      </w:r>
    </w:p>
    <w:p w14:paraId="2774DFDB"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testovacej prevádzky,</w:t>
      </w:r>
    </w:p>
    <w:p w14:paraId="49BC8EDA"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skúšobnej prevádzky,</w:t>
      </w:r>
    </w:p>
    <w:p w14:paraId="61C1272C"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konverzie a importu údajov,</w:t>
      </w:r>
    </w:p>
    <w:p w14:paraId="4A08A4FE"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školení používateľov,</w:t>
      </w:r>
    </w:p>
    <w:p w14:paraId="48AE6E3A"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 xml:space="preserve">čiastkové plány projektu, </w:t>
      </w:r>
      <w:proofErr w:type="spellStart"/>
      <w:r w:rsidRPr="00E267CD">
        <w:rPr>
          <w:rFonts w:ascii="Cambria" w:hAnsi="Cambria" w:cs="Arial"/>
          <w:sz w:val="22"/>
          <w:szCs w:val="22"/>
        </w:rPr>
        <w:t>t.j</w:t>
      </w:r>
      <w:proofErr w:type="spellEnd"/>
      <w:r w:rsidRPr="00E267CD">
        <w:rPr>
          <w:rFonts w:ascii="Cambria" w:hAnsi="Cambria" w:cs="Arial"/>
          <w:sz w:val="22"/>
          <w:szCs w:val="22"/>
        </w:rPr>
        <w:t>. plány poskytovaných prác a služieb,</w:t>
      </w:r>
    </w:p>
    <w:p w14:paraId="66C78B9F"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správy o stave realizácie projektu</w:t>
      </w:r>
    </w:p>
    <w:p w14:paraId="104449D3"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správa o stave realizácie projektu,</w:t>
      </w:r>
    </w:p>
    <w:p w14:paraId="26D0EF2F"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správa o testovaní dodávaného systému,</w:t>
      </w:r>
    </w:p>
    <w:p w14:paraId="38749526"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správa o testovacej prevádzke, </w:t>
      </w:r>
    </w:p>
    <w:p w14:paraId="6B8A99AF"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správa o skúšobnej prevádzke,</w:t>
      </w:r>
    </w:p>
    <w:p w14:paraId="3F36C855"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prijímacie protokoly spracované pri dodaní systému</w:t>
      </w:r>
    </w:p>
    <w:p w14:paraId="33B0452A" w14:textId="77777777" w:rsidR="001E4B7D" w:rsidRPr="00E267CD" w:rsidRDefault="001E4B7D" w:rsidP="00A37330">
      <w:pPr>
        <w:pStyle w:val="PlainText"/>
        <w:numPr>
          <w:ilvl w:val="0"/>
          <w:numId w:val="141"/>
        </w:numPr>
        <w:tabs>
          <w:tab w:val="clear" w:pos="360"/>
          <w:tab w:val="num" w:pos="1440"/>
        </w:tabs>
        <w:ind w:left="1440"/>
        <w:jc w:val="both"/>
        <w:rPr>
          <w:rFonts w:ascii="Cambria" w:hAnsi="Cambria" w:cs="Arial"/>
          <w:sz w:val="22"/>
          <w:szCs w:val="22"/>
        </w:rPr>
      </w:pPr>
      <w:r w:rsidRPr="00E267CD">
        <w:rPr>
          <w:rFonts w:ascii="Cambria" w:hAnsi="Cambria" w:cs="Arial"/>
          <w:sz w:val="22"/>
          <w:szCs w:val="22"/>
        </w:rPr>
        <w:t>funkčný prijímací protokol,</w:t>
      </w:r>
    </w:p>
    <w:p w14:paraId="0C5A1F66" w14:textId="77777777" w:rsidR="001E4B7D" w:rsidRPr="00E267CD" w:rsidRDefault="001E4B7D" w:rsidP="00A37330">
      <w:pPr>
        <w:pStyle w:val="PlainText"/>
        <w:numPr>
          <w:ilvl w:val="0"/>
          <w:numId w:val="14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protokol o splnení a dokončení predmetu zmluvy,</w:t>
      </w:r>
    </w:p>
    <w:p w14:paraId="787335F0"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štandardy pre zaistenia kvality realizácie projektu a zaistenie kvality dodávaného systému.</w:t>
      </w:r>
    </w:p>
    <w:p w14:paraId="76E926A1" w14:textId="77777777" w:rsidR="001E4B7D" w:rsidRPr="00E267CD" w:rsidRDefault="001E4B7D" w:rsidP="001E4B7D">
      <w:pPr>
        <w:pStyle w:val="PlainText"/>
        <w:ind w:left="720"/>
        <w:jc w:val="both"/>
        <w:rPr>
          <w:rFonts w:ascii="Cambria" w:hAnsi="Cambria" w:cs="Arial"/>
          <w:sz w:val="22"/>
          <w:szCs w:val="22"/>
        </w:rPr>
      </w:pPr>
    </w:p>
    <w:p w14:paraId="697BE4CC" w14:textId="77777777" w:rsidR="001E4B7D" w:rsidRPr="00E267CD" w:rsidRDefault="001E4B7D" w:rsidP="00A37330">
      <w:pPr>
        <w:numPr>
          <w:ilvl w:val="2"/>
          <w:numId w:val="345"/>
        </w:numPr>
        <w:jc w:val="both"/>
        <w:rPr>
          <w:rFonts w:ascii="Cambria" w:hAnsi="Cambria" w:cs="Arial"/>
          <w:sz w:val="22"/>
          <w:szCs w:val="22"/>
        </w:rPr>
      </w:pPr>
      <w:bookmarkStart w:id="594" w:name="_Toc289164319"/>
      <w:r w:rsidRPr="00E267CD">
        <w:rPr>
          <w:rFonts w:ascii="Cambria" w:hAnsi="Cambria" w:cs="Arial"/>
          <w:sz w:val="22"/>
          <w:szCs w:val="22"/>
        </w:rPr>
        <w:t>Ostatná projektová dokumentácia</w:t>
      </w:r>
      <w:bookmarkEnd w:id="594"/>
    </w:p>
    <w:p w14:paraId="51055F1E" w14:textId="77777777" w:rsidR="001E4B7D" w:rsidRPr="00E267CD" w:rsidRDefault="001E4B7D" w:rsidP="001E4B7D">
      <w:pPr>
        <w:pStyle w:val="PlainText"/>
        <w:ind w:left="720"/>
        <w:jc w:val="both"/>
        <w:rPr>
          <w:rFonts w:ascii="Cambria" w:hAnsi="Cambria" w:cs="Arial"/>
          <w:sz w:val="22"/>
          <w:szCs w:val="22"/>
        </w:rPr>
      </w:pPr>
    </w:p>
    <w:p w14:paraId="561EE92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Ostatnú projektovú dokumentáciu predstavujú</w:t>
      </w:r>
    </w:p>
    <w:p w14:paraId="7AE33C2E"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zápisnice z uskutočnených pracovných stretnutí zhotoviteľa a objednávateľa,</w:t>
      </w:r>
    </w:p>
    <w:p w14:paraId="7A88A7B2"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hlásenia o uskutočnených pracovných stretnutiach, vykonaných postupoch kontroly kvality dodávaného systému, poskytnutých prácach a službách</w:t>
      </w:r>
    </w:p>
    <w:p w14:paraId="67964296"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hlásenia o audite konfigurácie,</w:t>
      </w:r>
    </w:p>
    <w:p w14:paraId="0A855621"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hlásenia o prehliadke produktov,</w:t>
      </w:r>
    </w:p>
    <w:p w14:paraId="3845D71A"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periodické hlásenie o postupe prác,</w:t>
      </w:r>
    </w:p>
    <w:p w14:paraId="6A59D33D"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hlásenie o práci a službe,</w:t>
      </w:r>
    </w:p>
    <w:p w14:paraId="1309C05A"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informácie, podklady a vysvetlenia,</w:t>
      </w:r>
    </w:p>
    <w:p w14:paraId="7824F377"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katalógy riadenia vecných oblastí projektu</w:t>
      </w:r>
    </w:p>
    <w:p w14:paraId="3C9D13F7"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činností,</w:t>
      </w:r>
    </w:p>
    <w:p w14:paraId="7113CEC2"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rizík,</w:t>
      </w:r>
    </w:p>
    <w:p w14:paraId="1FEFD520"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problémov,</w:t>
      </w:r>
    </w:p>
    <w:p w14:paraId="4ECFEEC9"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požiadaviek,</w:t>
      </w:r>
    </w:p>
    <w:p w14:paraId="1A087DC6"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dokumentov,</w:t>
      </w:r>
    </w:p>
    <w:p w14:paraId="52CDC5DB"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nedostatkov,</w:t>
      </w:r>
    </w:p>
    <w:p w14:paraId="3B2C53DA"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konfigurácií.</w:t>
      </w:r>
    </w:p>
    <w:p w14:paraId="2E999E40" w14:textId="77777777" w:rsidR="001E4B7D" w:rsidRPr="00E267CD" w:rsidRDefault="001E4B7D" w:rsidP="001E4B7D">
      <w:pPr>
        <w:pStyle w:val="PlainText"/>
        <w:ind w:left="1058"/>
        <w:jc w:val="both"/>
        <w:rPr>
          <w:rFonts w:ascii="Cambria" w:hAnsi="Cambria" w:cs="Arial"/>
          <w:sz w:val="22"/>
          <w:szCs w:val="22"/>
        </w:rPr>
      </w:pPr>
    </w:p>
    <w:p w14:paraId="5658BEBC" w14:textId="77777777" w:rsidR="001E4B7D" w:rsidRPr="00E267CD" w:rsidRDefault="001E4B7D" w:rsidP="00A37330">
      <w:pPr>
        <w:numPr>
          <w:ilvl w:val="2"/>
          <w:numId w:val="345"/>
        </w:numPr>
        <w:jc w:val="both"/>
        <w:rPr>
          <w:rFonts w:ascii="Cambria" w:hAnsi="Cambria" w:cs="Arial"/>
          <w:sz w:val="22"/>
          <w:szCs w:val="22"/>
        </w:rPr>
      </w:pPr>
      <w:bookmarkStart w:id="595" w:name="_Toc289164320"/>
      <w:r w:rsidRPr="00E267CD">
        <w:rPr>
          <w:rFonts w:ascii="Cambria" w:hAnsi="Cambria" w:cs="Arial"/>
          <w:sz w:val="22"/>
          <w:szCs w:val="22"/>
        </w:rPr>
        <w:t>Vývojová dokumentácia dodávaného systému</w:t>
      </w:r>
      <w:bookmarkEnd w:id="595"/>
    </w:p>
    <w:p w14:paraId="259A290F" w14:textId="77777777" w:rsidR="001E4B7D" w:rsidRPr="00E267CD" w:rsidRDefault="001E4B7D" w:rsidP="001E4B7D">
      <w:pPr>
        <w:pStyle w:val="PlainText"/>
        <w:ind w:left="720"/>
        <w:jc w:val="both"/>
        <w:rPr>
          <w:rFonts w:ascii="Cambria" w:hAnsi="Cambria" w:cs="Arial"/>
          <w:sz w:val="22"/>
          <w:szCs w:val="22"/>
        </w:rPr>
      </w:pPr>
    </w:p>
    <w:p w14:paraId="2625FA7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Vývojovú dokumentáciu dodávaného systému predstavujú dokumenty:</w:t>
      </w:r>
    </w:p>
    <w:p w14:paraId="1A069527" w14:textId="77777777" w:rsidR="001E4B7D" w:rsidRPr="00E267CD" w:rsidRDefault="001E4B7D" w:rsidP="00A37330">
      <w:pPr>
        <w:pStyle w:val="PlainText"/>
        <w:numPr>
          <w:ilvl w:val="0"/>
          <w:numId w:val="318"/>
        </w:numPr>
        <w:tabs>
          <w:tab w:val="clear" w:pos="360"/>
          <w:tab w:val="num" w:pos="1134"/>
        </w:tabs>
        <w:ind w:left="1134"/>
        <w:jc w:val="both"/>
        <w:rPr>
          <w:rFonts w:ascii="Cambria" w:hAnsi="Cambria" w:cs="Arial"/>
          <w:sz w:val="22"/>
          <w:szCs w:val="22"/>
        </w:rPr>
      </w:pPr>
      <w:r w:rsidRPr="00E267CD">
        <w:rPr>
          <w:rFonts w:ascii="Cambria" w:hAnsi="Cambria" w:cs="Arial"/>
          <w:sz w:val="22"/>
          <w:szCs w:val="22"/>
        </w:rPr>
        <w:t>Funkčná a technická špecifikácia dodávaného systému,</w:t>
      </w:r>
    </w:p>
    <w:p w14:paraId="0994BE8E" w14:textId="77777777" w:rsidR="001E4B7D" w:rsidRPr="00E267CD" w:rsidRDefault="001E4B7D" w:rsidP="00A37330">
      <w:pPr>
        <w:pStyle w:val="PlainText"/>
        <w:numPr>
          <w:ilvl w:val="0"/>
          <w:numId w:val="318"/>
        </w:numPr>
        <w:tabs>
          <w:tab w:val="clear" w:pos="360"/>
          <w:tab w:val="num" w:pos="1134"/>
        </w:tabs>
        <w:ind w:left="1134"/>
        <w:jc w:val="both"/>
        <w:rPr>
          <w:rFonts w:ascii="Cambria" w:hAnsi="Cambria" w:cs="Arial"/>
          <w:sz w:val="22"/>
          <w:szCs w:val="22"/>
        </w:rPr>
      </w:pPr>
      <w:r w:rsidRPr="00E267CD">
        <w:rPr>
          <w:rFonts w:ascii="Cambria" w:hAnsi="Cambria" w:cs="Arial"/>
          <w:sz w:val="22"/>
          <w:szCs w:val="22"/>
        </w:rPr>
        <w:lastRenderedPageBreak/>
        <w:t>Špecifikácia akceptačného testovania dodávaného systému,</w:t>
      </w:r>
      <w:r w:rsidRPr="00E267CD">
        <w:rPr>
          <w:rFonts w:ascii="Cambria" w:hAnsi="Cambria"/>
          <w:sz w:val="22"/>
          <w:szCs w:val="22"/>
        </w:rPr>
        <w:t xml:space="preserve"> </w:t>
      </w:r>
    </w:p>
    <w:p w14:paraId="2A5F08B5" w14:textId="77777777" w:rsidR="001E4B7D" w:rsidRPr="00E267CD" w:rsidRDefault="001E4B7D" w:rsidP="00A37330">
      <w:pPr>
        <w:pStyle w:val="PlainText"/>
        <w:numPr>
          <w:ilvl w:val="0"/>
          <w:numId w:val="318"/>
        </w:numPr>
        <w:tabs>
          <w:tab w:val="clear" w:pos="360"/>
          <w:tab w:val="num" w:pos="1134"/>
        </w:tabs>
        <w:ind w:left="1134"/>
        <w:jc w:val="both"/>
        <w:rPr>
          <w:rFonts w:ascii="Cambria" w:hAnsi="Cambria" w:cs="Arial"/>
          <w:sz w:val="22"/>
          <w:szCs w:val="22"/>
        </w:rPr>
      </w:pPr>
      <w:r w:rsidRPr="00E267CD">
        <w:rPr>
          <w:rFonts w:ascii="Cambria" w:hAnsi="Cambria"/>
          <w:sz w:val="22"/>
          <w:szCs w:val="22"/>
        </w:rPr>
        <w:t>dokument podklady pre spracovanie špecifikácie testovania dodávaného systému</w:t>
      </w:r>
      <w:r w:rsidR="00162603" w:rsidRPr="00E267CD">
        <w:rPr>
          <w:rFonts w:ascii="Cambria" w:hAnsi="Cambria"/>
          <w:sz w:val="22"/>
          <w:szCs w:val="22"/>
        </w:rPr>
        <w:t>.</w:t>
      </w:r>
    </w:p>
    <w:p w14:paraId="1ADDC74C" w14:textId="77777777" w:rsidR="00162603" w:rsidRPr="00E267CD" w:rsidRDefault="00162603" w:rsidP="00162603">
      <w:pPr>
        <w:ind w:left="720"/>
        <w:jc w:val="both"/>
        <w:rPr>
          <w:rFonts w:ascii="Cambria" w:hAnsi="Cambria" w:cs="Arial"/>
          <w:sz w:val="22"/>
          <w:szCs w:val="22"/>
        </w:rPr>
      </w:pPr>
      <w:bookmarkStart w:id="596" w:name="_Toc289164321"/>
    </w:p>
    <w:p w14:paraId="4933634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Technická dokumentácia dodávaného systému</w:t>
      </w:r>
    </w:p>
    <w:p w14:paraId="5374B598" w14:textId="77777777" w:rsidR="001E4B7D" w:rsidRPr="00E267CD" w:rsidRDefault="001E4B7D" w:rsidP="001E4B7D">
      <w:pPr>
        <w:pStyle w:val="PlainText"/>
        <w:ind w:left="720"/>
        <w:jc w:val="both"/>
        <w:rPr>
          <w:rFonts w:ascii="Cambria" w:hAnsi="Cambria" w:cs="Arial"/>
          <w:sz w:val="22"/>
          <w:szCs w:val="22"/>
        </w:rPr>
      </w:pPr>
    </w:p>
    <w:p w14:paraId="3F676C6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Technickú dokumentácia dodávaného systému predstavujú dokumenty:</w:t>
      </w:r>
    </w:p>
    <w:p w14:paraId="7DB65945" w14:textId="77777777" w:rsidR="001E4B7D" w:rsidRPr="00E267CD" w:rsidRDefault="001E4B7D" w:rsidP="00A37330">
      <w:pPr>
        <w:pStyle w:val="PlainText"/>
        <w:numPr>
          <w:ilvl w:val="1"/>
          <w:numId w:val="255"/>
        </w:numPr>
        <w:tabs>
          <w:tab w:val="clear" w:pos="1800"/>
        </w:tabs>
        <w:ind w:left="1077" w:hanging="357"/>
        <w:jc w:val="both"/>
        <w:rPr>
          <w:rFonts w:ascii="Cambria" w:hAnsi="Cambria" w:cs="Arial"/>
          <w:sz w:val="22"/>
          <w:szCs w:val="22"/>
        </w:rPr>
      </w:pPr>
      <w:r w:rsidRPr="00E267CD">
        <w:rPr>
          <w:rFonts w:ascii="Cambria" w:hAnsi="Cambria" w:cs="Arial"/>
          <w:sz w:val="22"/>
          <w:szCs w:val="22"/>
        </w:rPr>
        <w:t>Dokumentácia výrobcov (</w:t>
      </w:r>
      <w:r w:rsidRPr="00E267CD">
        <w:rPr>
          <w:rFonts w:ascii="Cambria" w:hAnsi="Cambria" w:cs="Arial"/>
          <w:i/>
          <w:sz w:val="22"/>
          <w:szCs w:val="22"/>
        </w:rPr>
        <w:t>pozn. k nasadeným produktom v rámci dodávaného systému</w:t>
      </w:r>
      <w:r w:rsidRPr="00E267CD">
        <w:rPr>
          <w:rFonts w:ascii="Cambria" w:hAnsi="Cambria" w:cs="Arial"/>
          <w:sz w:val="22"/>
          <w:szCs w:val="22"/>
        </w:rPr>
        <w:t>),</w:t>
      </w:r>
    </w:p>
    <w:p w14:paraId="578BB290" w14:textId="77777777" w:rsidR="001E4B7D" w:rsidRPr="00E267CD" w:rsidRDefault="001E4B7D" w:rsidP="00A37330">
      <w:pPr>
        <w:pStyle w:val="PlainText"/>
        <w:numPr>
          <w:ilvl w:val="1"/>
          <w:numId w:val="255"/>
        </w:numPr>
        <w:tabs>
          <w:tab w:val="clear" w:pos="1800"/>
        </w:tabs>
        <w:ind w:left="1077" w:hanging="357"/>
        <w:jc w:val="both"/>
        <w:rPr>
          <w:rFonts w:ascii="Cambria" w:hAnsi="Cambria" w:cs="Arial"/>
          <w:sz w:val="22"/>
          <w:szCs w:val="22"/>
        </w:rPr>
      </w:pPr>
      <w:r w:rsidRPr="00E267CD">
        <w:rPr>
          <w:rFonts w:ascii="Cambria" w:hAnsi="Cambria" w:cs="Arial"/>
          <w:sz w:val="22"/>
          <w:szCs w:val="22"/>
        </w:rPr>
        <w:t xml:space="preserve">Technická dokumentácia dodávaného systému </w:t>
      </w:r>
      <w:r w:rsidRPr="00E267CD">
        <w:rPr>
          <w:rFonts w:ascii="Cambria" w:hAnsi="Cambria" w:cs="Arial"/>
          <w:color w:val="000000"/>
          <w:sz w:val="22"/>
          <w:szCs w:val="22"/>
        </w:rPr>
        <w:t>vrátane dodávateľom vytvoreného zdrojového kódu.</w:t>
      </w:r>
      <w:r w:rsidRPr="00E267CD">
        <w:rPr>
          <w:rFonts w:ascii="Cambria" w:hAnsi="Cambria" w:cs="Arial"/>
          <w:sz w:val="22"/>
          <w:szCs w:val="22"/>
        </w:rPr>
        <w:t xml:space="preserve">. </w:t>
      </w:r>
    </w:p>
    <w:p w14:paraId="254E19F4" w14:textId="77777777" w:rsidR="001E4B7D" w:rsidRPr="00E267CD" w:rsidRDefault="001E4B7D" w:rsidP="001E4B7D">
      <w:pPr>
        <w:pStyle w:val="PlainText"/>
        <w:ind w:left="720"/>
        <w:jc w:val="both"/>
        <w:rPr>
          <w:rFonts w:ascii="Cambria" w:hAnsi="Cambria" w:cs="Arial"/>
          <w:sz w:val="22"/>
          <w:szCs w:val="22"/>
        </w:rPr>
      </w:pPr>
    </w:p>
    <w:p w14:paraId="40465EB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Používateľská dokumentácia dodávaného systému</w:t>
      </w:r>
      <w:bookmarkEnd w:id="596"/>
    </w:p>
    <w:p w14:paraId="66AD3BDE" w14:textId="77777777" w:rsidR="001E4B7D" w:rsidRPr="00E267CD" w:rsidRDefault="001E4B7D" w:rsidP="001E4B7D">
      <w:pPr>
        <w:pStyle w:val="PlainText"/>
        <w:ind w:left="720"/>
        <w:jc w:val="both"/>
        <w:rPr>
          <w:rFonts w:ascii="Cambria" w:hAnsi="Cambria" w:cs="Arial"/>
          <w:sz w:val="22"/>
          <w:szCs w:val="22"/>
        </w:rPr>
      </w:pPr>
    </w:p>
    <w:p w14:paraId="1EDEB13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Používateľskú dokumentáciu dodávaného systému predstavujú dokumenty:</w:t>
      </w:r>
    </w:p>
    <w:p w14:paraId="6041E864" w14:textId="77777777" w:rsidR="001E4B7D" w:rsidRPr="00E267CD" w:rsidRDefault="001E4B7D" w:rsidP="00A37330">
      <w:pPr>
        <w:pStyle w:val="PlainText"/>
        <w:numPr>
          <w:ilvl w:val="0"/>
          <w:numId w:val="14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Príručka správy a prevádzky dodávaného systému,</w:t>
      </w:r>
    </w:p>
    <w:p w14:paraId="5B7D3ADD" w14:textId="77777777" w:rsidR="001E4B7D" w:rsidRPr="00E267CD" w:rsidRDefault="001E4B7D" w:rsidP="00A37330">
      <w:pPr>
        <w:pStyle w:val="PlainText"/>
        <w:numPr>
          <w:ilvl w:val="0"/>
          <w:numId w:val="14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Príručka používateľa dodávaného systému.</w:t>
      </w:r>
    </w:p>
    <w:p w14:paraId="6E4817C2" w14:textId="77777777" w:rsidR="001E4B7D" w:rsidRPr="00E267CD" w:rsidRDefault="001E4B7D" w:rsidP="001E4B7D">
      <w:pPr>
        <w:jc w:val="both"/>
        <w:rPr>
          <w:rFonts w:ascii="Cambria" w:hAnsi="Cambria" w:cs="Arial"/>
          <w:sz w:val="22"/>
          <w:szCs w:val="22"/>
        </w:rPr>
      </w:pPr>
      <w:bookmarkStart w:id="597" w:name="_Toc289164322"/>
    </w:p>
    <w:p w14:paraId="5EC467C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Inštalačná dokumentácia dodávaného systému</w:t>
      </w:r>
      <w:bookmarkEnd w:id="597"/>
    </w:p>
    <w:p w14:paraId="2FCD681A" w14:textId="77777777" w:rsidR="001E4B7D" w:rsidRPr="00E267CD" w:rsidRDefault="001E4B7D" w:rsidP="001E4B7D">
      <w:pPr>
        <w:pStyle w:val="PlainText"/>
        <w:ind w:left="720"/>
        <w:jc w:val="both"/>
        <w:rPr>
          <w:rFonts w:ascii="Cambria" w:hAnsi="Cambria" w:cs="Arial"/>
          <w:sz w:val="22"/>
          <w:szCs w:val="22"/>
        </w:rPr>
      </w:pPr>
    </w:p>
    <w:p w14:paraId="761F732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Inštalačnú dokumentáciu dodávaného systému predstavuje dokumenty:</w:t>
      </w:r>
    </w:p>
    <w:p w14:paraId="2F908FFB" w14:textId="77777777" w:rsidR="001E4B7D" w:rsidRPr="00E267CD" w:rsidRDefault="001E4B7D" w:rsidP="00A37330">
      <w:pPr>
        <w:pStyle w:val="PlainText"/>
        <w:numPr>
          <w:ilvl w:val="0"/>
          <w:numId w:val="147"/>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Inštalačná a konfiguračná príručka dodávaného systému</w:t>
      </w:r>
      <w:r w:rsidR="00162603" w:rsidRPr="00E267CD">
        <w:rPr>
          <w:rFonts w:ascii="Cambria" w:hAnsi="Cambria" w:cs="Arial"/>
          <w:sz w:val="22"/>
          <w:szCs w:val="22"/>
        </w:rPr>
        <w:t>.</w:t>
      </w:r>
    </w:p>
    <w:p w14:paraId="57F065AD" w14:textId="77777777" w:rsidR="001E4B7D" w:rsidRPr="00E267CD" w:rsidRDefault="001E4B7D" w:rsidP="00162603">
      <w:pPr>
        <w:pStyle w:val="PlainText"/>
        <w:jc w:val="both"/>
        <w:rPr>
          <w:rFonts w:ascii="Cambria" w:hAnsi="Cambria" w:cs="Arial"/>
          <w:sz w:val="22"/>
          <w:szCs w:val="22"/>
        </w:rPr>
      </w:pPr>
    </w:p>
    <w:p w14:paraId="3C79815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Zmluvné dodávky</w:t>
      </w:r>
    </w:p>
    <w:p w14:paraId="1C643BEE" w14:textId="77777777" w:rsidR="001E4B7D" w:rsidRPr="00E267CD" w:rsidRDefault="001E4B7D" w:rsidP="001E4B7D">
      <w:pPr>
        <w:pStyle w:val="PlainText"/>
        <w:ind w:left="720"/>
        <w:rPr>
          <w:rFonts w:ascii="Cambria" w:hAnsi="Cambria" w:cs="Arial"/>
          <w:sz w:val="22"/>
          <w:szCs w:val="22"/>
        </w:rPr>
      </w:pPr>
    </w:p>
    <w:p w14:paraId="4C5BD1F5" w14:textId="77777777" w:rsidR="001E4B7D" w:rsidRPr="00E267CD" w:rsidRDefault="001E4B7D" w:rsidP="001E4B7D">
      <w:pPr>
        <w:pStyle w:val="PlainText"/>
        <w:ind w:left="720"/>
        <w:rPr>
          <w:rFonts w:ascii="Cambria" w:hAnsi="Cambria" w:cs="Arial"/>
          <w:sz w:val="22"/>
          <w:szCs w:val="22"/>
        </w:rPr>
      </w:pPr>
      <w:r w:rsidRPr="00E267CD">
        <w:rPr>
          <w:rFonts w:ascii="Cambria" w:hAnsi="Cambria" w:cs="Arial"/>
          <w:sz w:val="22"/>
          <w:szCs w:val="22"/>
        </w:rPr>
        <w:t>Zmluvné dodávky projektu predstavujú</w:t>
      </w:r>
    </w:p>
    <w:p w14:paraId="79927C31" w14:textId="77777777" w:rsidR="001E4B7D" w:rsidRPr="00E267CD" w:rsidRDefault="001E4B7D" w:rsidP="00A37330">
      <w:pPr>
        <w:pStyle w:val="PlainText"/>
        <w:numPr>
          <w:ilvl w:val="0"/>
          <w:numId w:val="317"/>
        </w:numPr>
        <w:tabs>
          <w:tab w:val="clear" w:pos="360"/>
        </w:tabs>
        <w:ind w:left="1134"/>
        <w:rPr>
          <w:rFonts w:ascii="Cambria" w:hAnsi="Cambria" w:cs="Arial"/>
          <w:color w:val="000000"/>
          <w:sz w:val="22"/>
          <w:szCs w:val="22"/>
        </w:rPr>
      </w:pPr>
      <w:r w:rsidRPr="00E267CD">
        <w:rPr>
          <w:rFonts w:ascii="Cambria" w:hAnsi="Cambria" w:cs="Arial"/>
          <w:color w:val="000000"/>
          <w:sz w:val="22"/>
          <w:szCs w:val="22"/>
        </w:rPr>
        <w:t>dodávaný systém,</w:t>
      </w:r>
    </w:p>
    <w:p w14:paraId="03B35BFD" w14:textId="77777777" w:rsidR="001E4B7D" w:rsidRPr="00E267CD" w:rsidRDefault="001E4B7D" w:rsidP="00A37330">
      <w:pPr>
        <w:pStyle w:val="PlainText"/>
        <w:numPr>
          <w:ilvl w:val="0"/>
          <w:numId w:val="317"/>
        </w:numPr>
        <w:tabs>
          <w:tab w:val="clear" w:pos="360"/>
        </w:tabs>
        <w:ind w:left="1134"/>
        <w:rPr>
          <w:rFonts w:ascii="Cambria" w:hAnsi="Cambria" w:cs="Arial"/>
          <w:sz w:val="22"/>
          <w:szCs w:val="22"/>
        </w:rPr>
      </w:pPr>
      <w:r w:rsidRPr="00E267CD">
        <w:rPr>
          <w:rFonts w:ascii="Cambria" w:hAnsi="Cambria" w:cs="Arial"/>
          <w:sz w:val="22"/>
          <w:szCs w:val="22"/>
        </w:rPr>
        <w:t>projektová dokumentácia,</w:t>
      </w:r>
    </w:p>
    <w:p w14:paraId="12DCB9E0" w14:textId="77777777" w:rsidR="001E4B7D" w:rsidRPr="00E267CD" w:rsidRDefault="001E4B7D" w:rsidP="00A37330">
      <w:pPr>
        <w:pStyle w:val="PlainText"/>
        <w:numPr>
          <w:ilvl w:val="0"/>
          <w:numId w:val="317"/>
        </w:numPr>
        <w:tabs>
          <w:tab w:val="clear" w:pos="360"/>
        </w:tabs>
        <w:ind w:left="1134"/>
        <w:rPr>
          <w:rFonts w:ascii="Cambria" w:hAnsi="Cambria" w:cs="Arial"/>
          <w:sz w:val="22"/>
          <w:szCs w:val="22"/>
        </w:rPr>
      </w:pPr>
      <w:r w:rsidRPr="00E267CD">
        <w:rPr>
          <w:rFonts w:ascii="Cambria" w:hAnsi="Cambria" w:cs="Arial"/>
          <w:sz w:val="22"/>
          <w:szCs w:val="22"/>
        </w:rPr>
        <w:t>sprievodná dokumentácia dodávaného systému,</w:t>
      </w:r>
    </w:p>
    <w:p w14:paraId="38D38C5C" w14:textId="77777777" w:rsidR="001E4B7D" w:rsidRPr="00E267CD" w:rsidRDefault="001E4B7D" w:rsidP="00A37330">
      <w:pPr>
        <w:pStyle w:val="PlainText"/>
        <w:numPr>
          <w:ilvl w:val="0"/>
          <w:numId w:val="317"/>
        </w:numPr>
        <w:tabs>
          <w:tab w:val="clear" w:pos="360"/>
        </w:tabs>
        <w:ind w:left="1134"/>
        <w:rPr>
          <w:rFonts w:ascii="Cambria" w:hAnsi="Cambria" w:cs="Arial"/>
          <w:sz w:val="22"/>
          <w:szCs w:val="22"/>
        </w:rPr>
      </w:pPr>
      <w:r w:rsidRPr="00E267CD">
        <w:rPr>
          <w:rFonts w:ascii="Cambria" w:hAnsi="Cambria" w:cs="Arial"/>
          <w:sz w:val="22"/>
          <w:szCs w:val="22"/>
        </w:rPr>
        <w:t>zmluvne stanovené práce a služby.</w:t>
      </w:r>
    </w:p>
    <w:p w14:paraId="26BC71ED" w14:textId="77777777" w:rsidR="001E4B7D" w:rsidRPr="00E267CD" w:rsidRDefault="001E4B7D" w:rsidP="001E4B7D">
      <w:pPr>
        <w:jc w:val="both"/>
        <w:rPr>
          <w:rFonts w:ascii="Cambria" w:hAnsi="Cambria" w:cs="Arial"/>
          <w:sz w:val="22"/>
          <w:szCs w:val="22"/>
        </w:rPr>
      </w:pPr>
      <w:bookmarkStart w:id="598" w:name="_Toc17535475"/>
      <w:bookmarkStart w:id="599" w:name="_Toc289164323"/>
    </w:p>
    <w:p w14:paraId="266B560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Zmluvne stanovené práce a služby</w:t>
      </w:r>
      <w:bookmarkEnd w:id="598"/>
      <w:bookmarkEnd w:id="599"/>
    </w:p>
    <w:p w14:paraId="7ED04EF0" w14:textId="77777777" w:rsidR="001E4B7D" w:rsidRPr="00E267CD" w:rsidRDefault="001E4B7D" w:rsidP="001E4B7D">
      <w:pPr>
        <w:pStyle w:val="PlainText"/>
        <w:ind w:left="720"/>
        <w:jc w:val="both"/>
        <w:rPr>
          <w:rFonts w:ascii="Cambria" w:hAnsi="Cambria" w:cs="Arial"/>
          <w:sz w:val="22"/>
          <w:szCs w:val="22"/>
        </w:rPr>
      </w:pPr>
    </w:p>
    <w:p w14:paraId="18714BD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Zmluvne stanovené práce a služby predstavujú</w:t>
      </w:r>
    </w:p>
    <w:p w14:paraId="4D7669DD"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spracovanie plánu projektu, vykonanie revízií plánu projektu, </w:t>
      </w:r>
    </w:p>
    <w:p w14:paraId="52C8346D"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riadenie projektu na strane zhotoviteľa,</w:t>
      </w:r>
    </w:p>
    <w:p w14:paraId="65901E13"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vypracovanie projektovej a sprievodnej dokumentácie dodávaného systému,</w:t>
      </w:r>
    </w:p>
    <w:p w14:paraId="64DEAEFE"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zmien dodávaného systému podľa požiadaviek objednávateľa,</w:t>
      </w:r>
    </w:p>
    <w:p w14:paraId="4DEC3C49"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a návrh riešenia,</w:t>
      </w:r>
    </w:p>
    <w:p w14:paraId="7AD19994"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implementácia dodávaného systému,</w:t>
      </w:r>
    </w:p>
    <w:p w14:paraId="55FDB388"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školenia používateľov dodávaného systému,</w:t>
      </w:r>
    </w:p>
    <w:p w14:paraId="00DD507C"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príprava, podpora a pomoc pri vykonaní akceptačného testovania, </w:t>
      </w:r>
      <w:proofErr w:type="spellStart"/>
      <w:r w:rsidRPr="00E267CD">
        <w:rPr>
          <w:rFonts w:ascii="Cambria" w:hAnsi="Cambria" w:cs="Arial"/>
          <w:sz w:val="22"/>
          <w:szCs w:val="22"/>
        </w:rPr>
        <w:t>t.j</w:t>
      </w:r>
      <w:proofErr w:type="spellEnd"/>
      <w:r w:rsidRPr="00E267CD">
        <w:rPr>
          <w:rFonts w:ascii="Cambria" w:hAnsi="Cambria" w:cs="Arial"/>
          <w:sz w:val="22"/>
          <w:szCs w:val="22"/>
        </w:rPr>
        <w:t>. testovania dodávaného systému, opravy produktov a sprievodnej dokumentácie dodávaného systému a podpora pri vykonaní regresného testovania dodávaného systému,</w:t>
      </w:r>
    </w:p>
    <w:p w14:paraId="456563FD"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príprava, podpora a pomoc pri vykonaní skúšobnej prevádzky, opravy produktov a sprievodnej dokumentácie dodávaného systému a podpora pri vykonaní regresného testovania dodávaného systému.</w:t>
      </w:r>
    </w:p>
    <w:p w14:paraId="5DB9AA90" w14:textId="77777777" w:rsidR="001E4B7D" w:rsidRPr="00E267CD" w:rsidRDefault="001E4B7D" w:rsidP="001E4B7D">
      <w:pPr>
        <w:pStyle w:val="PlainText"/>
        <w:ind w:left="720"/>
        <w:jc w:val="both"/>
        <w:rPr>
          <w:rFonts w:ascii="Cambria" w:hAnsi="Cambria" w:cs="Arial"/>
          <w:sz w:val="22"/>
          <w:szCs w:val="22"/>
        </w:rPr>
      </w:pPr>
    </w:p>
    <w:p w14:paraId="36D150D2"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600" w:name="_Toc289164324"/>
      <w:bookmarkStart w:id="601" w:name="_Ref295826851"/>
      <w:bookmarkStart w:id="602" w:name="_Toc45812237"/>
      <w:r w:rsidRPr="00E267CD">
        <w:rPr>
          <w:rFonts w:ascii="Cambria" w:hAnsi="Cambria"/>
          <w:i/>
          <w:sz w:val="22"/>
          <w:szCs w:val="22"/>
        </w:rPr>
        <w:lastRenderedPageBreak/>
        <w:t>Vymedzenie zodpovedností za zhotovenie dodávok</w:t>
      </w:r>
      <w:bookmarkEnd w:id="600"/>
      <w:bookmarkEnd w:id="601"/>
      <w:bookmarkEnd w:id="602"/>
    </w:p>
    <w:tbl>
      <w:tblPr>
        <w:tblW w:w="8363"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394"/>
        <w:gridCol w:w="1276"/>
        <w:gridCol w:w="709"/>
        <w:gridCol w:w="1276"/>
        <w:gridCol w:w="708"/>
      </w:tblGrid>
      <w:tr w:rsidR="001E4B7D" w:rsidRPr="00E267CD" w14:paraId="6D26E96A" w14:textId="77777777" w:rsidTr="001E4B7D">
        <w:trPr>
          <w:cantSplit/>
          <w:trHeight w:val="1402"/>
          <w:tblHeader/>
        </w:trPr>
        <w:tc>
          <w:tcPr>
            <w:tcW w:w="4394" w:type="dxa"/>
            <w:tcBorders>
              <w:top w:val="single" w:sz="12" w:space="0" w:color="auto"/>
              <w:bottom w:val="single" w:sz="12" w:space="0" w:color="auto"/>
            </w:tcBorders>
          </w:tcPr>
          <w:p w14:paraId="17166175" w14:textId="77777777" w:rsidR="001E4B7D" w:rsidRPr="00E267CD" w:rsidRDefault="001E4B7D" w:rsidP="001E4B7D">
            <w:pPr>
              <w:jc w:val="both"/>
              <w:rPr>
                <w:rFonts w:ascii="Cambria" w:hAnsi="Cambria" w:cs="Arial"/>
                <w:sz w:val="22"/>
                <w:szCs w:val="22"/>
              </w:rPr>
            </w:pPr>
          </w:p>
          <w:p w14:paraId="50A57ED3" w14:textId="77777777" w:rsidR="001E4B7D" w:rsidRPr="00E267CD" w:rsidRDefault="001E4B7D" w:rsidP="001E4B7D">
            <w:pPr>
              <w:jc w:val="both"/>
              <w:rPr>
                <w:rFonts w:ascii="Cambria" w:hAnsi="Cambria" w:cs="Arial"/>
                <w:sz w:val="22"/>
                <w:szCs w:val="22"/>
              </w:rPr>
            </w:pPr>
          </w:p>
          <w:p w14:paraId="77FF3CC4" w14:textId="77777777" w:rsidR="001E4B7D" w:rsidRPr="00E267CD" w:rsidRDefault="001E4B7D" w:rsidP="001E4B7D">
            <w:pPr>
              <w:jc w:val="both"/>
              <w:rPr>
                <w:rFonts w:ascii="Cambria" w:hAnsi="Cambria" w:cs="Arial"/>
                <w:sz w:val="22"/>
                <w:szCs w:val="22"/>
              </w:rPr>
            </w:pPr>
            <w:r w:rsidRPr="00E267CD">
              <w:rPr>
                <w:rFonts w:ascii="Cambria" w:hAnsi="Cambria" w:cs="Arial"/>
                <w:b/>
                <w:sz w:val="22"/>
                <w:szCs w:val="22"/>
              </w:rPr>
              <w:t>Projektová dokumentácia</w:t>
            </w:r>
            <w:r w:rsidRPr="00E267CD">
              <w:rPr>
                <w:rFonts w:ascii="Cambria" w:hAnsi="Cambria" w:cs="Arial"/>
                <w:sz w:val="22"/>
                <w:szCs w:val="22"/>
              </w:rPr>
              <w:t xml:space="preserve"> </w:t>
            </w:r>
          </w:p>
        </w:tc>
        <w:tc>
          <w:tcPr>
            <w:tcW w:w="1276" w:type="dxa"/>
            <w:tcBorders>
              <w:top w:val="single" w:sz="12" w:space="0" w:color="auto"/>
              <w:bottom w:val="single" w:sz="12" w:space="0" w:color="auto"/>
            </w:tcBorders>
          </w:tcPr>
          <w:p w14:paraId="15CB1C6C" w14:textId="77777777" w:rsidR="001E4B7D" w:rsidRPr="00E267CD" w:rsidRDefault="001E4B7D" w:rsidP="001E4B7D">
            <w:pPr>
              <w:jc w:val="both"/>
              <w:rPr>
                <w:rFonts w:ascii="Cambria" w:hAnsi="Cambria" w:cs="Arial"/>
                <w:sz w:val="22"/>
                <w:szCs w:val="22"/>
              </w:rPr>
            </w:pPr>
          </w:p>
          <w:p w14:paraId="2C0E2065" w14:textId="77777777" w:rsidR="001E4B7D" w:rsidRPr="00E267CD" w:rsidRDefault="001E4B7D" w:rsidP="001E4B7D">
            <w:pPr>
              <w:jc w:val="both"/>
              <w:rPr>
                <w:rFonts w:ascii="Cambria" w:hAnsi="Cambria" w:cs="Arial"/>
                <w:sz w:val="22"/>
                <w:szCs w:val="22"/>
              </w:rPr>
            </w:pPr>
          </w:p>
          <w:p w14:paraId="34FD8F4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Štandard</w:t>
            </w:r>
          </w:p>
        </w:tc>
        <w:tc>
          <w:tcPr>
            <w:tcW w:w="709" w:type="dxa"/>
            <w:tcBorders>
              <w:top w:val="single" w:sz="12" w:space="0" w:color="auto"/>
              <w:bottom w:val="single" w:sz="12" w:space="0" w:color="auto"/>
            </w:tcBorders>
            <w:textDirection w:val="btLr"/>
          </w:tcPr>
          <w:p w14:paraId="7E6E15F7"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Vytvára / Spracováva</w:t>
            </w:r>
          </w:p>
        </w:tc>
        <w:tc>
          <w:tcPr>
            <w:tcW w:w="1276" w:type="dxa"/>
            <w:tcBorders>
              <w:top w:val="single" w:sz="12" w:space="0" w:color="auto"/>
              <w:bottom w:val="single" w:sz="12" w:space="0" w:color="auto"/>
            </w:tcBorders>
            <w:textDirection w:val="btLr"/>
          </w:tcPr>
          <w:p w14:paraId="604DA502"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Kontroluje</w:t>
            </w:r>
          </w:p>
        </w:tc>
        <w:tc>
          <w:tcPr>
            <w:tcW w:w="708" w:type="dxa"/>
            <w:tcBorders>
              <w:top w:val="single" w:sz="12" w:space="0" w:color="auto"/>
              <w:bottom w:val="single" w:sz="12" w:space="0" w:color="auto"/>
            </w:tcBorders>
            <w:textDirection w:val="btLr"/>
          </w:tcPr>
          <w:p w14:paraId="1DC0165F"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Schvaľuje</w:t>
            </w:r>
          </w:p>
        </w:tc>
      </w:tr>
      <w:tr w:rsidR="001E4B7D" w:rsidRPr="00E267CD" w14:paraId="59F3E309" w14:textId="77777777" w:rsidTr="001E4B7D">
        <w:tc>
          <w:tcPr>
            <w:tcW w:w="4394" w:type="dxa"/>
            <w:tcBorders>
              <w:top w:val="nil"/>
            </w:tcBorders>
          </w:tcPr>
          <w:p w14:paraId="08D57C7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projektu a etapové plány projektu</w:t>
            </w:r>
          </w:p>
          <w:p w14:paraId="0114F644" w14:textId="77777777" w:rsidR="001E4B7D" w:rsidRPr="00E267CD" w:rsidRDefault="001E4B7D" w:rsidP="001E4B7D">
            <w:pPr>
              <w:jc w:val="both"/>
              <w:rPr>
                <w:rFonts w:ascii="Cambria" w:hAnsi="Cambria" w:cs="Arial"/>
                <w:sz w:val="22"/>
                <w:szCs w:val="22"/>
              </w:rPr>
            </w:pPr>
          </w:p>
        </w:tc>
        <w:tc>
          <w:tcPr>
            <w:tcW w:w="1276" w:type="dxa"/>
            <w:tcBorders>
              <w:top w:val="nil"/>
            </w:tcBorders>
          </w:tcPr>
          <w:p w14:paraId="1C384D0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ST11010</w:t>
            </w:r>
          </w:p>
        </w:tc>
        <w:tc>
          <w:tcPr>
            <w:tcW w:w="709" w:type="dxa"/>
            <w:tcBorders>
              <w:top w:val="nil"/>
            </w:tcBorders>
          </w:tcPr>
          <w:p w14:paraId="36F07DA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Borders>
              <w:top w:val="nil"/>
            </w:tcBorders>
          </w:tcPr>
          <w:p w14:paraId="43107EA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708" w:type="dxa"/>
            <w:tcBorders>
              <w:top w:val="nil"/>
            </w:tcBorders>
          </w:tcPr>
          <w:p w14:paraId="6AD7200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A5153F8" w14:textId="77777777" w:rsidTr="001E4B7D">
        <w:tc>
          <w:tcPr>
            <w:tcW w:w="4394" w:type="dxa"/>
          </w:tcPr>
          <w:p w14:paraId="7C59C94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testovania dodávaného systému</w:t>
            </w:r>
          </w:p>
          <w:p w14:paraId="1B8B900C" w14:textId="77777777" w:rsidR="001E4B7D" w:rsidRPr="00E267CD" w:rsidRDefault="001E4B7D" w:rsidP="001E4B7D">
            <w:pPr>
              <w:jc w:val="both"/>
              <w:rPr>
                <w:rFonts w:ascii="Cambria" w:hAnsi="Cambria" w:cs="Arial"/>
                <w:sz w:val="22"/>
                <w:szCs w:val="22"/>
              </w:rPr>
            </w:pPr>
          </w:p>
        </w:tc>
        <w:tc>
          <w:tcPr>
            <w:tcW w:w="1276" w:type="dxa"/>
          </w:tcPr>
          <w:p w14:paraId="5421DB8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ST11020</w:t>
            </w:r>
          </w:p>
        </w:tc>
        <w:tc>
          <w:tcPr>
            <w:tcW w:w="709" w:type="dxa"/>
          </w:tcPr>
          <w:p w14:paraId="31EF823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4C6440D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3D185A6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B9DECC6" w14:textId="77777777" w:rsidTr="001E4B7D">
        <w:tc>
          <w:tcPr>
            <w:tcW w:w="4394" w:type="dxa"/>
          </w:tcPr>
          <w:p w14:paraId="4D0F4B8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testovacej prevádzky</w:t>
            </w:r>
          </w:p>
          <w:p w14:paraId="5ED14C3D" w14:textId="77777777" w:rsidR="001E4B7D" w:rsidRPr="00E267CD" w:rsidRDefault="001E4B7D" w:rsidP="001E4B7D">
            <w:pPr>
              <w:jc w:val="both"/>
              <w:rPr>
                <w:rFonts w:ascii="Cambria" w:hAnsi="Cambria" w:cs="Arial"/>
                <w:sz w:val="22"/>
                <w:szCs w:val="22"/>
              </w:rPr>
            </w:pPr>
          </w:p>
        </w:tc>
        <w:tc>
          <w:tcPr>
            <w:tcW w:w="1276" w:type="dxa"/>
          </w:tcPr>
          <w:p w14:paraId="1E66A3F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ST11030</w:t>
            </w:r>
          </w:p>
        </w:tc>
        <w:tc>
          <w:tcPr>
            <w:tcW w:w="709" w:type="dxa"/>
          </w:tcPr>
          <w:p w14:paraId="62AD127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24AA7A5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3B23E89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0B7055BC" w14:textId="77777777" w:rsidTr="001E4B7D">
        <w:tc>
          <w:tcPr>
            <w:tcW w:w="4394" w:type="dxa"/>
          </w:tcPr>
          <w:p w14:paraId="2491499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skúšobnej prevádzky</w:t>
            </w:r>
          </w:p>
          <w:p w14:paraId="74BFE6DC" w14:textId="77777777" w:rsidR="001E4B7D" w:rsidRPr="00E267CD" w:rsidRDefault="001E4B7D" w:rsidP="001E4B7D">
            <w:pPr>
              <w:jc w:val="both"/>
              <w:rPr>
                <w:rFonts w:ascii="Cambria" w:hAnsi="Cambria" w:cs="Arial"/>
                <w:sz w:val="22"/>
                <w:szCs w:val="22"/>
              </w:rPr>
            </w:pPr>
          </w:p>
        </w:tc>
        <w:tc>
          <w:tcPr>
            <w:tcW w:w="1276" w:type="dxa"/>
          </w:tcPr>
          <w:p w14:paraId="0108860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ST11040</w:t>
            </w:r>
          </w:p>
        </w:tc>
        <w:tc>
          <w:tcPr>
            <w:tcW w:w="709" w:type="dxa"/>
          </w:tcPr>
          <w:p w14:paraId="3F0B6B9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sz w:val="22"/>
                <w:szCs w:val="22"/>
              </w:rPr>
              <w:t>,</w:t>
            </w:r>
          </w:p>
          <w:p w14:paraId="342AD1DA"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69C1694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CRo</w:t>
            </w:r>
            <w:proofErr w:type="spellEnd"/>
          </w:p>
        </w:tc>
        <w:tc>
          <w:tcPr>
            <w:tcW w:w="708" w:type="dxa"/>
          </w:tcPr>
          <w:p w14:paraId="3BF04413"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4538962F" w14:textId="77777777" w:rsidTr="001E4B7D">
        <w:tc>
          <w:tcPr>
            <w:tcW w:w="4394" w:type="dxa"/>
          </w:tcPr>
          <w:p w14:paraId="6F95D60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konverzie a importu údajov</w:t>
            </w:r>
          </w:p>
          <w:p w14:paraId="624198DF" w14:textId="77777777" w:rsidR="001E4B7D" w:rsidRPr="00E267CD" w:rsidRDefault="001E4B7D" w:rsidP="001E4B7D">
            <w:pPr>
              <w:jc w:val="both"/>
              <w:rPr>
                <w:rFonts w:ascii="Cambria" w:hAnsi="Cambria" w:cs="Arial"/>
                <w:sz w:val="22"/>
                <w:szCs w:val="22"/>
              </w:rPr>
            </w:pPr>
          </w:p>
        </w:tc>
        <w:tc>
          <w:tcPr>
            <w:tcW w:w="1276" w:type="dxa"/>
          </w:tcPr>
          <w:p w14:paraId="09928F7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ST11050</w:t>
            </w:r>
          </w:p>
        </w:tc>
        <w:tc>
          <w:tcPr>
            <w:tcW w:w="709" w:type="dxa"/>
          </w:tcPr>
          <w:p w14:paraId="569568C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3CE21AE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492FAE2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3B5BF348" w14:textId="77777777" w:rsidTr="001E4B7D">
        <w:tc>
          <w:tcPr>
            <w:tcW w:w="4394" w:type="dxa"/>
          </w:tcPr>
          <w:p w14:paraId="26E673A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školení používateľov</w:t>
            </w:r>
          </w:p>
          <w:p w14:paraId="71EE7FD6" w14:textId="77777777" w:rsidR="001E4B7D" w:rsidRPr="00E267CD" w:rsidRDefault="001E4B7D" w:rsidP="001E4B7D">
            <w:pPr>
              <w:jc w:val="both"/>
              <w:rPr>
                <w:rFonts w:ascii="Cambria" w:hAnsi="Cambria" w:cs="Arial"/>
                <w:sz w:val="22"/>
                <w:szCs w:val="22"/>
              </w:rPr>
            </w:pPr>
          </w:p>
        </w:tc>
        <w:tc>
          <w:tcPr>
            <w:tcW w:w="1276" w:type="dxa"/>
          </w:tcPr>
          <w:p w14:paraId="65AB36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ST11060</w:t>
            </w:r>
          </w:p>
        </w:tc>
        <w:tc>
          <w:tcPr>
            <w:tcW w:w="709" w:type="dxa"/>
          </w:tcPr>
          <w:p w14:paraId="744BD76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1C92D10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708" w:type="dxa"/>
          </w:tcPr>
          <w:p w14:paraId="4769A7E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4A8CC251" w14:textId="77777777" w:rsidTr="001E4B7D">
        <w:tc>
          <w:tcPr>
            <w:tcW w:w="4394" w:type="dxa"/>
          </w:tcPr>
          <w:p w14:paraId="5190F63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stave realizácie projektu</w:t>
            </w:r>
          </w:p>
          <w:p w14:paraId="414336E9" w14:textId="77777777" w:rsidR="001E4B7D" w:rsidRPr="00E267CD" w:rsidRDefault="001E4B7D" w:rsidP="001E4B7D">
            <w:pPr>
              <w:jc w:val="both"/>
              <w:rPr>
                <w:rFonts w:ascii="Cambria" w:hAnsi="Cambria" w:cs="Arial"/>
                <w:sz w:val="22"/>
                <w:szCs w:val="22"/>
              </w:rPr>
            </w:pPr>
          </w:p>
        </w:tc>
        <w:tc>
          <w:tcPr>
            <w:tcW w:w="1276" w:type="dxa"/>
          </w:tcPr>
          <w:p w14:paraId="4A9E5DB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ST12000</w:t>
            </w:r>
          </w:p>
        </w:tc>
        <w:tc>
          <w:tcPr>
            <w:tcW w:w="709" w:type="dxa"/>
          </w:tcPr>
          <w:p w14:paraId="387D08F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2FCEF33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3155FB0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4E5A2EF8" w14:textId="77777777" w:rsidTr="001E4B7D">
        <w:tc>
          <w:tcPr>
            <w:tcW w:w="4394" w:type="dxa"/>
          </w:tcPr>
          <w:p w14:paraId="150777C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testovaní dodávaného systému</w:t>
            </w:r>
          </w:p>
          <w:p w14:paraId="5A8B5C78" w14:textId="77777777" w:rsidR="001E4B7D" w:rsidRPr="00E267CD" w:rsidRDefault="001E4B7D" w:rsidP="001E4B7D">
            <w:pPr>
              <w:jc w:val="both"/>
              <w:rPr>
                <w:rFonts w:ascii="Cambria" w:hAnsi="Cambria" w:cs="Arial"/>
                <w:sz w:val="22"/>
                <w:szCs w:val="22"/>
              </w:rPr>
            </w:pPr>
          </w:p>
        </w:tc>
        <w:tc>
          <w:tcPr>
            <w:tcW w:w="1276" w:type="dxa"/>
          </w:tcPr>
          <w:p w14:paraId="2F674A8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ST12010</w:t>
            </w:r>
          </w:p>
        </w:tc>
        <w:tc>
          <w:tcPr>
            <w:tcW w:w="709" w:type="dxa"/>
          </w:tcPr>
          <w:p w14:paraId="28A1E15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654EECCB"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1FDF234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3A54F386" w14:textId="77777777" w:rsidTr="001E4B7D">
        <w:tc>
          <w:tcPr>
            <w:tcW w:w="4394" w:type="dxa"/>
          </w:tcPr>
          <w:p w14:paraId="74C8AC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testovacej prevádzke</w:t>
            </w:r>
          </w:p>
          <w:p w14:paraId="518C6EC6" w14:textId="77777777" w:rsidR="001E4B7D" w:rsidRPr="00E267CD" w:rsidRDefault="001E4B7D" w:rsidP="001E4B7D">
            <w:pPr>
              <w:jc w:val="both"/>
              <w:rPr>
                <w:rFonts w:ascii="Cambria" w:hAnsi="Cambria" w:cs="Arial"/>
                <w:sz w:val="22"/>
                <w:szCs w:val="22"/>
              </w:rPr>
            </w:pPr>
          </w:p>
        </w:tc>
        <w:tc>
          <w:tcPr>
            <w:tcW w:w="1276" w:type="dxa"/>
          </w:tcPr>
          <w:p w14:paraId="1382885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ST12020</w:t>
            </w:r>
          </w:p>
        </w:tc>
        <w:tc>
          <w:tcPr>
            <w:tcW w:w="709" w:type="dxa"/>
          </w:tcPr>
          <w:p w14:paraId="11B5F08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0BD8A92F"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11DF308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572B6320" w14:textId="77777777" w:rsidTr="001E4B7D">
        <w:tc>
          <w:tcPr>
            <w:tcW w:w="4394" w:type="dxa"/>
          </w:tcPr>
          <w:p w14:paraId="680F1EA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skúšobnej prevádzke</w:t>
            </w:r>
          </w:p>
          <w:p w14:paraId="2718486F" w14:textId="77777777" w:rsidR="001E4B7D" w:rsidRPr="00E267CD" w:rsidRDefault="001E4B7D" w:rsidP="001E4B7D">
            <w:pPr>
              <w:jc w:val="both"/>
              <w:rPr>
                <w:rFonts w:ascii="Cambria" w:hAnsi="Cambria" w:cs="Arial"/>
                <w:sz w:val="22"/>
                <w:szCs w:val="22"/>
              </w:rPr>
            </w:pPr>
          </w:p>
        </w:tc>
        <w:tc>
          <w:tcPr>
            <w:tcW w:w="1276" w:type="dxa"/>
          </w:tcPr>
          <w:p w14:paraId="699F9AA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ST12030</w:t>
            </w:r>
          </w:p>
        </w:tc>
        <w:tc>
          <w:tcPr>
            <w:tcW w:w="709" w:type="dxa"/>
          </w:tcPr>
          <w:p w14:paraId="2AFCA15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38C6EBB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color w:val="0000FF"/>
                <w:sz w:val="22"/>
                <w:szCs w:val="22"/>
              </w:rPr>
              <w:t xml:space="preserve">, </w:t>
            </w:r>
            <w:proofErr w:type="spellStart"/>
            <w:r w:rsidRPr="00E267CD">
              <w:rPr>
                <w:rFonts w:ascii="Cambria" w:hAnsi="Cambria" w:cs="Arial"/>
                <w:sz w:val="22"/>
                <w:szCs w:val="22"/>
              </w:rPr>
              <w:t>KTo</w:t>
            </w:r>
            <w:proofErr w:type="spellEnd"/>
          </w:p>
        </w:tc>
        <w:tc>
          <w:tcPr>
            <w:tcW w:w="708" w:type="dxa"/>
          </w:tcPr>
          <w:p w14:paraId="424E76A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71C2F420" w14:textId="77777777" w:rsidTr="001E4B7D">
        <w:tc>
          <w:tcPr>
            <w:tcW w:w="4394" w:type="dxa"/>
          </w:tcPr>
          <w:p w14:paraId="368696C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Funkčný prijímací protokol</w:t>
            </w:r>
          </w:p>
          <w:p w14:paraId="6452DCBB" w14:textId="77777777" w:rsidR="001E4B7D" w:rsidRPr="00E267CD" w:rsidRDefault="001E4B7D" w:rsidP="001E4B7D">
            <w:pPr>
              <w:jc w:val="both"/>
              <w:rPr>
                <w:rFonts w:ascii="Cambria" w:hAnsi="Cambria" w:cs="Arial"/>
                <w:sz w:val="22"/>
                <w:szCs w:val="22"/>
              </w:rPr>
            </w:pPr>
          </w:p>
        </w:tc>
        <w:tc>
          <w:tcPr>
            <w:tcW w:w="1276" w:type="dxa"/>
          </w:tcPr>
          <w:p w14:paraId="59EAD19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ST13000</w:t>
            </w:r>
          </w:p>
        </w:tc>
        <w:tc>
          <w:tcPr>
            <w:tcW w:w="709" w:type="dxa"/>
          </w:tcPr>
          <w:p w14:paraId="2078728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47CDFCCE"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VPo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CRo</w:t>
            </w:r>
            <w:proofErr w:type="spellEnd"/>
          </w:p>
        </w:tc>
        <w:tc>
          <w:tcPr>
            <w:tcW w:w="708" w:type="dxa"/>
          </w:tcPr>
          <w:p w14:paraId="4468564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1692EF88" w14:textId="77777777" w:rsidTr="001E4B7D">
        <w:tc>
          <w:tcPr>
            <w:tcW w:w="4394" w:type="dxa"/>
            <w:tcBorders>
              <w:bottom w:val="nil"/>
            </w:tcBorders>
          </w:tcPr>
          <w:p w14:paraId="5F1C660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Protokol o splnení a dokončení predmetu zmluvy</w:t>
            </w:r>
          </w:p>
        </w:tc>
        <w:tc>
          <w:tcPr>
            <w:tcW w:w="1276" w:type="dxa"/>
            <w:tcBorders>
              <w:bottom w:val="nil"/>
            </w:tcBorders>
          </w:tcPr>
          <w:p w14:paraId="5F825AA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ST13000</w:t>
            </w:r>
          </w:p>
        </w:tc>
        <w:tc>
          <w:tcPr>
            <w:tcW w:w="709" w:type="dxa"/>
            <w:tcBorders>
              <w:bottom w:val="nil"/>
            </w:tcBorders>
          </w:tcPr>
          <w:p w14:paraId="26DBAEA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Borders>
              <w:bottom w:val="nil"/>
            </w:tcBorders>
          </w:tcPr>
          <w:p w14:paraId="54C8002D"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VPo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CRo</w:t>
            </w:r>
            <w:proofErr w:type="spellEnd"/>
          </w:p>
        </w:tc>
        <w:tc>
          <w:tcPr>
            <w:tcW w:w="708" w:type="dxa"/>
            <w:tcBorders>
              <w:bottom w:val="nil"/>
            </w:tcBorders>
          </w:tcPr>
          <w:p w14:paraId="17BBB17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E687C7A" w14:textId="77777777" w:rsidTr="001E4B7D">
        <w:tc>
          <w:tcPr>
            <w:tcW w:w="4394" w:type="dxa"/>
          </w:tcPr>
          <w:p w14:paraId="1DFBDFB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Hlásenie o audite konfigurácie</w:t>
            </w:r>
          </w:p>
          <w:p w14:paraId="62C248DE" w14:textId="77777777" w:rsidR="001E4B7D" w:rsidRPr="00E267CD" w:rsidRDefault="001E4B7D" w:rsidP="001E4B7D">
            <w:pPr>
              <w:jc w:val="both"/>
              <w:rPr>
                <w:rFonts w:ascii="Cambria" w:hAnsi="Cambria" w:cs="Arial"/>
                <w:sz w:val="22"/>
                <w:szCs w:val="22"/>
              </w:rPr>
            </w:pPr>
          </w:p>
        </w:tc>
        <w:tc>
          <w:tcPr>
            <w:tcW w:w="1276" w:type="dxa"/>
          </w:tcPr>
          <w:p w14:paraId="5272613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ST14000</w:t>
            </w:r>
          </w:p>
        </w:tc>
        <w:tc>
          <w:tcPr>
            <w:tcW w:w="709" w:type="dxa"/>
          </w:tcPr>
          <w:p w14:paraId="09092CE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400CD8F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708" w:type="dxa"/>
          </w:tcPr>
          <w:p w14:paraId="47ED1C6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1B703FE" w14:textId="77777777" w:rsidTr="001E4B7D">
        <w:tc>
          <w:tcPr>
            <w:tcW w:w="4394" w:type="dxa"/>
          </w:tcPr>
          <w:p w14:paraId="397C505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Periodické hlásenie o postupe prác</w:t>
            </w:r>
          </w:p>
          <w:p w14:paraId="712271AB" w14:textId="77777777" w:rsidR="001E4B7D" w:rsidRPr="00E267CD" w:rsidRDefault="001E4B7D" w:rsidP="001E4B7D">
            <w:pPr>
              <w:jc w:val="both"/>
              <w:rPr>
                <w:rFonts w:ascii="Cambria" w:hAnsi="Cambria" w:cs="Arial"/>
                <w:sz w:val="22"/>
                <w:szCs w:val="22"/>
              </w:rPr>
            </w:pPr>
          </w:p>
        </w:tc>
        <w:tc>
          <w:tcPr>
            <w:tcW w:w="1276" w:type="dxa"/>
          </w:tcPr>
          <w:p w14:paraId="516F8E1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ST14000</w:t>
            </w:r>
          </w:p>
        </w:tc>
        <w:tc>
          <w:tcPr>
            <w:tcW w:w="709" w:type="dxa"/>
          </w:tcPr>
          <w:p w14:paraId="3FAA70E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Zh</w:t>
            </w:r>
            <w:proofErr w:type="spellEnd"/>
          </w:p>
        </w:tc>
        <w:tc>
          <w:tcPr>
            <w:tcW w:w="1276" w:type="dxa"/>
          </w:tcPr>
          <w:p w14:paraId="08BA2D6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708" w:type="dxa"/>
          </w:tcPr>
          <w:p w14:paraId="696BA57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32D9D636" w14:textId="77777777" w:rsidTr="001E4B7D">
        <w:tc>
          <w:tcPr>
            <w:tcW w:w="4394" w:type="dxa"/>
          </w:tcPr>
          <w:p w14:paraId="4521119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Hlásenie o práci a službe</w:t>
            </w:r>
          </w:p>
          <w:p w14:paraId="20ACEAC2" w14:textId="77777777" w:rsidR="001E4B7D" w:rsidRPr="00E267CD" w:rsidRDefault="001E4B7D" w:rsidP="001E4B7D">
            <w:pPr>
              <w:jc w:val="both"/>
              <w:rPr>
                <w:rFonts w:ascii="Cambria" w:hAnsi="Cambria" w:cs="Arial"/>
                <w:sz w:val="22"/>
                <w:szCs w:val="22"/>
              </w:rPr>
            </w:pPr>
          </w:p>
        </w:tc>
        <w:tc>
          <w:tcPr>
            <w:tcW w:w="1276" w:type="dxa"/>
          </w:tcPr>
          <w:p w14:paraId="24B6D59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ST14000</w:t>
            </w:r>
          </w:p>
        </w:tc>
        <w:tc>
          <w:tcPr>
            <w:tcW w:w="709" w:type="dxa"/>
          </w:tcPr>
          <w:p w14:paraId="152CD5C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Zh</w:t>
            </w:r>
            <w:proofErr w:type="spellEnd"/>
          </w:p>
        </w:tc>
        <w:tc>
          <w:tcPr>
            <w:tcW w:w="1276" w:type="dxa"/>
          </w:tcPr>
          <w:p w14:paraId="7411F78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708" w:type="dxa"/>
          </w:tcPr>
          <w:p w14:paraId="7052C84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BEB4F90" w14:textId="77777777" w:rsidTr="001E4B7D">
        <w:tc>
          <w:tcPr>
            <w:tcW w:w="4394" w:type="dxa"/>
          </w:tcPr>
          <w:p w14:paraId="69FB92A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Katalógy riadenia vecných oblastí</w:t>
            </w:r>
          </w:p>
          <w:p w14:paraId="73371ED6" w14:textId="77777777" w:rsidR="001E4B7D" w:rsidRPr="00E267CD" w:rsidRDefault="001E4B7D" w:rsidP="001E4B7D">
            <w:pPr>
              <w:jc w:val="both"/>
              <w:rPr>
                <w:rFonts w:ascii="Cambria" w:hAnsi="Cambria" w:cs="Arial"/>
                <w:sz w:val="22"/>
                <w:szCs w:val="22"/>
              </w:rPr>
            </w:pPr>
          </w:p>
        </w:tc>
        <w:tc>
          <w:tcPr>
            <w:tcW w:w="1276" w:type="dxa"/>
          </w:tcPr>
          <w:p w14:paraId="24A6DAB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ST170xx</w:t>
            </w:r>
          </w:p>
        </w:tc>
        <w:tc>
          <w:tcPr>
            <w:tcW w:w="709" w:type="dxa"/>
          </w:tcPr>
          <w:p w14:paraId="3021C31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c>
          <w:tcPr>
            <w:tcW w:w="1276" w:type="dxa"/>
          </w:tcPr>
          <w:p w14:paraId="1A46726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708" w:type="dxa"/>
          </w:tcPr>
          <w:p w14:paraId="1B9F5E2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0707699" w14:textId="77777777" w:rsidTr="001E4B7D">
        <w:tc>
          <w:tcPr>
            <w:tcW w:w="4394" w:type="dxa"/>
          </w:tcPr>
          <w:p w14:paraId="1D5821E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Zápisnica z rokovania riadiacej rady projektu</w:t>
            </w:r>
          </w:p>
          <w:p w14:paraId="5919658C" w14:textId="77777777" w:rsidR="001E4B7D" w:rsidRPr="00E267CD" w:rsidRDefault="001E4B7D" w:rsidP="001E4B7D">
            <w:pPr>
              <w:jc w:val="both"/>
              <w:rPr>
                <w:rFonts w:ascii="Cambria" w:hAnsi="Cambria" w:cs="Arial"/>
                <w:sz w:val="22"/>
                <w:szCs w:val="22"/>
              </w:rPr>
            </w:pPr>
          </w:p>
        </w:tc>
        <w:tc>
          <w:tcPr>
            <w:tcW w:w="1276" w:type="dxa"/>
          </w:tcPr>
          <w:p w14:paraId="3E59826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tc>
        <w:tc>
          <w:tcPr>
            <w:tcW w:w="709" w:type="dxa"/>
          </w:tcPr>
          <w:p w14:paraId="0AEC7B6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1276" w:type="dxa"/>
          </w:tcPr>
          <w:p w14:paraId="2D467A3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PRo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CRo</w:t>
            </w:r>
            <w:proofErr w:type="spellEnd"/>
          </w:p>
        </w:tc>
        <w:tc>
          <w:tcPr>
            <w:tcW w:w="708" w:type="dxa"/>
          </w:tcPr>
          <w:p w14:paraId="03CBE72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5239D772" w14:textId="77777777" w:rsidTr="001E4B7D">
        <w:tc>
          <w:tcPr>
            <w:tcW w:w="4394" w:type="dxa"/>
          </w:tcPr>
          <w:p w14:paraId="3582AFD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Zápisnica z rokovania vedúcich projektu</w:t>
            </w:r>
          </w:p>
          <w:p w14:paraId="71A07FED" w14:textId="77777777" w:rsidR="001E4B7D" w:rsidRPr="00E267CD" w:rsidRDefault="001E4B7D" w:rsidP="001E4B7D">
            <w:pPr>
              <w:jc w:val="both"/>
              <w:rPr>
                <w:rFonts w:ascii="Cambria" w:hAnsi="Cambria" w:cs="Arial"/>
                <w:sz w:val="22"/>
                <w:szCs w:val="22"/>
              </w:rPr>
            </w:pPr>
          </w:p>
        </w:tc>
        <w:tc>
          <w:tcPr>
            <w:tcW w:w="1276" w:type="dxa"/>
          </w:tcPr>
          <w:p w14:paraId="3558A97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ST15000</w:t>
            </w:r>
          </w:p>
        </w:tc>
        <w:tc>
          <w:tcPr>
            <w:tcW w:w="709" w:type="dxa"/>
          </w:tcPr>
          <w:p w14:paraId="256A62E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c>
          <w:tcPr>
            <w:tcW w:w="1276" w:type="dxa"/>
          </w:tcPr>
          <w:p w14:paraId="7D60C02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w:t>
            </w:r>
          </w:p>
          <w:p w14:paraId="03B8BDF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VKo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VTo</w:t>
            </w:r>
            <w:proofErr w:type="spellEnd"/>
          </w:p>
        </w:tc>
        <w:tc>
          <w:tcPr>
            <w:tcW w:w="708" w:type="dxa"/>
          </w:tcPr>
          <w:p w14:paraId="615D455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r>
      <w:tr w:rsidR="001E4B7D" w:rsidRPr="00E267CD" w14:paraId="10F40B9B" w14:textId="77777777" w:rsidTr="001E4B7D">
        <w:tc>
          <w:tcPr>
            <w:tcW w:w="4394" w:type="dxa"/>
            <w:tcBorders>
              <w:bottom w:val="single" w:sz="4" w:space="0" w:color="auto"/>
            </w:tcBorders>
          </w:tcPr>
          <w:p w14:paraId="100B1D2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Zápisnica z pracovného stretnutia zhotoviteľa </w:t>
            </w:r>
            <w:r w:rsidRPr="00E267CD">
              <w:rPr>
                <w:rFonts w:ascii="Cambria" w:hAnsi="Cambria" w:cs="Arial"/>
                <w:sz w:val="22"/>
                <w:szCs w:val="22"/>
              </w:rPr>
              <w:br/>
              <w:t>a objednávateľa</w:t>
            </w:r>
          </w:p>
        </w:tc>
        <w:tc>
          <w:tcPr>
            <w:tcW w:w="1276" w:type="dxa"/>
            <w:tcBorders>
              <w:bottom w:val="single" w:sz="4" w:space="0" w:color="auto"/>
            </w:tcBorders>
          </w:tcPr>
          <w:p w14:paraId="156990B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ST15000</w:t>
            </w:r>
          </w:p>
        </w:tc>
        <w:tc>
          <w:tcPr>
            <w:tcW w:w="709" w:type="dxa"/>
            <w:tcBorders>
              <w:bottom w:val="single" w:sz="4" w:space="0" w:color="auto"/>
            </w:tcBorders>
          </w:tcPr>
          <w:p w14:paraId="0DE0D35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c>
          <w:tcPr>
            <w:tcW w:w="1276" w:type="dxa"/>
            <w:tcBorders>
              <w:bottom w:val="single" w:sz="4" w:space="0" w:color="auto"/>
            </w:tcBorders>
          </w:tcPr>
          <w:p w14:paraId="051929F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VTo</w:t>
            </w:r>
            <w:proofErr w:type="spellEnd"/>
            <w:r w:rsidRPr="00E267CD">
              <w:rPr>
                <w:rFonts w:ascii="Cambria" w:hAnsi="Cambria" w:cs="Arial"/>
                <w:sz w:val="22"/>
                <w:szCs w:val="22"/>
              </w:rPr>
              <w:t xml:space="preserve"> / </w:t>
            </w:r>
            <w:proofErr w:type="spellStart"/>
            <w:r w:rsidRPr="00E267CD">
              <w:rPr>
                <w:rFonts w:ascii="Cambria" w:hAnsi="Cambria" w:cs="Arial"/>
                <w:sz w:val="22"/>
                <w:szCs w:val="22"/>
              </w:rPr>
              <w:t>VKo</w:t>
            </w:r>
            <w:proofErr w:type="spellEnd"/>
            <w:r w:rsidRPr="00E267CD">
              <w:rPr>
                <w:rFonts w:ascii="Cambria" w:hAnsi="Cambria" w:cs="Arial"/>
                <w:sz w:val="22"/>
                <w:szCs w:val="22"/>
              </w:rPr>
              <w:t xml:space="preserve">, / </w:t>
            </w:r>
            <w:proofErr w:type="spellStart"/>
            <w:r w:rsidRPr="00E267CD">
              <w:rPr>
                <w:rFonts w:ascii="Cambria" w:hAnsi="Cambria" w:cs="Arial"/>
                <w:sz w:val="22"/>
                <w:szCs w:val="22"/>
              </w:rPr>
              <w:t>VAo</w:t>
            </w:r>
            <w:proofErr w:type="spellEnd"/>
          </w:p>
        </w:tc>
        <w:tc>
          <w:tcPr>
            <w:tcW w:w="708" w:type="dxa"/>
            <w:tcBorders>
              <w:bottom w:val="single" w:sz="4" w:space="0" w:color="auto"/>
            </w:tcBorders>
          </w:tcPr>
          <w:p w14:paraId="316BD5C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r>
      <w:tr w:rsidR="001E4B7D" w:rsidRPr="00E267CD" w14:paraId="21F52E6F" w14:textId="77777777" w:rsidTr="001E4B7D">
        <w:trPr>
          <w:trHeight w:val="350"/>
        </w:trPr>
        <w:tc>
          <w:tcPr>
            <w:tcW w:w="4394" w:type="dxa"/>
            <w:tcBorders>
              <w:top w:val="single" w:sz="4" w:space="0" w:color="auto"/>
              <w:bottom w:val="single" w:sz="12" w:space="0" w:color="auto"/>
            </w:tcBorders>
          </w:tcPr>
          <w:p w14:paraId="7D6DFF8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Informácie, podklady a vysvetlenia</w:t>
            </w:r>
          </w:p>
          <w:p w14:paraId="7FF04C5B" w14:textId="77777777" w:rsidR="001E4B7D" w:rsidRPr="00E267CD" w:rsidRDefault="001E4B7D" w:rsidP="001E4B7D">
            <w:pPr>
              <w:jc w:val="both"/>
              <w:rPr>
                <w:rFonts w:ascii="Cambria" w:hAnsi="Cambria" w:cs="Arial"/>
                <w:sz w:val="22"/>
                <w:szCs w:val="22"/>
              </w:rPr>
            </w:pPr>
          </w:p>
        </w:tc>
        <w:tc>
          <w:tcPr>
            <w:tcW w:w="1276" w:type="dxa"/>
            <w:tcBorders>
              <w:top w:val="single" w:sz="4" w:space="0" w:color="auto"/>
              <w:bottom w:val="single" w:sz="12" w:space="0" w:color="auto"/>
            </w:tcBorders>
          </w:tcPr>
          <w:p w14:paraId="40AE445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ST16000</w:t>
            </w:r>
          </w:p>
        </w:tc>
        <w:tc>
          <w:tcPr>
            <w:tcW w:w="709" w:type="dxa"/>
            <w:tcBorders>
              <w:top w:val="single" w:sz="4" w:space="0" w:color="auto"/>
              <w:bottom w:val="single" w:sz="12" w:space="0" w:color="auto"/>
            </w:tcBorders>
          </w:tcPr>
          <w:p w14:paraId="7881364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 </w:t>
            </w:r>
            <w:proofErr w:type="spellStart"/>
            <w:r w:rsidRPr="00E267CD">
              <w:rPr>
                <w:rFonts w:ascii="Cambria" w:hAnsi="Cambria" w:cs="Arial"/>
                <w:sz w:val="22"/>
                <w:szCs w:val="22"/>
              </w:rPr>
              <w:t>Zh</w:t>
            </w:r>
            <w:proofErr w:type="spellEnd"/>
          </w:p>
        </w:tc>
        <w:tc>
          <w:tcPr>
            <w:tcW w:w="1276" w:type="dxa"/>
            <w:tcBorders>
              <w:top w:val="single" w:sz="4" w:space="0" w:color="auto"/>
              <w:bottom w:val="single" w:sz="12" w:space="0" w:color="auto"/>
            </w:tcBorders>
          </w:tcPr>
          <w:p w14:paraId="100CAFE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 </w:t>
            </w:r>
            <w:proofErr w:type="spellStart"/>
            <w:r w:rsidRPr="00E267CD">
              <w:rPr>
                <w:rFonts w:ascii="Cambria" w:hAnsi="Cambria" w:cs="Arial"/>
                <w:sz w:val="22"/>
                <w:szCs w:val="22"/>
              </w:rPr>
              <w:t>Zh</w:t>
            </w:r>
            <w:proofErr w:type="spellEnd"/>
          </w:p>
        </w:tc>
        <w:tc>
          <w:tcPr>
            <w:tcW w:w="708" w:type="dxa"/>
            <w:tcBorders>
              <w:top w:val="single" w:sz="4" w:space="0" w:color="auto"/>
              <w:bottom w:val="single" w:sz="12" w:space="0" w:color="auto"/>
            </w:tcBorders>
          </w:tcPr>
          <w:p w14:paraId="51C587B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 </w:t>
            </w:r>
            <w:proofErr w:type="spellStart"/>
            <w:r w:rsidRPr="00E267CD">
              <w:rPr>
                <w:rFonts w:ascii="Cambria" w:hAnsi="Cambria" w:cs="Arial"/>
                <w:sz w:val="22"/>
                <w:szCs w:val="22"/>
              </w:rPr>
              <w:t>Zh</w:t>
            </w:r>
            <w:proofErr w:type="spellEnd"/>
          </w:p>
        </w:tc>
      </w:tr>
    </w:tbl>
    <w:p w14:paraId="56032AD2" w14:textId="77777777" w:rsidR="001E4B7D" w:rsidRPr="00E267CD" w:rsidRDefault="001E4B7D" w:rsidP="001E4B7D">
      <w:pPr>
        <w:pStyle w:val="PlainText"/>
        <w:jc w:val="both"/>
        <w:rPr>
          <w:rFonts w:ascii="Cambria" w:hAnsi="Cambria" w:cs="Arial"/>
          <w:sz w:val="22"/>
          <w:szCs w:val="22"/>
        </w:rPr>
      </w:pPr>
    </w:p>
    <w:tbl>
      <w:tblPr>
        <w:tblW w:w="8363"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394"/>
        <w:gridCol w:w="1276"/>
        <w:gridCol w:w="709"/>
        <w:gridCol w:w="1276"/>
        <w:gridCol w:w="708"/>
      </w:tblGrid>
      <w:tr w:rsidR="001E4B7D" w:rsidRPr="00E267CD" w14:paraId="79DB8967" w14:textId="77777777" w:rsidTr="001E4B7D">
        <w:trPr>
          <w:cantSplit/>
          <w:trHeight w:val="1402"/>
        </w:trPr>
        <w:tc>
          <w:tcPr>
            <w:tcW w:w="4394" w:type="dxa"/>
            <w:tcBorders>
              <w:top w:val="single" w:sz="12" w:space="0" w:color="auto"/>
              <w:bottom w:val="single" w:sz="12" w:space="0" w:color="auto"/>
            </w:tcBorders>
          </w:tcPr>
          <w:p w14:paraId="528E939A" w14:textId="77777777" w:rsidR="001E4B7D" w:rsidRPr="00E267CD" w:rsidRDefault="001E4B7D" w:rsidP="001E4B7D">
            <w:pPr>
              <w:jc w:val="both"/>
              <w:rPr>
                <w:rFonts w:ascii="Cambria" w:hAnsi="Cambria" w:cs="Arial"/>
                <w:sz w:val="22"/>
                <w:szCs w:val="22"/>
              </w:rPr>
            </w:pPr>
          </w:p>
          <w:p w14:paraId="42C16891" w14:textId="77777777" w:rsidR="001E4B7D" w:rsidRPr="00E267CD" w:rsidRDefault="001E4B7D" w:rsidP="001E4B7D">
            <w:pPr>
              <w:jc w:val="both"/>
              <w:rPr>
                <w:rFonts w:ascii="Cambria" w:hAnsi="Cambria" w:cs="Arial"/>
                <w:sz w:val="22"/>
                <w:szCs w:val="22"/>
              </w:rPr>
            </w:pPr>
          </w:p>
          <w:p w14:paraId="10D5528D" w14:textId="77777777" w:rsidR="001E4B7D" w:rsidRPr="00E267CD" w:rsidRDefault="001E4B7D" w:rsidP="001E4B7D">
            <w:pPr>
              <w:jc w:val="both"/>
              <w:rPr>
                <w:rFonts w:ascii="Cambria" w:hAnsi="Cambria" w:cs="Arial"/>
                <w:sz w:val="22"/>
                <w:szCs w:val="22"/>
              </w:rPr>
            </w:pPr>
            <w:r w:rsidRPr="00E267CD">
              <w:rPr>
                <w:rFonts w:ascii="Cambria" w:hAnsi="Cambria" w:cs="Arial"/>
                <w:b/>
                <w:sz w:val="22"/>
                <w:szCs w:val="22"/>
              </w:rPr>
              <w:t>Dodávaný systém</w:t>
            </w:r>
          </w:p>
        </w:tc>
        <w:tc>
          <w:tcPr>
            <w:tcW w:w="1276" w:type="dxa"/>
            <w:tcBorders>
              <w:top w:val="single" w:sz="12" w:space="0" w:color="auto"/>
              <w:bottom w:val="single" w:sz="12" w:space="0" w:color="auto"/>
            </w:tcBorders>
          </w:tcPr>
          <w:p w14:paraId="62CCB6D3" w14:textId="77777777" w:rsidR="001E4B7D" w:rsidRPr="00E267CD" w:rsidRDefault="001E4B7D" w:rsidP="001E4B7D">
            <w:pPr>
              <w:jc w:val="both"/>
              <w:rPr>
                <w:rFonts w:ascii="Cambria" w:hAnsi="Cambria" w:cs="Arial"/>
                <w:sz w:val="22"/>
                <w:szCs w:val="22"/>
              </w:rPr>
            </w:pPr>
          </w:p>
          <w:p w14:paraId="628EA10E" w14:textId="77777777" w:rsidR="001E4B7D" w:rsidRPr="00E267CD" w:rsidRDefault="001E4B7D" w:rsidP="001E4B7D">
            <w:pPr>
              <w:jc w:val="both"/>
              <w:rPr>
                <w:rFonts w:ascii="Cambria" w:hAnsi="Cambria" w:cs="Arial"/>
                <w:sz w:val="22"/>
                <w:szCs w:val="22"/>
              </w:rPr>
            </w:pPr>
          </w:p>
          <w:p w14:paraId="14C57F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Štandard</w:t>
            </w:r>
          </w:p>
        </w:tc>
        <w:tc>
          <w:tcPr>
            <w:tcW w:w="709" w:type="dxa"/>
            <w:tcBorders>
              <w:top w:val="single" w:sz="12" w:space="0" w:color="auto"/>
              <w:bottom w:val="single" w:sz="12" w:space="0" w:color="auto"/>
            </w:tcBorders>
            <w:textDirection w:val="btLr"/>
          </w:tcPr>
          <w:p w14:paraId="77AE0E62"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Vytvára / Spracováva</w:t>
            </w:r>
          </w:p>
        </w:tc>
        <w:tc>
          <w:tcPr>
            <w:tcW w:w="1276" w:type="dxa"/>
            <w:tcBorders>
              <w:top w:val="single" w:sz="12" w:space="0" w:color="auto"/>
              <w:bottom w:val="single" w:sz="12" w:space="0" w:color="auto"/>
            </w:tcBorders>
            <w:textDirection w:val="btLr"/>
          </w:tcPr>
          <w:p w14:paraId="6B6AC8A6"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Kontroluje</w:t>
            </w:r>
          </w:p>
        </w:tc>
        <w:tc>
          <w:tcPr>
            <w:tcW w:w="708" w:type="dxa"/>
            <w:tcBorders>
              <w:top w:val="single" w:sz="12" w:space="0" w:color="auto"/>
              <w:bottom w:val="single" w:sz="12" w:space="0" w:color="auto"/>
            </w:tcBorders>
            <w:textDirection w:val="btLr"/>
          </w:tcPr>
          <w:p w14:paraId="7AA07CAA"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Schvaľuje</w:t>
            </w:r>
          </w:p>
        </w:tc>
      </w:tr>
      <w:tr w:rsidR="001E4B7D" w:rsidRPr="00E267CD" w14:paraId="3F36017B" w14:textId="77777777" w:rsidTr="001E4B7D">
        <w:tc>
          <w:tcPr>
            <w:tcW w:w="4394" w:type="dxa"/>
          </w:tcPr>
          <w:p w14:paraId="76333A2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Funkčná a technická špecifikácia</w:t>
            </w:r>
          </w:p>
          <w:p w14:paraId="264B3FF1" w14:textId="77777777" w:rsidR="001E4B7D" w:rsidRPr="00E267CD" w:rsidRDefault="001E4B7D" w:rsidP="001E4B7D">
            <w:pPr>
              <w:jc w:val="both"/>
              <w:rPr>
                <w:rFonts w:ascii="Cambria" w:hAnsi="Cambria" w:cs="Arial"/>
                <w:sz w:val="22"/>
                <w:szCs w:val="22"/>
              </w:rPr>
            </w:pPr>
          </w:p>
        </w:tc>
        <w:tc>
          <w:tcPr>
            <w:tcW w:w="1276" w:type="dxa"/>
          </w:tcPr>
          <w:p w14:paraId="2FE0BC9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ST21020</w:t>
            </w:r>
          </w:p>
        </w:tc>
        <w:tc>
          <w:tcPr>
            <w:tcW w:w="709" w:type="dxa"/>
          </w:tcPr>
          <w:p w14:paraId="5BAEF37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61BF38E7"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VKo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VPo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CRo</w:t>
            </w:r>
            <w:proofErr w:type="spellEnd"/>
          </w:p>
        </w:tc>
        <w:tc>
          <w:tcPr>
            <w:tcW w:w="708" w:type="dxa"/>
          </w:tcPr>
          <w:p w14:paraId="7FF6EED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D1BAC63" w14:textId="77777777" w:rsidTr="001E4B7D">
        <w:tc>
          <w:tcPr>
            <w:tcW w:w="4394" w:type="dxa"/>
          </w:tcPr>
          <w:p w14:paraId="15E38EE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Podklady pre spracovanie špecifikácie akceptačného testovania dodávaného systému</w:t>
            </w:r>
          </w:p>
        </w:tc>
        <w:tc>
          <w:tcPr>
            <w:tcW w:w="1276" w:type="dxa"/>
          </w:tcPr>
          <w:p w14:paraId="55EDBE6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ST21031</w:t>
            </w:r>
          </w:p>
        </w:tc>
        <w:tc>
          <w:tcPr>
            <w:tcW w:w="709" w:type="dxa"/>
          </w:tcPr>
          <w:p w14:paraId="1CAE861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p>
        </w:tc>
        <w:tc>
          <w:tcPr>
            <w:tcW w:w="1276" w:type="dxa"/>
          </w:tcPr>
          <w:p w14:paraId="6E5B89F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48C949A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3EE97045" w14:textId="77777777" w:rsidTr="001E4B7D">
        <w:tc>
          <w:tcPr>
            <w:tcW w:w="4394" w:type="dxa"/>
          </w:tcPr>
          <w:p w14:paraId="59B1438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Špecifikácia akceptačného testovania dodávaného systému</w:t>
            </w:r>
          </w:p>
        </w:tc>
        <w:tc>
          <w:tcPr>
            <w:tcW w:w="1276" w:type="dxa"/>
          </w:tcPr>
          <w:p w14:paraId="0079868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ST21030</w:t>
            </w:r>
          </w:p>
        </w:tc>
        <w:tc>
          <w:tcPr>
            <w:tcW w:w="709" w:type="dxa"/>
          </w:tcPr>
          <w:p w14:paraId="512A26F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592556E7"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0883AF5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97B70B0" w14:textId="77777777" w:rsidTr="001E4B7D">
        <w:tc>
          <w:tcPr>
            <w:tcW w:w="4394" w:type="dxa"/>
          </w:tcPr>
          <w:p w14:paraId="1C84E99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Technická dokumentácia </w:t>
            </w:r>
          </w:p>
          <w:p w14:paraId="320266F4" w14:textId="77777777" w:rsidR="001E4B7D" w:rsidRPr="00E267CD" w:rsidRDefault="001E4B7D" w:rsidP="001E4B7D">
            <w:pPr>
              <w:jc w:val="both"/>
              <w:rPr>
                <w:rFonts w:ascii="Cambria" w:hAnsi="Cambria" w:cs="Arial"/>
                <w:sz w:val="22"/>
                <w:szCs w:val="22"/>
              </w:rPr>
            </w:pPr>
          </w:p>
        </w:tc>
        <w:tc>
          <w:tcPr>
            <w:tcW w:w="1276" w:type="dxa"/>
          </w:tcPr>
          <w:p w14:paraId="213466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ST24000</w:t>
            </w:r>
          </w:p>
        </w:tc>
        <w:tc>
          <w:tcPr>
            <w:tcW w:w="709" w:type="dxa"/>
          </w:tcPr>
          <w:p w14:paraId="724737A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312EDAE9"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VTo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
        </w:tc>
        <w:tc>
          <w:tcPr>
            <w:tcW w:w="708" w:type="dxa"/>
          </w:tcPr>
          <w:p w14:paraId="6D90DD0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p>
        </w:tc>
      </w:tr>
      <w:tr w:rsidR="001E4B7D" w:rsidRPr="00E267CD" w14:paraId="7612B574" w14:textId="77777777" w:rsidTr="001E4B7D">
        <w:tc>
          <w:tcPr>
            <w:tcW w:w="4394" w:type="dxa"/>
          </w:tcPr>
          <w:p w14:paraId="3F9EFD8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Inštalačná dokumentácia</w:t>
            </w:r>
          </w:p>
          <w:p w14:paraId="517226D2" w14:textId="77777777" w:rsidR="001E4B7D" w:rsidRPr="00E267CD" w:rsidRDefault="001E4B7D" w:rsidP="001E4B7D">
            <w:pPr>
              <w:jc w:val="both"/>
              <w:rPr>
                <w:rFonts w:ascii="Cambria" w:hAnsi="Cambria" w:cs="Arial"/>
                <w:sz w:val="22"/>
                <w:szCs w:val="22"/>
              </w:rPr>
            </w:pPr>
          </w:p>
        </w:tc>
        <w:tc>
          <w:tcPr>
            <w:tcW w:w="1276" w:type="dxa"/>
          </w:tcPr>
          <w:p w14:paraId="2348384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ST25000</w:t>
            </w:r>
          </w:p>
        </w:tc>
        <w:tc>
          <w:tcPr>
            <w:tcW w:w="709" w:type="dxa"/>
          </w:tcPr>
          <w:p w14:paraId="24A2FA0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1B5E5495"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VTo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0CDF858A"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p>
        </w:tc>
      </w:tr>
      <w:tr w:rsidR="001E4B7D" w:rsidRPr="00E267CD" w14:paraId="3CEAA348" w14:textId="77777777" w:rsidTr="001E4B7D">
        <w:tc>
          <w:tcPr>
            <w:tcW w:w="4394" w:type="dxa"/>
          </w:tcPr>
          <w:p w14:paraId="46C8176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Používateľská dokumentácia</w:t>
            </w:r>
          </w:p>
        </w:tc>
        <w:tc>
          <w:tcPr>
            <w:tcW w:w="1276" w:type="dxa"/>
          </w:tcPr>
          <w:p w14:paraId="0537AD3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ST26000</w:t>
            </w:r>
          </w:p>
          <w:p w14:paraId="43FC805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ST26010</w:t>
            </w:r>
          </w:p>
        </w:tc>
        <w:tc>
          <w:tcPr>
            <w:tcW w:w="709" w:type="dxa"/>
          </w:tcPr>
          <w:p w14:paraId="48D4DC1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290BCDDF"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VKo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44E5BF5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p>
        </w:tc>
      </w:tr>
    </w:tbl>
    <w:p w14:paraId="1086D4DB" w14:textId="77777777" w:rsidR="001E4B7D" w:rsidRPr="00E267CD" w:rsidRDefault="001E4B7D" w:rsidP="001E4B7D">
      <w:pPr>
        <w:pStyle w:val="Heading1"/>
        <w:rPr>
          <w:rFonts w:ascii="Cambria" w:hAnsi="Cambria" w:cs="Arial"/>
          <w:sz w:val="22"/>
          <w:szCs w:val="22"/>
        </w:rPr>
      </w:pPr>
      <w:bookmarkStart w:id="603" w:name="_Toc289164325"/>
      <w:bookmarkStart w:id="604" w:name="_Ref296613653"/>
    </w:p>
    <w:p w14:paraId="1FA084EA" w14:textId="77777777" w:rsidR="001E4B7D" w:rsidRPr="00E267CD" w:rsidRDefault="001E4B7D" w:rsidP="00A37330">
      <w:pPr>
        <w:pStyle w:val="Heading1"/>
        <w:numPr>
          <w:ilvl w:val="0"/>
          <w:numId w:val="346"/>
        </w:numPr>
        <w:rPr>
          <w:rFonts w:ascii="Cambria" w:hAnsi="Cambria" w:cs="Arial"/>
          <w:sz w:val="22"/>
          <w:szCs w:val="22"/>
        </w:rPr>
      </w:pPr>
      <w:r w:rsidRPr="00E267CD">
        <w:rPr>
          <w:rFonts w:ascii="Cambria" w:hAnsi="Cambria" w:cs="Arial"/>
          <w:sz w:val="22"/>
          <w:szCs w:val="22"/>
        </w:rPr>
        <w:br w:type="page"/>
      </w:r>
      <w:bookmarkStart w:id="605" w:name="_Toc45812238"/>
      <w:r w:rsidRPr="00E267CD">
        <w:rPr>
          <w:rFonts w:ascii="Cambria" w:hAnsi="Cambria"/>
          <w:sz w:val="22"/>
          <w:szCs w:val="22"/>
        </w:rPr>
        <w:lastRenderedPageBreak/>
        <w:t>Štandardy</w:t>
      </w:r>
      <w:r w:rsidRPr="00E267CD">
        <w:rPr>
          <w:rFonts w:ascii="Cambria" w:hAnsi="Cambria" w:cs="Arial"/>
          <w:sz w:val="22"/>
          <w:szCs w:val="22"/>
        </w:rPr>
        <w:t xml:space="preserve"> pre zaistenie kvality</w:t>
      </w:r>
      <w:bookmarkEnd w:id="603"/>
      <w:bookmarkEnd w:id="604"/>
      <w:bookmarkEnd w:id="605"/>
    </w:p>
    <w:p w14:paraId="6C17D70D" w14:textId="77777777" w:rsidR="001E4B7D" w:rsidRPr="00E267CD" w:rsidRDefault="001E4B7D" w:rsidP="00A37330">
      <w:pPr>
        <w:pStyle w:val="Heading2"/>
        <w:numPr>
          <w:ilvl w:val="1"/>
          <w:numId w:val="345"/>
        </w:numPr>
        <w:spacing w:before="240"/>
        <w:jc w:val="both"/>
        <w:rPr>
          <w:rFonts w:ascii="Cambria" w:hAnsi="Cambria"/>
          <w:sz w:val="22"/>
          <w:szCs w:val="22"/>
        </w:rPr>
      </w:pPr>
      <w:bookmarkStart w:id="606" w:name="_Toc289164326"/>
      <w:bookmarkStart w:id="607" w:name="_Toc45812239"/>
      <w:r w:rsidRPr="00E267CD">
        <w:rPr>
          <w:rFonts w:ascii="Cambria" w:hAnsi="Cambria"/>
          <w:sz w:val="22"/>
          <w:szCs w:val="22"/>
        </w:rPr>
        <w:t>Štandardy pre projektovú dokumentáciu</w:t>
      </w:r>
      <w:bookmarkEnd w:id="606"/>
      <w:bookmarkEnd w:id="607"/>
    </w:p>
    <w:p w14:paraId="69A209F4" w14:textId="77777777" w:rsidR="001E4B7D" w:rsidRPr="00E267CD" w:rsidRDefault="001E4B7D" w:rsidP="001E4B7D">
      <w:pPr>
        <w:rPr>
          <w:rFonts w:ascii="Cambria" w:hAnsi="Cambria"/>
          <w:sz w:val="22"/>
          <w:szCs w:val="22"/>
        </w:rPr>
      </w:pPr>
    </w:p>
    <w:p w14:paraId="0864B5C7" w14:textId="77777777" w:rsidR="001E4B7D" w:rsidRPr="00E267CD" w:rsidRDefault="001E4B7D" w:rsidP="00A37330">
      <w:pPr>
        <w:pStyle w:val="Heading2"/>
        <w:numPr>
          <w:ilvl w:val="2"/>
          <w:numId w:val="345"/>
        </w:numPr>
        <w:spacing w:before="0"/>
        <w:jc w:val="left"/>
        <w:rPr>
          <w:rFonts w:ascii="Cambria" w:hAnsi="Cambria"/>
          <w:sz w:val="22"/>
          <w:szCs w:val="22"/>
        </w:rPr>
      </w:pPr>
      <w:bookmarkStart w:id="608" w:name="_Toc289164327"/>
      <w:bookmarkStart w:id="609" w:name="_Toc45812240"/>
      <w:r w:rsidRPr="00E267CD">
        <w:rPr>
          <w:rFonts w:ascii="Cambria" w:hAnsi="Cambria"/>
          <w:sz w:val="22"/>
          <w:szCs w:val="22"/>
        </w:rPr>
        <w:t>Štandard pre dokumenty triedy plán</w:t>
      </w:r>
      <w:bookmarkEnd w:id="608"/>
      <w:bookmarkEnd w:id="609"/>
    </w:p>
    <w:p w14:paraId="1A9E487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triedy plán</w:t>
      </w:r>
    </w:p>
    <w:p w14:paraId="454FE24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ST11000</w:t>
      </w:r>
    </w:p>
    <w:p w14:paraId="24A8120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EC8BA1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Účel: </w:t>
      </w:r>
      <w:r w:rsidRPr="00E267CD">
        <w:rPr>
          <w:rFonts w:ascii="Cambria" w:hAnsi="Cambria" w:cs="Arial"/>
          <w:sz w:val="22"/>
          <w:szCs w:val="22"/>
        </w:rPr>
        <w:tab/>
        <w:t>Štandard stanovuje štruktúru a obsah projektových plánov</w:t>
      </w:r>
    </w:p>
    <w:p w14:paraId="5598B204"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DF2283B"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2DFE450A"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0EAB4FCD"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5D2123AB"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5B6239CD"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organizačná štruktúra,</w:t>
      </w:r>
    </w:p>
    <w:p w14:paraId="62504FC7"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3E116B1F"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3D475855"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75148713"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časový harmonogram,</w:t>
      </w:r>
    </w:p>
    <w:p w14:paraId="2F8EC7B5"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1390427F"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2053D084"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plánu</w:t>
      </w:r>
    </w:p>
    <w:p w14:paraId="4A730B47" w14:textId="77777777" w:rsidR="001E4B7D" w:rsidRPr="00E267CD" w:rsidRDefault="001E4B7D" w:rsidP="00A37330">
      <w:pPr>
        <w:pStyle w:val="PlainText"/>
        <w:numPr>
          <w:ilvl w:val="0"/>
          <w:numId w:val="14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3A848CE4" w14:textId="77777777" w:rsidR="001E4B7D" w:rsidRPr="00E267CD" w:rsidRDefault="001E4B7D" w:rsidP="00A37330">
      <w:pPr>
        <w:pStyle w:val="PlainText"/>
        <w:numPr>
          <w:ilvl w:val="0"/>
          <w:numId w:val="14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0A1DE877" w14:textId="77777777" w:rsidR="001E4B7D" w:rsidRPr="00E267CD" w:rsidRDefault="001E4B7D" w:rsidP="00A37330">
      <w:pPr>
        <w:pStyle w:val="PlainText"/>
        <w:numPr>
          <w:ilvl w:val="0"/>
          <w:numId w:val="14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386BC458"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0" w:name="_Toc289164328"/>
      <w:bookmarkStart w:id="611" w:name="_Toc45812241"/>
      <w:r w:rsidRPr="00E267CD">
        <w:rPr>
          <w:rFonts w:ascii="Cambria" w:hAnsi="Cambria"/>
          <w:sz w:val="22"/>
          <w:szCs w:val="22"/>
        </w:rPr>
        <w:t>Štandard pre dokument plán projektu</w:t>
      </w:r>
      <w:bookmarkEnd w:id="610"/>
      <w:bookmarkEnd w:id="611"/>
    </w:p>
    <w:p w14:paraId="195836C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projektu</w:t>
      </w:r>
    </w:p>
    <w:p w14:paraId="6839CC0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ST11010</w:t>
      </w:r>
    </w:p>
    <w:p w14:paraId="0C5505A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4C7B596"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 xml:space="preserve">Štandard stanovuje štruktúru a obsah plánu projektu, revízií plánu projektu </w:t>
      </w:r>
    </w:p>
    <w:p w14:paraId="6C8DF902"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D96A070"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3695B2F1"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27FEA19E"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6E8AEA9C"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definície pojmov, výrazov a skratiek, </w:t>
      </w:r>
    </w:p>
    <w:p w14:paraId="6257560F"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organizačná štruktúra projektu,</w:t>
      </w:r>
    </w:p>
    <w:p w14:paraId="4B8D7329"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roly, zodpovednosti a oprávnenia,</w:t>
      </w:r>
    </w:p>
    <w:p w14:paraId="0C87D373"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 xml:space="preserve">riadiace postupy plánu projektu, </w:t>
      </w:r>
    </w:p>
    <w:p w14:paraId="51C7974D"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postupy zaistenia kvality</w:t>
      </w:r>
    </w:p>
    <w:p w14:paraId="71044B79" w14:textId="77777777" w:rsidR="001E4B7D" w:rsidRPr="00E267CD" w:rsidRDefault="001E4B7D" w:rsidP="00A37330">
      <w:pPr>
        <w:numPr>
          <w:ilvl w:val="0"/>
          <w:numId w:val="151"/>
        </w:numPr>
        <w:ind w:left="1440"/>
        <w:jc w:val="both"/>
        <w:rPr>
          <w:rFonts w:ascii="Cambria" w:hAnsi="Cambria" w:cs="Arial"/>
          <w:sz w:val="22"/>
          <w:szCs w:val="22"/>
        </w:rPr>
      </w:pPr>
      <w:r w:rsidRPr="00E267CD">
        <w:rPr>
          <w:rFonts w:ascii="Cambria" w:hAnsi="Cambria" w:cs="Arial"/>
          <w:sz w:val="22"/>
          <w:szCs w:val="22"/>
        </w:rPr>
        <w:t>zaistenie kvality realizácie projektu,</w:t>
      </w:r>
    </w:p>
    <w:p w14:paraId="4CD04D61" w14:textId="77777777" w:rsidR="001E4B7D" w:rsidRPr="00E267CD" w:rsidRDefault="001E4B7D" w:rsidP="00A37330">
      <w:pPr>
        <w:numPr>
          <w:ilvl w:val="0"/>
          <w:numId w:val="151"/>
        </w:numPr>
        <w:ind w:left="1440"/>
        <w:jc w:val="both"/>
        <w:rPr>
          <w:rFonts w:ascii="Cambria" w:hAnsi="Cambria" w:cs="Arial"/>
          <w:sz w:val="22"/>
          <w:szCs w:val="22"/>
        </w:rPr>
      </w:pPr>
      <w:r w:rsidRPr="00E267CD">
        <w:rPr>
          <w:rFonts w:ascii="Cambria" w:hAnsi="Cambria" w:cs="Arial"/>
          <w:sz w:val="22"/>
          <w:szCs w:val="22"/>
        </w:rPr>
        <w:t>zaistenie kvality dodávaného systému,</w:t>
      </w:r>
    </w:p>
    <w:p w14:paraId="6E3555C8"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 xml:space="preserve">časový harmonogram projektu v členení na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a kroky,</w:t>
      </w:r>
    </w:p>
    <w:p w14:paraId="0F28C7CE"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rozpis činností plánu</w:t>
      </w:r>
    </w:p>
    <w:p w14:paraId="2A85DDEA"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 xml:space="preserve">hierarchický rozpis plánu činností na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kroky a činnosti,</w:t>
      </w:r>
    </w:p>
    <w:p w14:paraId="6C9F16B3"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 xml:space="preserve">stanovenie vstupov a výstupov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krokov a činností,</w:t>
      </w:r>
    </w:p>
    <w:p w14:paraId="2E36AFD0"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 xml:space="preserve">stanovenie väzieb a nadväznosti pri realizácií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krokov a činností, (</w:t>
      </w:r>
      <w:proofErr w:type="spellStart"/>
      <w:r w:rsidRPr="00E267CD">
        <w:rPr>
          <w:rFonts w:ascii="Cambria" w:hAnsi="Cambria" w:cs="Arial"/>
          <w:sz w:val="22"/>
          <w:szCs w:val="22"/>
        </w:rPr>
        <w:t>Finish</w:t>
      </w:r>
      <w:proofErr w:type="spellEnd"/>
      <w:r w:rsidRPr="00E267CD">
        <w:rPr>
          <w:rFonts w:ascii="Cambria" w:hAnsi="Cambria" w:cs="Arial"/>
          <w:sz w:val="22"/>
          <w:szCs w:val="22"/>
        </w:rPr>
        <w:t xml:space="preserve"> to </w:t>
      </w:r>
      <w:proofErr w:type="spellStart"/>
      <w:r w:rsidRPr="00E267CD">
        <w:rPr>
          <w:rFonts w:ascii="Cambria" w:hAnsi="Cambria" w:cs="Arial"/>
          <w:sz w:val="22"/>
          <w:szCs w:val="22"/>
        </w:rPr>
        <w:t>Start</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Start</w:t>
      </w:r>
      <w:proofErr w:type="spellEnd"/>
      <w:r w:rsidRPr="00E267CD">
        <w:rPr>
          <w:rFonts w:ascii="Cambria" w:hAnsi="Cambria" w:cs="Arial"/>
          <w:sz w:val="22"/>
          <w:szCs w:val="22"/>
        </w:rPr>
        <w:t xml:space="preserve"> to </w:t>
      </w:r>
      <w:proofErr w:type="spellStart"/>
      <w:r w:rsidRPr="00E267CD">
        <w:rPr>
          <w:rFonts w:ascii="Cambria" w:hAnsi="Cambria" w:cs="Arial"/>
          <w:sz w:val="22"/>
          <w:szCs w:val="22"/>
        </w:rPr>
        <w:t>Start</w:t>
      </w:r>
      <w:proofErr w:type="spellEnd"/>
      <w:r w:rsidRPr="00E267CD">
        <w:rPr>
          <w:rFonts w:ascii="Cambria" w:hAnsi="Cambria" w:cs="Arial"/>
          <w:sz w:val="22"/>
          <w:szCs w:val="22"/>
        </w:rPr>
        <w:t>, ...),</w:t>
      </w:r>
    </w:p>
    <w:p w14:paraId="03038FDD"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hierarchická štruktúra rozkladu dodávaného systému a postup kompletizovania konfigurácie a konfiguračných položiek dodávaného systému,</w:t>
      </w:r>
    </w:p>
    <w:p w14:paraId="3AB2C7D5"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rozpis ľudských zdrojov</w:t>
      </w:r>
    </w:p>
    <w:p w14:paraId="77A91935" w14:textId="77777777" w:rsidR="001E4B7D" w:rsidRPr="00E267CD" w:rsidRDefault="001E4B7D" w:rsidP="00A37330">
      <w:pPr>
        <w:numPr>
          <w:ilvl w:val="0"/>
          <w:numId w:val="153"/>
        </w:numPr>
        <w:ind w:left="1440"/>
        <w:jc w:val="both"/>
        <w:rPr>
          <w:rFonts w:ascii="Cambria" w:hAnsi="Cambria" w:cs="Arial"/>
          <w:sz w:val="22"/>
          <w:szCs w:val="22"/>
        </w:rPr>
      </w:pPr>
      <w:r w:rsidRPr="00E267CD">
        <w:rPr>
          <w:rFonts w:ascii="Cambria" w:hAnsi="Cambria" w:cs="Arial"/>
          <w:sz w:val="22"/>
          <w:szCs w:val="22"/>
        </w:rPr>
        <w:t xml:space="preserve">stanovenie rolí a ich obsadenia potrebného pre realizáciu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krokov a činností projektu,</w:t>
      </w:r>
    </w:p>
    <w:p w14:paraId="2D390D80"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lastRenderedPageBreak/>
        <w:t>špecifické položky</w:t>
      </w:r>
    </w:p>
    <w:p w14:paraId="00C7BC19" w14:textId="77777777" w:rsidR="001E4B7D" w:rsidRPr="00E267CD" w:rsidRDefault="001E4B7D" w:rsidP="00A37330">
      <w:pPr>
        <w:numPr>
          <w:ilvl w:val="0"/>
          <w:numId w:val="154"/>
        </w:numPr>
        <w:ind w:left="1440"/>
        <w:jc w:val="both"/>
        <w:rPr>
          <w:rFonts w:ascii="Cambria" w:hAnsi="Cambria" w:cs="Arial"/>
          <w:sz w:val="22"/>
          <w:szCs w:val="22"/>
        </w:rPr>
      </w:pPr>
      <w:r w:rsidRPr="00E267CD">
        <w:rPr>
          <w:rFonts w:ascii="Cambria" w:hAnsi="Cambria" w:cs="Arial"/>
          <w:sz w:val="22"/>
          <w:szCs w:val="22"/>
        </w:rPr>
        <w:t>zoznam predpokladov pre splnenie plánu,</w:t>
      </w:r>
    </w:p>
    <w:p w14:paraId="0987C155" w14:textId="77777777" w:rsidR="001E4B7D" w:rsidRPr="00E267CD" w:rsidRDefault="001E4B7D" w:rsidP="00A37330">
      <w:pPr>
        <w:numPr>
          <w:ilvl w:val="0"/>
          <w:numId w:val="154"/>
        </w:numPr>
        <w:ind w:left="1440"/>
        <w:jc w:val="both"/>
        <w:rPr>
          <w:rFonts w:ascii="Cambria" w:hAnsi="Cambria" w:cs="Arial"/>
          <w:sz w:val="22"/>
          <w:szCs w:val="22"/>
        </w:rPr>
      </w:pPr>
      <w:r w:rsidRPr="00E267CD">
        <w:rPr>
          <w:rFonts w:ascii="Cambria" w:hAnsi="Cambria" w:cs="Arial"/>
          <w:sz w:val="22"/>
          <w:szCs w:val="22"/>
        </w:rPr>
        <w:t>zoznam rizík,</w:t>
      </w:r>
    </w:p>
    <w:p w14:paraId="3810A0D7" w14:textId="77777777" w:rsidR="001E4B7D" w:rsidRPr="00E267CD" w:rsidRDefault="001E4B7D" w:rsidP="00A37330">
      <w:pPr>
        <w:numPr>
          <w:ilvl w:val="0"/>
          <w:numId w:val="154"/>
        </w:numPr>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70F7179B"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prílohy plánu projektu</w:t>
      </w:r>
    </w:p>
    <w:p w14:paraId="52518001" w14:textId="77777777" w:rsidR="001E4B7D" w:rsidRPr="00E267CD" w:rsidRDefault="001E4B7D" w:rsidP="00A37330">
      <w:pPr>
        <w:numPr>
          <w:ilvl w:val="0"/>
          <w:numId w:val="249"/>
        </w:numPr>
        <w:ind w:left="1440"/>
        <w:jc w:val="both"/>
        <w:rPr>
          <w:rFonts w:ascii="Cambria" w:hAnsi="Cambria" w:cs="Arial"/>
          <w:sz w:val="22"/>
          <w:szCs w:val="22"/>
        </w:rPr>
      </w:pPr>
      <w:r w:rsidRPr="00E267CD">
        <w:rPr>
          <w:rFonts w:ascii="Cambria" w:hAnsi="Cambria" w:cs="Arial"/>
          <w:sz w:val="22"/>
          <w:szCs w:val="22"/>
        </w:rPr>
        <w:t>dokument vyhodnotenie pripomienok k plánu.</w:t>
      </w:r>
    </w:p>
    <w:p w14:paraId="1BA89961"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2" w:name="_Toc289164329"/>
      <w:bookmarkStart w:id="613" w:name="_Toc45812242"/>
      <w:r w:rsidRPr="00E267CD">
        <w:rPr>
          <w:rFonts w:ascii="Cambria" w:hAnsi="Cambria"/>
          <w:sz w:val="22"/>
          <w:szCs w:val="22"/>
        </w:rPr>
        <w:t>Štandard pre dokument plán testovania dodávaného systému</w:t>
      </w:r>
      <w:bookmarkEnd w:id="612"/>
      <w:bookmarkEnd w:id="613"/>
    </w:p>
    <w:p w14:paraId="2E10F11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testovania dodávaného systému</w:t>
      </w:r>
    </w:p>
    <w:p w14:paraId="5AFE94F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ST11020</w:t>
      </w:r>
    </w:p>
    <w:p w14:paraId="73A5A0B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414912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testovania dodávaného systému</w:t>
      </w:r>
    </w:p>
    <w:p w14:paraId="1410A5CA"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DB4E117"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7F2C1DB9"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5A7D3166"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0FDD052D"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definície pojmov, výrazov a skratiek, </w:t>
      </w:r>
    </w:p>
    <w:p w14:paraId="2D1C5123"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organizačná štruktúra testovania dodávaného systému, </w:t>
      </w:r>
    </w:p>
    <w:p w14:paraId="326171A0"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5F50CCA8"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39C83873"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512A7170" w14:textId="77777777" w:rsidR="001E4B7D" w:rsidRPr="00E267CD" w:rsidRDefault="001E4B7D" w:rsidP="00A37330">
      <w:pPr>
        <w:pStyle w:val="PlainText"/>
        <w:numPr>
          <w:ilvl w:val="0"/>
          <w:numId w:val="156"/>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kontrola prípravy testovania dodávaného systému,</w:t>
      </w:r>
    </w:p>
    <w:p w14:paraId="644EB179" w14:textId="77777777" w:rsidR="001E4B7D" w:rsidRPr="00E267CD" w:rsidRDefault="001E4B7D" w:rsidP="00A37330">
      <w:pPr>
        <w:pStyle w:val="PlainText"/>
        <w:numPr>
          <w:ilvl w:val="0"/>
          <w:numId w:val="156"/>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riadenie nedostatkov,</w:t>
      </w:r>
    </w:p>
    <w:p w14:paraId="39FB5C5A" w14:textId="77777777" w:rsidR="001E4B7D" w:rsidRPr="00E267CD" w:rsidRDefault="001E4B7D" w:rsidP="00A37330">
      <w:pPr>
        <w:pStyle w:val="PlainText"/>
        <w:numPr>
          <w:ilvl w:val="0"/>
          <w:numId w:val="156"/>
        </w:numPr>
        <w:tabs>
          <w:tab w:val="clear" w:pos="360"/>
          <w:tab w:val="num" w:pos="1440"/>
        </w:tabs>
        <w:ind w:left="1440"/>
        <w:jc w:val="both"/>
        <w:rPr>
          <w:rFonts w:ascii="Cambria" w:hAnsi="Cambria" w:cs="Arial"/>
          <w:sz w:val="22"/>
          <w:szCs w:val="22"/>
        </w:rPr>
      </w:pPr>
      <w:r w:rsidRPr="00E267CD">
        <w:rPr>
          <w:rFonts w:ascii="Cambria" w:hAnsi="Cambria" w:cs="Arial"/>
          <w:sz w:val="22"/>
          <w:szCs w:val="22"/>
        </w:rPr>
        <w:t>odovzdanie a prevzatie dodávaného systému,</w:t>
      </w:r>
    </w:p>
    <w:p w14:paraId="7B12CA06"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časový harmonogram</w:t>
      </w:r>
    </w:p>
    <w:p w14:paraId="1ADD4683" w14:textId="77777777" w:rsidR="001E4B7D" w:rsidRPr="00E267CD" w:rsidRDefault="001E4B7D" w:rsidP="00A37330">
      <w:pPr>
        <w:pStyle w:val="PlainText"/>
        <w:numPr>
          <w:ilvl w:val="0"/>
          <w:numId w:val="157"/>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testovania dodávaného systému,</w:t>
      </w:r>
    </w:p>
    <w:p w14:paraId="35E6CCA8" w14:textId="77777777" w:rsidR="001E4B7D" w:rsidRPr="00E267CD" w:rsidRDefault="001E4B7D" w:rsidP="00A37330">
      <w:pPr>
        <w:pStyle w:val="PlainText"/>
        <w:numPr>
          <w:ilvl w:val="0"/>
          <w:numId w:val="157"/>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testovania dodávaného systému,</w:t>
      </w:r>
    </w:p>
    <w:p w14:paraId="7246244B" w14:textId="77777777" w:rsidR="001E4B7D" w:rsidRPr="00E267CD" w:rsidRDefault="001E4B7D" w:rsidP="00A37330">
      <w:pPr>
        <w:pStyle w:val="PlainText"/>
        <w:numPr>
          <w:ilvl w:val="0"/>
          <w:numId w:val="157"/>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testovania dodávaného systému,</w:t>
      </w:r>
    </w:p>
    <w:p w14:paraId="07EB343B"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653F6CF6"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4D43F5AE"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4334E5A8"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5F5B48E1"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4C07BA54"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5F83F325"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kritéria pre vyhodnotenie etapy testovanie dodávaného systému.</w:t>
      </w:r>
    </w:p>
    <w:p w14:paraId="6413A8FB"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4" w:name="_Toc17535482"/>
      <w:bookmarkStart w:id="615" w:name="_Toc45812243"/>
      <w:bookmarkStart w:id="616" w:name="_Toc289164330"/>
      <w:r w:rsidRPr="00E267CD">
        <w:rPr>
          <w:rFonts w:ascii="Cambria" w:hAnsi="Cambria"/>
          <w:sz w:val="22"/>
          <w:szCs w:val="22"/>
        </w:rPr>
        <w:t>Štandard pre dokument plán testovacej prevádzky</w:t>
      </w:r>
      <w:bookmarkEnd w:id="614"/>
      <w:bookmarkEnd w:id="615"/>
    </w:p>
    <w:p w14:paraId="61469D8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testovacej prevádzky</w:t>
      </w:r>
    </w:p>
    <w:p w14:paraId="6D15C63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ST11030</w:t>
      </w:r>
    </w:p>
    <w:p w14:paraId="7762101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80FE93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testovacej prevádzky</w:t>
      </w:r>
    </w:p>
    <w:p w14:paraId="6573D3DA"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2793345A"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554C3896"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6823AECD"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3BF5E649"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63904301"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organizačná štruktúra,</w:t>
      </w:r>
    </w:p>
    <w:p w14:paraId="306757F4"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07A5F646"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04E58B9D"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7529B1A4" w14:textId="77777777" w:rsidR="001E4B7D" w:rsidRPr="00E267CD" w:rsidRDefault="001E4B7D" w:rsidP="00A37330">
      <w:pPr>
        <w:pStyle w:val="PlainText"/>
        <w:numPr>
          <w:ilvl w:val="0"/>
          <w:numId w:val="3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kontrola prípravy testovacej prevádzky,</w:t>
      </w:r>
    </w:p>
    <w:p w14:paraId="5B90D5D7" w14:textId="77777777" w:rsidR="001E4B7D" w:rsidRPr="00E267CD" w:rsidRDefault="001E4B7D" w:rsidP="00A37330">
      <w:pPr>
        <w:pStyle w:val="PlainText"/>
        <w:numPr>
          <w:ilvl w:val="0"/>
          <w:numId w:val="3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riadenie nedostatkov,</w:t>
      </w:r>
    </w:p>
    <w:p w14:paraId="5E687D48" w14:textId="77777777" w:rsidR="001E4B7D" w:rsidRPr="00E267CD" w:rsidRDefault="001E4B7D" w:rsidP="00A37330">
      <w:pPr>
        <w:pStyle w:val="PlainText"/>
        <w:numPr>
          <w:ilvl w:val="0"/>
          <w:numId w:val="3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odovzdanie a prevzatie dodávaného systému, </w:t>
      </w:r>
    </w:p>
    <w:p w14:paraId="699B2DBD"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lastRenderedPageBreak/>
        <w:t>časový harmonogram,</w:t>
      </w:r>
    </w:p>
    <w:p w14:paraId="01368BCC" w14:textId="77777777" w:rsidR="001E4B7D" w:rsidRPr="00E267CD" w:rsidRDefault="001E4B7D" w:rsidP="00A37330">
      <w:pPr>
        <w:pStyle w:val="PlainText"/>
        <w:numPr>
          <w:ilvl w:val="0"/>
          <w:numId w:val="3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testovacej prevádzky,</w:t>
      </w:r>
    </w:p>
    <w:p w14:paraId="249DC64F" w14:textId="77777777" w:rsidR="001E4B7D" w:rsidRPr="00E267CD" w:rsidRDefault="001E4B7D" w:rsidP="00A37330">
      <w:pPr>
        <w:pStyle w:val="PlainText"/>
        <w:numPr>
          <w:ilvl w:val="0"/>
          <w:numId w:val="3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testovacej prevádzky,</w:t>
      </w:r>
    </w:p>
    <w:p w14:paraId="53CD9D31" w14:textId="77777777" w:rsidR="001E4B7D" w:rsidRPr="00E267CD" w:rsidRDefault="001E4B7D" w:rsidP="00A37330">
      <w:pPr>
        <w:pStyle w:val="PlainText"/>
        <w:numPr>
          <w:ilvl w:val="0"/>
          <w:numId w:val="3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testovacej prevádzky,</w:t>
      </w:r>
    </w:p>
    <w:p w14:paraId="121433A3"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2C0DB34E"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24A48EEE"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580C00E6"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5F8B597C"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7FF4D364"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6E5EB25D"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čiastkové plány prác a služieb,</w:t>
      </w:r>
    </w:p>
    <w:p w14:paraId="41ED908C"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kritéria pre vyhodnotenie etapy testovacia prevádzka,</w:t>
      </w:r>
    </w:p>
    <w:p w14:paraId="51CF20F4"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 plánu,</w:t>
      </w:r>
    </w:p>
    <w:p w14:paraId="122FFF2B" w14:textId="77777777" w:rsidR="001E4B7D" w:rsidRPr="00E267CD" w:rsidRDefault="001E4B7D" w:rsidP="00A37330">
      <w:pPr>
        <w:pStyle w:val="PlainText"/>
        <w:numPr>
          <w:ilvl w:val="0"/>
          <w:numId w:val="323"/>
        </w:numPr>
        <w:tabs>
          <w:tab w:val="clear" w:pos="360"/>
          <w:tab w:val="num" w:pos="1440"/>
        </w:tabs>
        <w:ind w:left="1440"/>
        <w:jc w:val="both"/>
        <w:rPr>
          <w:rFonts w:ascii="Cambria" w:hAnsi="Cambria" w:cs="Arial"/>
          <w:sz w:val="22"/>
          <w:szCs w:val="22"/>
        </w:rPr>
      </w:pPr>
      <w:r w:rsidRPr="00E267CD">
        <w:rPr>
          <w:rFonts w:ascii="Cambria" w:hAnsi="Cambria" w:cs="Arial"/>
          <w:sz w:val="22"/>
          <w:szCs w:val="22"/>
        </w:rPr>
        <w:t>dokument vyhodnotenie pripomienok k plánu.</w:t>
      </w:r>
    </w:p>
    <w:p w14:paraId="565CD5E2"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7" w:name="_Toc45812244"/>
      <w:r w:rsidRPr="00E267CD">
        <w:rPr>
          <w:rFonts w:ascii="Cambria" w:hAnsi="Cambria"/>
          <w:sz w:val="22"/>
          <w:szCs w:val="22"/>
        </w:rPr>
        <w:t>Štandard pre dokument plán skúšobnej prevádzky</w:t>
      </w:r>
      <w:bookmarkEnd w:id="616"/>
      <w:bookmarkEnd w:id="617"/>
    </w:p>
    <w:p w14:paraId="428620F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skúšobnej prevádzky</w:t>
      </w:r>
    </w:p>
    <w:p w14:paraId="2EAB396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ST11040</w:t>
      </w:r>
    </w:p>
    <w:p w14:paraId="79C5516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1D0860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skúšobnej prevádzky</w:t>
      </w:r>
    </w:p>
    <w:p w14:paraId="57B1A702"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560DEFA"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0570234"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24FC2F27"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79A9AFBA"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DC76282"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organizačná štruktúra,</w:t>
      </w:r>
    </w:p>
    <w:p w14:paraId="651B23D0"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5D39D5E0"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0ECEE11F"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319F2792" w14:textId="77777777" w:rsidR="001E4B7D" w:rsidRPr="00E267CD" w:rsidRDefault="001E4B7D" w:rsidP="00A37330">
      <w:pPr>
        <w:pStyle w:val="PlainText"/>
        <w:numPr>
          <w:ilvl w:val="0"/>
          <w:numId w:val="1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kontrola prípravy skúšobnej prevádzky,</w:t>
      </w:r>
    </w:p>
    <w:p w14:paraId="41BDE68D" w14:textId="77777777" w:rsidR="001E4B7D" w:rsidRPr="00E267CD" w:rsidRDefault="001E4B7D" w:rsidP="00A37330">
      <w:pPr>
        <w:pStyle w:val="PlainText"/>
        <w:numPr>
          <w:ilvl w:val="0"/>
          <w:numId w:val="1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riadenie nedostatkov,</w:t>
      </w:r>
    </w:p>
    <w:p w14:paraId="2D42993F" w14:textId="77777777" w:rsidR="001E4B7D" w:rsidRPr="00E267CD" w:rsidRDefault="001E4B7D" w:rsidP="00A37330">
      <w:pPr>
        <w:pStyle w:val="PlainText"/>
        <w:numPr>
          <w:ilvl w:val="0"/>
          <w:numId w:val="1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odovzdanie a prevzatie dodávaného systému, </w:t>
      </w:r>
    </w:p>
    <w:p w14:paraId="6EFDE08C"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časový harmonogram</w:t>
      </w:r>
    </w:p>
    <w:p w14:paraId="1C9C52D2" w14:textId="77777777" w:rsidR="001E4B7D" w:rsidRPr="00E267CD" w:rsidRDefault="001E4B7D" w:rsidP="00A37330">
      <w:pPr>
        <w:pStyle w:val="PlainText"/>
        <w:numPr>
          <w:ilvl w:val="0"/>
          <w:numId w:val="1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skúšobnej prevádzky,</w:t>
      </w:r>
    </w:p>
    <w:p w14:paraId="342214C9" w14:textId="77777777" w:rsidR="001E4B7D" w:rsidRPr="00E267CD" w:rsidRDefault="001E4B7D" w:rsidP="00A37330">
      <w:pPr>
        <w:pStyle w:val="PlainText"/>
        <w:numPr>
          <w:ilvl w:val="0"/>
          <w:numId w:val="1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skúšobnej prevádzky,</w:t>
      </w:r>
    </w:p>
    <w:p w14:paraId="1A843C56" w14:textId="77777777" w:rsidR="001E4B7D" w:rsidRPr="00E267CD" w:rsidRDefault="001E4B7D" w:rsidP="00A37330">
      <w:pPr>
        <w:pStyle w:val="PlainText"/>
        <w:numPr>
          <w:ilvl w:val="0"/>
          <w:numId w:val="1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skúšobnej prevádzky,</w:t>
      </w:r>
    </w:p>
    <w:p w14:paraId="5E0B767F"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78CDDC5F"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0C8C1A7B"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75E09ECC"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4538E834"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3330E28A"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756FA531"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obmedzenia skúšobnej prevádzky,</w:t>
      </w:r>
    </w:p>
    <w:p w14:paraId="57213991"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kritéria pre vyhodnotenie etapy skúšobná prevádzka.</w:t>
      </w:r>
    </w:p>
    <w:p w14:paraId="30AA57C1"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8" w:name="_Toc289164331"/>
      <w:bookmarkStart w:id="619" w:name="_Toc45812245"/>
      <w:r w:rsidRPr="00E267CD">
        <w:rPr>
          <w:rFonts w:ascii="Cambria" w:hAnsi="Cambria"/>
          <w:sz w:val="22"/>
          <w:szCs w:val="22"/>
        </w:rPr>
        <w:t>Štandard pre dokument plán školení používateľov</w:t>
      </w:r>
      <w:bookmarkEnd w:id="618"/>
      <w:bookmarkEnd w:id="619"/>
    </w:p>
    <w:p w14:paraId="11F546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školení používateľov</w:t>
      </w:r>
    </w:p>
    <w:p w14:paraId="098D50B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ST11060</w:t>
      </w:r>
    </w:p>
    <w:p w14:paraId="0D5F51B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CCE479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školení používateľov</w:t>
      </w:r>
    </w:p>
    <w:p w14:paraId="309C9C6F"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registračný záznam,</w:t>
      </w:r>
    </w:p>
    <w:p w14:paraId="032A137D"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03A48A1"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obsah plánu a zoznam príloh,</w:t>
      </w:r>
    </w:p>
    <w:p w14:paraId="5700EE07"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lastRenderedPageBreak/>
        <w:t>cieľ, rozsah a platnosť plánu,</w:t>
      </w:r>
    </w:p>
    <w:p w14:paraId="59B87374"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vysvetlenie pojmov, výrazov a skratiek,</w:t>
      </w:r>
    </w:p>
    <w:p w14:paraId="14320ED2"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organizačná štruktúra,</w:t>
      </w:r>
    </w:p>
    <w:p w14:paraId="5F6F546C"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roly, zodpovednosti a oprávnenia,</w:t>
      </w:r>
    </w:p>
    <w:p w14:paraId="4D068DAC"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riadiace postupy plánu,</w:t>
      </w:r>
    </w:p>
    <w:p w14:paraId="0F75E28B"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postupy zaistenia kvality</w:t>
      </w:r>
    </w:p>
    <w:p w14:paraId="3880A6EB" w14:textId="77777777" w:rsidR="001E4B7D" w:rsidRPr="00E267CD" w:rsidRDefault="001E4B7D" w:rsidP="00A37330">
      <w:pPr>
        <w:pStyle w:val="PlainText"/>
        <w:numPr>
          <w:ilvl w:val="0"/>
          <w:numId w:val="25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kontrola prípravy školení používateľov </w:t>
      </w:r>
    </w:p>
    <w:p w14:paraId="3A905698"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časový harmonogram</w:t>
      </w:r>
    </w:p>
    <w:p w14:paraId="4E56DB29" w14:textId="77777777" w:rsidR="001E4B7D" w:rsidRPr="00E267CD" w:rsidRDefault="001E4B7D" w:rsidP="00A37330">
      <w:pPr>
        <w:pStyle w:val="PlainText"/>
        <w:numPr>
          <w:ilvl w:val="0"/>
          <w:numId w:val="25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školení používateľov,</w:t>
      </w:r>
    </w:p>
    <w:p w14:paraId="75229AD8" w14:textId="77777777" w:rsidR="001E4B7D" w:rsidRPr="00E267CD" w:rsidRDefault="001E4B7D" w:rsidP="00A37330">
      <w:pPr>
        <w:pStyle w:val="PlainText"/>
        <w:numPr>
          <w:ilvl w:val="0"/>
          <w:numId w:val="25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školení používateľov,</w:t>
      </w:r>
    </w:p>
    <w:p w14:paraId="4B9B4056" w14:textId="77777777" w:rsidR="001E4B7D" w:rsidRPr="00E267CD" w:rsidRDefault="001E4B7D" w:rsidP="00A37330">
      <w:pPr>
        <w:pStyle w:val="PlainText"/>
        <w:numPr>
          <w:ilvl w:val="0"/>
          <w:numId w:val="25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školení používateľov,</w:t>
      </w:r>
    </w:p>
    <w:p w14:paraId="1E00046D"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rozpis činností plánu,</w:t>
      </w:r>
    </w:p>
    <w:p w14:paraId="01B693A2"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rozpis zdrojov.</w:t>
      </w:r>
    </w:p>
    <w:p w14:paraId="544A4CA5"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 plánu,</w:t>
      </w:r>
    </w:p>
    <w:p w14:paraId="416B48E2" w14:textId="77777777" w:rsidR="001E4B7D" w:rsidRPr="00E267CD" w:rsidRDefault="001E4B7D" w:rsidP="00A37330">
      <w:pPr>
        <w:pStyle w:val="PlainText"/>
        <w:numPr>
          <w:ilvl w:val="0"/>
          <w:numId w:val="329"/>
        </w:numPr>
        <w:tabs>
          <w:tab w:val="clear" w:pos="360"/>
        </w:tabs>
        <w:ind w:left="1418"/>
        <w:jc w:val="both"/>
        <w:rPr>
          <w:rFonts w:ascii="Cambria" w:hAnsi="Cambria" w:cs="Arial"/>
          <w:sz w:val="22"/>
          <w:szCs w:val="22"/>
        </w:rPr>
      </w:pPr>
      <w:r w:rsidRPr="00E267CD">
        <w:rPr>
          <w:rFonts w:ascii="Cambria" w:hAnsi="Cambria" w:cs="Arial"/>
          <w:sz w:val="22"/>
          <w:szCs w:val="22"/>
        </w:rPr>
        <w:t>dokument vyhodnotenie pripomienok k plánu.</w:t>
      </w:r>
    </w:p>
    <w:p w14:paraId="4BD7E902" w14:textId="77777777" w:rsidR="001E4B7D" w:rsidRPr="00E267CD" w:rsidRDefault="001E4B7D" w:rsidP="001E4B7D">
      <w:pPr>
        <w:pStyle w:val="PlainText"/>
        <w:ind w:left="1058"/>
        <w:jc w:val="both"/>
        <w:rPr>
          <w:rFonts w:ascii="Cambria" w:hAnsi="Cambria" w:cs="Arial"/>
          <w:sz w:val="22"/>
          <w:szCs w:val="22"/>
        </w:rPr>
      </w:pPr>
    </w:p>
    <w:p w14:paraId="3512C293"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20" w:name="_Toc289164332"/>
      <w:bookmarkStart w:id="621" w:name="_Toc45812246"/>
      <w:r w:rsidRPr="00E267CD">
        <w:rPr>
          <w:rFonts w:ascii="Cambria" w:hAnsi="Cambria"/>
          <w:sz w:val="22"/>
          <w:szCs w:val="22"/>
        </w:rPr>
        <w:t>Štandard pre dokumenty triedy správa</w:t>
      </w:r>
      <w:bookmarkEnd w:id="620"/>
      <w:bookmarkEnd w:id="621"/>
    </w:p>
    <w:p w14:paraId="2BBF5ADE"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22" w:name="_Toc289164333"/>
      <w:bookmarkStart w:id="623" w:name="_Toc45812247"/>
      <w:r w:rsidRPr="00E267CD">
        <w:rPr>
          <w:rFonts w:ascii="Cambria" w:hAnsi="Cambria"/>
          <w:sz w:val="22"/>
          <w:szCs w:val="22"/>
        </w:rPr>
        <w:t>Štandard pre dokument správa o stave realizácie projektu</w:t>
      </w:r>
      <w:bookmarkEnd w:id="622"/>
      <w:bookmarkEnd w:id="623"/>
    </w:p>
    <w:p w14:paraId="670DCBD7" w14:textId="77777777" w:rsidR="001E4B7D" w:rsidRPr="00E267CD" w:rsidRDefault="001E4B7D" w:rsidP="001E4B7D">
      <w:pPr>
        <w:rPr>
          <w:rFonts w:ascii="Cambria" w:hAnsi="Cambria"/>
          <w:sz w:val="22"/>
          <w:szCs w:val="22"/>
        </w:rPr>
      </w:pPr>
    </w:p>
    <w:p w14:paraId="1751E51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stave realizácie projektu</w:t>
      </w:r>
    </w:p>
    <w:p w14:paraId="3BCEE2C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ST12000</w:t>
      </w:r>
    </w:p>
    <w:p w14:paraId="0ADF897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CA9A6D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stave realizácie projektu</w:t>
      </w:r>
    </w:p>
    <w:p w14:paraId="53739087"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37C6AE1"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271CF96E"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správy</w:t>
      </w:r>
    </w:p>
    <w:p w14:paraId="1D99B393" w14:textId="77777777" w:rsidR="001E4B7D" w:rsidRPr="00E267CD" w:rsidRDefault="001E4B7D" w:rsidP="00A37330">
      <w:pPr>
        <w:pStyle w:val="PlainText"/>
        <w:numPr>
          <w:ilvl w:val="0"/>
          <w:numId w:val="164"/>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2C8AD43D" w14:textId="77777777" w:rsidR="001E4B7D" w:rsidRPr="00E267CD" w:rsidRDefault="001E4B7D" w:rsidP="00A37330">
      <w:pPr>
        <w:pStyle w:val="PlainText"/>
        <w:numPr>
          <w:ilvl w:val="0"/>
          <w:numId w:val="164"/>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64FCE6B9"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prehľad ukončených činností v hodnotenom období,</w:t>
      </w:r>
    </w:p>
    <w:p w14:paraId="552C3ABF"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kompletizovania konfiguračných položiek / konfigurácie,</w:t>
      </w:r>
    </w:p>
    <w:p w14:paraId="1CD68EAD"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výkaz kontrolných bodov (míľnikov) projektu,</w:t>
      </w:r>
    </w:p>
    <w:p w14:paraId="6E2C3BCA"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w:t>
      </w:r>
    </w:p>
    <w:p w14:paraId="31FEB662"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nevyriešené nedostatky,</w:t>
      </w:r>
    </w:p>
    <w:p w14:paraId="13A7AD23"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22A9E1E5"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eskalovaných rizík, problémov a požiadaviek na zmeny,</w:t>
      </w:r>
    </w:p>
    <w:p w14:paraId="6A4BE149"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rôzne, špecifické položky správy,</w:t>
      </w:r>
    </w:p>
    <w:p w14:paraId="7C0E9837"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56F268FF" w14:textId="77777777" w:rsidR="001E4B7D" w:rsidRPr="00E267CD" w:rsidRDefault="001E4B7D" w:rsidP="00A37330">
      <w:pPr>
        <w:numPr>
          <w:ilvl w:val="0"/>
          <w:numId w:val="165"/>
        </w:numPr>
        <w:tabs>
          <w:tab w:val="clear" w:pos="360"/>
          <w:tab w:val="left" w:pos="1440"/>
        </w:tabs>
        <w:ind w:left="1440"/>
        <w:jc w:val="both"/>
        <w:rPr>
          <w:rFonts w:ascii="Cambria" w:hAnsi="Cambria" w:cs="Arial"/>
          <w:sz w:val="22"/>
          <w:szCs w:val="22"/>
        </w:rPr>
      </w:pPr>
      <w:r w:rsidRPr="00E267CD">
        <w:rPr>
          <w:rFonts w:ascii="Cambria" w:hAnsi="Cambria" w:cs="Arial"/>
          <w:sz w:val="22"/>
          <w:szCs w:val="22"/>
        </w:rPr>
        <w:t>návrh na ukončenie etapy projektu,</w:t>
      </w:r>
    </w:p>
    <w:p w14:paraId="2CB2D195" w14:textId="77777777" w:rsidR="001E4B7D" w:rsidRPr="00E267CD" w:rsidRDefault="001E4B7D" w:rsidP="00A37330">
      <w:pPr>
        <w:numPr>
          <w:ilvl w:val="0"/>
          <w:numId w:val="165"/>
        </w:numPr>
        <w:tabs>
          <w:tab w:val="clear" w:pos="360"/>
          <w:tab w:val="left" w:pos="1440"/>
        </w:tabs>
        <w:ind w:left="1440"/>
        <w:jc w:val="both"/>
        <w:rPr>
          <w:rFonts w:ascii="Cambria" w:hAnsi="Cambria" w:cs="Arial"/>
          <w:sz w:val="22"/>
          <w:szCs w:val="22"/>
        </w:rPr>
      </w:pPr>
      <w:r w:rsidRPr="00E267CD">
        <w:rPr>
          <w:rFonts w:ascii="Cambria" w:hAnsi="Cambria" w:cs="Arial"/>
          <w:sz w:val="22"/>
          <w:szCs w:val="22"/>
        </w:rPr>
        <w:t>návrh na schválenie konfigurácie dodávaného systému,</w:t>
      </w:r>
    </w:p>
    <w:p w14:paraId="631F1DE3" w14:textId="77777777" w:rsidR="001E4B7D" w:rsidRPr="00E267CD" w:rsidRDefault="001E4B7D" w:rsidP="00A37330">
      <w:pPr>
        <w:numPr>
          <w:ilvl w:val="0"/>
          <w:numId w:val="165"/>
        </w:numPr>
        <w:tabs>
          <w:tab w:val="clear" w:pos="360"/>
          <w:tab w:val="left" w:pos="1440"/>
        </w:tabs>
        <w:ind w:left="1440"/>
        <w:jc w:val="both"/>
        <w:rPr>
          <w:rFonts w:ascii="Cambria" w:hAnsi="Cambria" w:cs="Arial"/>
          <w:sz w:val="22"/>
          <w:szCs w:val="22"/>
        </w:rPr>
      </w:pPr>
      <w:r w:rsidRPr="00E267CD">
        <w:rPr>
          <w:rFonts w:ascii="Cambria" w:hAnsi="Cambria" w:cs="Arial"/>
          <w:sz w:val="22"/>
          <w:szCs w:val="22"/>
        </w:rPr>
        <w:t>návrhy úloh na vyriešenie chýb a nedostatkov,</w:t>
      </w:r>
    </w:p>
    <w:p w14:paraId="3BCA88B9"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63EBF354" w14:textId="77777777" w:rsidR="001E4B7D" w:rsidRPr="00E267CD" w:rsidRDefault="001E4B7D" w:rsidP="00A37330">
      <w:pPr>
        <w:numPr>
          <w:ilvl w:val="0"/>
          <w:numId w:val="166"/>
        </w:numPr>
        <w:tabs>
          <w:tab w:val="left" w:pos="1440"/>
        </w:tabs>
        <w:ind w:left="1440"/>
        <w:jc w:val="both"/>
        <w:rPr>
          <w:rFonts w:ascii="Cambria" w:hAnsi="Cambria" w:cs="Arial"/>
          <w:sz w:val="22"/>
          <w:szCs w:val="22"/>
        </w:rPr>
      </w:pPr>
      <w:r w:rsidRPr="00E267CD">
        <w:rPr>
          <w:rFonts w:ascii="Cambria" w:hAnsi="Cambria" w:cs="Arial"/>
          <w:sz w:val="22"/>
          <w:szCs w:val="22"/>
        </w:rPr>
        <w:t xml:space="preserve">plán nasledujúcej etapy, resp.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projektu,</w:t>
      </w:r>
    </w:p>
    <w:p w14:paraId="6DE2BA59" w14:textId="77777777" w:rsidR="001E4B7D" w:rsidRPr="00E267CD" w:rsidRDefault="001E4B7D" w:rsidP="00A37330">
      <w:pPr>
        <w:numPr>
          <w:ilvl w:val="0"/>
          <w:numId w:val="166"/>
        </w:numPr>
        <w:tabs>
          <w:tab w:val="left"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2E13EA8F"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4D1A3E19" w14:textId="77777777" w:rsidR="001E4B7D" w:rsidRPr="00E267CD" w:rsidRDefault="001E4B7D" w:rsidP="00A37330">
      <w:pPr>
        <w:pStyle w:val="Heading2"/>
        <w:numPr>
          <w:ilvl w:val="3"/>
          <w:numId w:val="345"/>
        </w:numPr>
        <w:tabs>
          <w:tab w:val="clear" w:pos="1080"/>
          <w:tab w:val="num" w:pos="851"/>
        </w:tabs>
        <w:spacing w:before="240"/>
        <w:jc w:val="left"/>
        <w:rPr>
          <w:rFonts w:ascii="Cambria" w:hAnsi="Cambria"/>
          <w:sz w:val="22"/>
          <w:szCs w:val="22"/>
        </w:rPr>
      </w:pPr>
      <w:bookmarkStart w:id="624" w:name="_Toc289164334"/>
      <w:bookmarkStart w:id="625" w:name="_Toc45812248"/>
      <w:r w:rsidRPr="00E267CD">
        <w:rPr>
          <w:rFonts w:ascii="Cambria" w:hAnsi="Cambria"/>
          <w:sz w:val="22"/>
          <w:szCs w:val="22"/>
        </w:rPr>
        <w:t>Štandard pre dokument správa o testovaní dodávaného systému</w:t>
      </w:r>
      <w:bookmarkEnd w:id="624"/>
      <w:bookmarkEnd w:id="625"/>
    </w:p>
    <w:p w14:paraId="02CD30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testovaní dodávaného systému</w:t>
      </w:r>
    </w:p>
    <w:p w14:paraId="14C0178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ST12010</w:t>
      </w:r>
    </w:p>
    <w:p w14:paraId="28539CE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AB7AC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testovaní dodávaného systému</w:t>
      </w:r>
    </w:p>
    <w:p w14:paraId="63504FE7"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B164150"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3FD45F39"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lastRenderedPageBreak/>
        <w:t>záhlavie správy</w:t>
      </w:r>
    </w:p>
    <w:p w14:paraId="5155DA48" w14:textId="77777777" w:rsidR="001E4B7D" w:rsidRPr="00E267CD" w:rsidRDefault="001E4B7D" w:rsidP="00A37330">
      <w:pPr>
        <w:pStyle w:val="PlainText"/>
        <w:numPr>
          <w:ilvl w:val="0"/>
          <w:numId w:val="168"/>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65A3EE6B" w14:textId="77777777" w:rsidR="001E4B7D" w:rsidRPr="00E267CD" w:rsidRDefault="001E4B7D" w:rsidP="00A37330">
      <w:pPr>
        <w:pStyle w:val="PlainText"/>
        <w:numPr>
          <w:ilvl w:val="0"/>
          <w:numId w:val="168"/>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5CFE7F26"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zhrnutie splnených úloh za sledované obdobie,</w:t>
      </w:r>
    </w:p>
    <w:p w14:paraId="2A60AD72"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výkaz míľnikov,</w:t>
      </w:r>
    </w:p>
    <w:p w14:paraId="59EAC3AE"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verzia konfigurácie dodávaného systému a konfiguračných položiek,</w:t>
      </w:r>
    </w:p>
    <w:p w14:paraId="1E61DF2D"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 a zdôvodnenie,</w:t>
      </w:r>
    </w:p>
    <w:p w14:paraId="2BBB8995"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nevyriešené nedostatky, </w:t>
      </w:r>
    </w:p>
    <w:p w14:paraId="5499D080"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termíny na odstránenie chýb a nedostatkov,</w:t>
      </w:r>
    </w:p>
    <w:p w14:paraId="2BE0A142"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639723E3"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eskalovaných problémov a požiadaviek na zmeny,</w:t>
      </w:r>
    </w:p>
    <w:p w14:paraId="38489D2C"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správy,</w:t>
      </w:r>
    </w:p>
    <w:p w14:paraId="54C2756D"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431FCBA3"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35D3FB6A" w14:textId="77777777" w:rsidR="001E4B7D" w:rsidRPr="00E267CD" w:rsidRDefault="001E4B7D" w:rsidP="00A37330">
      <w:pPr>
        <w:pStyle w:val="PlainText"/>
        <w:numPr>
          <w:ilvl w:val="0"/>
          <w:numId w:val="169"/>
        </w:numPr>
        <w:tabs>
          <w:tab w:val="clear" w:pos="360"/>
          <w:tab w:val="left" w:pos="1440"/>
        </w:tabs>
        <w:ind w:left="1440"/>
        <w:jc w:val="both"/>
        <w:rPr>
          <w:rFonts w:ascii="Cambria" w:hAnsi="Cambria" w:cs="Arial"/>
          <w:sz w:val="22"/>
          <w:szCs w:val="22"/>
        </w:rPr>
      </w:pPr>
      <w:r w:rsidRPr="00E267CD">
        <w:rPr>
          <w:rFonts w:ascii="Cambria" w:hAnsi="Cambria" w:cs="Arial"/>
          <w:sz w:val="22"/>
          <w:szCs w:val="22"/>
        </w:rPr>
        <w:t xml:space="preserve">protokol o akceptačnom testovaní </w:t>
      </w:r>
      <w:r w:rsidRPr="00E267CD">
        <w:rPr>
          <w:rFonts w:ascii="Cambria" w:hAnsi="Cambria" w:cs="Arial"/>
          <w:iCs/>
          <w:sz w:val="22"/>
          <w:szCs w:val="22"/>
        </w:rPr>
        <w:t>dodávaného systému</w:t>
      </w:r>
      <w:r w:rsidRPr="00E267CD">
        <w:rPr>
          <w:rFonts w:ascii="Cambria" w:hAnsi="Cambria" w:cs="Arial"/>
          <w:sz w:val="22"/>
          <w:szCs w:val="22"/>
        </w:rPr>
        <w:t xml:space="preserve"> vyhotovený objednávateľom,</w:t>
      </w:r>
    </w:p>
    <w:p w14:paraId="2060EB20" w14:textId="77777777" w:rsidR="001E4B7D" w:rsidRPr="00E267CD" w:rsidDel="00EC036D" w:rsidRDefault="001E4B7D" w:rsidP="00A37330">
      <w:pPr>
        <w:pStyle w:val="PlainText"/>
        <w:numPr>
          <w:ilvl w:val="0"/>
          <w:numId w:val="169"/>
        </w:numPr>
        <w:tabs>
          <w:tab w:val="clear" w:pos="360"/>
          <w:tab w:val="left" w:pos="1440"/>
        </w:tabs>
        <w:ind w:left="1440"/>
        <w:jc w:val="both"/>
        <w:rPr>
          <w:rFonts w:ascii="Cambria" w:hAnsi="Cambria" w:cs="Arial"/>
          <w:sz w:val="22"/>
          <w:szCs w:val="22"/>
        </w:rPr>
      </w:pPr>
      <w:r w:rsidRPr="00E267CD">
        <w:rPr>
          <w:rFonts w:ascii="Cambria" w:hAnsi="Cambria" w:cs="Arial"/>
          <w:sz w:val="22"/>
          <w:szCs w:val="22"/>
        </w:rPr>
        <w:t>funkčný prijímací protokol, v prípade, že sa v rámci projektu nevykonáva Testovacia prevádzka dodávaného systému</w:t>
      </w:r>
    </w:p>
    <w:p w14:paraId="4128E764" w14:textId="77777777" w:rsidR="001E4B7D" w:rsidRPr="00E267CD" w:rsidRDefault="001E4B7D" w:rsidP="00A37330">
      <w:pPr>
        <w:pStyle w:val="PlainText"/>
        <w:numPr>
          <w:ilvl w:val="0"/>
          <w:numId w:val="169"/>
        </w:numPr>
        <w:tabs>
          <w:tab w:val="clear" w:pos="360"/>
          <w:tab w:val="left" w:pos="1440"/>
        </w:tabs>
        <w:ind w:left="1440"/>
        <w:jc w:val="both"/>
        <w:rPr>
          <w:rFonts w:ascii="Cambria" w:hAnsi="Cambria" w:cs="Arial"/>
          <w:sz w:val="22"/>
          <w:szCs w:val="22"/>
        </w:rPr>
      </w:pPr>
    </w:p>
    <w:p w14:paraId="5941CD14" w14:textId="77777777" w:rsidR="001E4B7D" w:rsidRPr="00E267CD" w:rsidRDefault="001E4B7D" w:rsidP="00A37330">
      <w:pPr>
        <w:pStyle w:val="PlainText"/>
        <w:numPr>
          <w:ilvl w:val="0"/>
          <w:numId w:val="169"/>
        </w:numPr>
        <w:tabs>
          <w:tab w:val="clear" w:pos="360"/>
          <w:tab w:val="left"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4C656BBB"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69E2BB40" w14:textId="77777777" w:rsidR="001E4B7D" w:rsidRPr="00E267CD" w:rsidRDefault="001E4B7D" w:rsidP="00A37330">
      <w:pPr>
        <w:pStyle w:val="Heading2"/>
        <w:numPr>
          <w:ilvl w:val="3"/>
          <w:numId w:val="345"/>
        </w:numPr>
        <w:tabs>
          <w:tab w:val="clear" w:pos="1080"/>
          <w:tab w:val="num" w:pos="851"/>
        </w:tabs>
        <w:spacing w:before="240"/>
        <w:jc w:val="left"/>
        <w:rPr>
          <w:rFonts w:ascii="Cambria" w:hAnsi="Cambria"/>
          <w:sz w:val="22"/>
          <w:szCs w:val="22"/>
        </w:rPr>
      </w:pPr>
      <w:bookmarkStart w:id="626" w:name="_Toc17535488"/>
      <w:bookmarkStart w:id="627" w:name="_Toc45812249"/>
      <w:bookmarkStart w:id="628" w:name="_Toc289164335"/>
      <w:r w:rsidRPr="00E267CD">
        <w:rPr>
          <w:rFonts w:ascii="Cambria" w:hAnsi="Cambria"/>
          <w:sz w:val="22"/>
          <w:szCs w:val="22"/>
        </w:rPr>
        <w:t>Štandard pre dokument správa o testovacej prevádzke</w:t>
      </w:r>
      <w:bookmarkEnd w:id="626"/>
      <w:bookmarkEnd w:id="627"/>
    </w:p>
    <w:p w14:paraId="3A3669A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testovacej prevádzke</w:t>
      </w:r>
    </w:p>
    <w:p w14:paraId="5481137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ST1020</w:t>
      </w:r>
    </w:p>
    <w:p w14:paraId="76D4EBE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616C2E0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testovacej prevádzky</w:t>
      </w:r>
    </w:p>
    <w:p w14:paraId="0E2DB1B6"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0A07425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53882E4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správy,</w:t>
      </w:r>
    </w:p>
    <w:p w14:paraId="2A639E74" w14:textId="77777777" w:rsidR="001E4B7D" w:rsidRPr="00E267CD" w:rsidRDefault="001E4B7D" w:rsidP="00A37330">
      <w:pPr>
        <w:pStyle w:val="PlainText"/>
        <w:numPr>
          <w:ilvl w:val="0"/>
          <w:numId w:val="325"/>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4AC28103" w14:textId="77777777" w:rsidR="001E4B7D" w:rsidRPr="00E267CD" w:rsidRDefault="001E4B7D" w:rsidP="00A37330">
      <w:pPr>
        <w:pStyle w:val="PlainText"/>
        <w:numPr>
          <w:ilvl w:val="0"/>
          <w:numId w:val="325"/>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22DC24C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zhrnutie splnených úloh za sledované obdobie,</w:t>
      </w:r>
    </w:p>
    <w:p w14:paraId="727B0A0E"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výkaz míľnikov,</w:t>
      </w:r>
    </w:p>
    <w:p w14:paraId="753DA448"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verzia konfigurácie dodávaného systému a konfiguračných položiek,</w:t>
      </w:r>
    </w:p>
    <w:p w14:paraId="58D45F42"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w:t>
      </w:r>
    </w:p>
    <w:p w14:paraId="66573F9D"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nevyriešené nedostatky, </w:t>
      </w:r>
    </w:p>
    <w:p w14:paraId="3C3065AB"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27B91FB9"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eskalovaných problémov a požiadaviek na zmeny,</w:t>
      </w:r>
    </w:p>
    <w:p w14:paraId="0402C471"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správy,</w:t>
      </w:r>
    </w:p>
    <w:p w14:paraId="7936DA6B"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486643FD" w14:textId="77777777" w:rsidR="001E4B7D" w:rsidRPr="00E267CD" w:rsidRDefault="001E4B7D" w:rsidP="00A37330">
      <w:pPr>
        <w:pStyle w:val="PlainText"/>
        <w:numPr>
          <w:ilvl w:val="0"/>
          <w:numId w:val="3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ukončenie, resp. prerušenie a opakovanie testovacej prevádzky dodávaného systému,</w:t>
      </w:r>
    </w:p>
    <w:p w14:paraId="164B2A56" w14:textId="77777777" w:rsidR="001E4B7D" w:rsidRPr="00E267CD" w:rsidRDefault="001E4B7D" w:rsidP="00A37330">
      <w:pPr>
        <w:pStyle w:val="PlainText"/>
        <w:numPr>
          <w:ilvl w:val="0"/>
          <w:numId w:val="3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zmenu kritérií pre vyhodnotenie testovacej prevádzky dodávaného systému,</w:t>
      </w:r>
    </w:p>
    <w:p w14:paraId="5CA3EE85"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180256E2" w14:textId="77777777" w:rsidR="001E4B7D" w:rsidRPr="00E267CD" w:rsidRDefault="001E4B7D" w:rsidP="00A37330">
      <w:pPr>
        <w:pStyle w:val="PlainText"/>
        <w:numPr>
          <w:ilvl w:val="0"/>
          <w:numId w:val="3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funkčný prijímací protokol,</w:t>
      </w:r>
    </w:p>
    <w:p w14:paraId="2CCBEB87" w14:textId="77777777" w:rsidR="001E4B7D" w:rsidRPr="00E267CD" w:rsidRDefault="001E4B7D" w:rsidP="00A37330">
      <w:pPr>
        <w:pStyle w:val="PlainText"/>
        <w:numPr>
          <w:ilvl w:val="0"/>
          <w:numId w:val="3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2617623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6A1F154B"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29" w:name="_Toc45812250"/>
      <w:r w:rsidRPr="00E267CD">
        <w:rPr>
          <w:rFonts w:ascii="Cambria" w:hAnsi="Cambria"/>
          <w:sz w:val="22"/>
          <w:szCs w:val="22"/>
        </w:rPr>
        <w:t>Štandard pre dokument správa o skúšobnej prevádzke</w:t>
      </w:r>
      <w:bookmarkEnd w:id="628"/>
      <w:bookmarkEnd w:id="629"/>
    </w:p>
    <w:p w14:paraId="4580C51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skúšobnej prevádzke</w:t>
      </w:r>
    </w:p>
    <w:p w14:paraId="78171F2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ST12030</w:t>
      </w:r>
    </w:p>
    <w:p w14:paraId="2A134D2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lastRenderedPageBreak/>
        <w:t>Verzia:</w:t>
      </w:r>
      <w:r w:rsidRPr="00E267CD">
        <w:rPr>
          <w:rFonts w:ascii="Cambria" w:hAnsi="Cambria" w:cs="Arial"/>
          <w:sz w:val="22"/>
          <w:szCs w:val="22"/>
        </w:rPr>
        <w:tab/>
        <w:t>1.00.0</w:t>
      </w:r>
    </w:p>
    <w:p w14:paraId="4182876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skúšobnej prevádzke</w:t>
      </w:r>
    </w:p>
    <w:p w14:paraId="4790B4BC"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5726CFC"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61CBCD78"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správy</w:t>
      </w:r>
    </w:p>
    <w:p w14:paraId="62967133" w14:textId="77777777" w:rsidR="001E4B7D" w:rsidRPr="00E267CD" w:rsidRDefault="001E4B7D" w:rsidP="00A37330">
      <w:pPr>
        <w:pStyle w:val="PlainText"/>
        <w:numPr>
          <w:ilvl w:val="0"/>
          <w:numId w:val="1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40818DFD" w14:textId="77777777" w:rsidR="001E4B7D" w:rsidRPr="00E267CD" w:rsidRDefault="001E4B7D" w:rsidP="00A37330">
      <w:pPr>
        <w:pStyle w:val="PlainText"/>
        <w:numPr>
          <w:ilvl w:val="0"/>
          <w:numId w:val="1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4531024B"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zhrnutie splnených úloh za sledované obdobie,</w:t>
      </w:r>
    </w:p>
    <w:p w14:paraId="0431D9DB"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výkaz míľnikov, </w:t>
      </w:r>
    </w:p>
    <w:p w14:paraId="077F5B89"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w:t>
      </w:r>
    </w:p>
    <w:p w14:paraId="3BE75A5B"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nevyriešené nedostatky, </w:t>
      </w:r>
    </w:p>
    <w:p w14:paraId="358228C1"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5D6249D4"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problémov a požiadaviek na zmeny eskalovaných na prerokovanie riadiacou radou projektu,</w:t>
      </w:r>
    </w:p>
    <w:p w14:paraId="1EB7426E"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správy,</w:t>
      </w:r>
    </w:p>
    <w:p w14:paraId="777C2576"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70B62636" w14:textId="77777777" w:rsidR="001E4B7D" w:rsidRPr="00E267CD" w:rsidRDefault="001E4B7D" w:rsidP="00A37330">
      <w:pPr>
        <w:pStyle w:val="PlainText"/>
        <w:numPr>
          <w:ilvl w:val="0"/>
          <w:numId w:val="172"/>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ukončenie, resp. prerušenie, doplnenie alebo opakovanie skúšobnej prevádzky dodávaného systému,</w:t>
      </w:r>
    </w:p>
    <w:p w14:paraId="16E4D9AF" w14:textId="77777777" w:rsidR="001E4B7D" w:rsidRPr="00E267CD" w:rsidRDefault="001E4B7D" w:rsidP="00A37330">
      <w:pPr>
        <w:pStyle w:val="PlainText"/>
        <w:numPr>
          <w:ilvl w:val="0"/>
          <w:numId w:val="172"/>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zmenu kritérií na vyhodnotenie skúšobnej prevádzky dodávaného systému,</w:t>
      </w:r>
    </w:p>
    <w:p w14:paraId="647FCFFC"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165AE658" w14:textId="77777777" w:rsidR="001E4B7D" w:rsidRPr="00E267CD" w:rsidRDefault="001E4B7D" w:rsidP="00A37330">
      <w:pPr>
        <w:pStyle w:val="PlainText"/>
        <w:numPr>
          <w:ilvl w:val="0"/>
          <w:numId w:val="1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protokol o splnení a dokončení predmetu zmluvy,</w:t>
      </w:r>
    </w:p>
    <w:p w14:paraId="384371BF" w14:textId="77777777" w:rsidR="001E4B7D" w:rsidRPr="00E267CD" w:rsidRDefault="001E4B7D" w:rsidP="00A37330">
      <w:pPr>
        <w:pStyle w:val="PlainText"/>
        <w:numPr>
          <w:ilvl w:val="0"/>
          <w:numId w:val="1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0E6F7392"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64B170F1"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0" w:name="_Toc289164336"/>
      <w:bookmarkStart w:id="631" w:name="_Toc45812251"/>
      <w:r w:rsidRPr="00E267CD">
        <w:rPr>
          <w:rFonts w:ascii="Cambria" w:hAnsi="Cambria"/>
          <w:sz w:val="22"/>
          <w:szCs w:val="22"/>
        </w:rPr>
        <w:t>Štandard pre dokumenty triedy protokol</w:t>
      </w:r>
      <w:bookmarkEnd w:id="630"/>
      <w:bookmarkEnd w:id="631"/>
      <w:r w:rsidRPr="00E267CD">
        <w:rPr>
          <w:rFonts w:ascii="Cambria" w:hAnsi="Cambria"/>
          <w:sz w:val="22"/>
          <w:szCs w:val="22"/>
        </w:rPr>
        <w:t xml:space="preserve"> </w:t>
      </w:r>
    </w:p>
    <w:p w14:paraId="0646C3A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triedy protokol</w:t>
      </w:r>
    </w:p>
    <w:p w14:paraId="63CC283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ST13000</w:t>
      </w:r>
    </w:p>
    <w:p w14:paraId="2A30BF2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B22BCF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protokolov k prevzatiu dodávaného systému (funkčný prijímací protokol, protokol o splnení a dokončení predmetu zmluvy, protokol o dodávke HW, protokol o dodávke SW, resp. licencií SW)</w:t>
      </w:r>
    </w:p>
    <w:p w14:paraId="6EB95D73" w14:textId="77777777" w:rsidR="001E4B7D" w:rsidRPr="00E267CD" w:rsidRDefault="001E4B7D" w:rsidP="00A37330">
      <w:pPr>
        <w:pStyle w:val="PlainText"/>
        <w:numPr>
          <w:ilvl w:val="0"/>
          <w:numId w:val="17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842E44F" w14:textId="77777777" w:rsidR="001E4B7D" w:rsidRPr="00E267CD" w:rsidRDefault="001E4B7D" w:rsidP="00A37330">
      <w:pPr>
        <w:pStyle w:val="PlainText"/>
        <w:numPr>
          <w:ilvl w:val="0"/>
          <w:numId w:val="17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193D9B52" w14:textId="77777777" w:rsidR="001E4B7D" w:rsidRPr="00E267CD" w:rsidRDefault="001E4B7D" w:rsidP="00A37330">
      <w:pPr>
        <w:pStyle w:val="PlainText"/>
        <w:numPr>
          <w:ilvl w:val="0"/>
          <w:numId w:val="17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protokolu</w:t>
      </w:r>
    </w:p>
    <w:p w14:paraId="6B7C4C7D" w14:textId="77777777" w:rsidR="001E4B7D" w:rsidRPr="00E267CD" w:rsidRDefault="001E4B7D" w:rsidP="00A37330">
      <w:pPr>
        <w:pStyle w:val="PlainText"/>
        <w:numPr>
          <w:ilvl w:val="0"/>
          <w:numId w:val="1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protokolu, </w:t>
      </w:r>
      <w:proofErr w:type="spellStart"/>
      <w:r w:rsidRPr="00E267CD">
        <w:rPr>
          <w:rFonts w:ascii="Cambria" w:hAnsi="Cambria" w:cs="Arial"/>
          <w:sz w:val="22"/>
          <w:szCs w:val="22"/>
        </w:rPr>
        <w:t>t.j</w:t>
      </w:r>
      <w:proofErr w:type="spellEnd"/>
      <w:r w:rsidRPr="00E267CD">
        <w:rPr>
          <w:rFonts w:ascii="Cambria" w:hAnsi="Cambria" w:cs="Arial"/>
          <w:sz w:val="22"/>
          <w:szCs w:val="22"/>
        </w:rPr>
        <w:t>. názov protokolu a registračné číslo protokolu,</w:t>
      </w:r>
    </w:p>
    <w:p w14:paraId="1A8F3DFD" w14:textId="77777777" w:rsidR="001E4B7D" w:rsidRPr="00E267CD" w:rsidRDefault="001E4B7D" w:rsidP="00A37330">
      <w:pPr>
        <w:pStyle w:val="PlainText"/>
        <w:numPr>
          <w:ilvl w:val="0"/>
          <w:numId w:val="1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identifikácia zmluvy,</w:t>
      </w:r>
    </w:p>
    <w:p w14:paraId="0449E004" w14:textId="77777777" w:rsidR="001E4B7D" w:rsidRPr="00E267CD" w:rsidRDefault="001E4B7D" w:rsidP="00A37330">
      <w:pPr>
        <w:pStyle w:val="PlainText"/>
        <w:numPr>
          <w:ilvl w:val="0"/>
          <w:numId w:val="1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identifikácia projektu,</w:t>
      </w:r>
    </w:p>
    <w:p w14:paraId="2123A969"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4.</w:t>
      </w:r>
      <w:r w:rsidRPr="00E267CD">
        <w:rPr>
          <w:rFonts w:ascii="Cambria" w:hAnsi="Cambria" w:cs="Arial"/>
          <w:sz w:val="22"/>
          <w:szCs w:val="22"/>
        </w:rPr>
        <w:tab/>
        <w:t>etapa / obdobie,</w:t>
      </w:r>
    </w:p>
    <w:p w14:paraId="7026DE35" w14:textId="77777777" w:rsidR="001E4B7D" w:rsidRPr="00E267CD" w:rsidRDefault="001E4B7D" w:rsidP="001E4B7D">
      <w:pPr>
        <w:pStyle w:val="PlainText"/>
        <w:tabs>
          <w:tab w:val="left" w:pos="1080"/>
        </w:tabs>
        <w:ind w:left="1080" w:hanging="360"/>
        <w:jc w:val="both"/>
        <w:rPr>
          <w:rFonts w:ascii="Cambria" w:hAnsi="Cambria" w:cs="Arial"/>
          <w:sz w:val="22"/>
          <w:szCs w:val="22"/>
        </w:rPr>
      </w:pPr>
      <w:r w:rsidRPr="00E267CD">
        <w:rPr>
          <w:rFonts w:ascii="Cambria" w:hAnsi="Cambria" w:cs="Arial"/>
          <w:sz w:val="22"/>
          <w:szCs w:val="22"/>
        </w:rPr>
        <w:t>d)</w:t>
      </w:r>
      <w:r w:rsidRPr="00E267CD">
        <w:rPr>
          <w:rFonts w:ascii="Cambria" w:hAnsi="Cambria" w:cs="Arial"/>
          <w:sz w:val="22"/>
          <w:szCs w:val="22"/>
        </w:rPr>
        <w:tab/>
        <w:t>rozhodnutie</w:t>
      </w:r>
    </w:p>
    <w:p w14:paraId="1E2798E2"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1.</w:t>
      </w:r>
      <w:r w:rsidRPr="00E267CD">
        <w:rPr>
          <w:rFonts w:ascii="Cambria" w:hAnsi="Cambria" w:cs="Arial"/>
          <w:sz w:val="22"/>
          <w:szCs w:val="22"/>
        </w:rPr>
        <w:tab/>
        <w:t>text rozhodnutia uvedeného v protokole,</w:t>
      </w:r>
    </w:p>
    <w:p w14:paraId="7020D2DE"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2.</w:t>
      </w:r>
      <w:r w:rsidRPr="00E267CD">
        <w:rPr>
          <w:rFonts w:ascii="Cambria" w:hAnsi="Cambria" w:cs="Arial"/>
          <w:sz w:val="22"/>
          <w:szCs w:val="22"/>
        </w:rPr>
        <w:tab/>
        <w:t>dátum rozhodnutia,</w:t>
      </w:r>
    </w:p>
    <w:p w14:paraId="36467467" w14:textId="77777777" w:rsidR="001E4B7D" w:rsidRPr="00E267CD" w:rsidRDefault="001E4B7D" w:rsidP="001E4B7D">
      <w:pPr>
        <w:pStyle w:val="PlainText"/>
        <w:ind w:left="1080" w:hanging="360"/>
        <w:jc w:val="both"/>
        <w:rPr>
          <w:rFonts w:ascii="Cambria" w:hAnsi="Cambria" w:cs="Arial"/>
          <w:sz w:val="22"/>
          <w:szCs w:val="22"/>
        </w:rPr>
      </w:pPr>
      <w:r w:rsidRPr="00E267CD">
        <w:rPr>
          <w:rFonts w:ascii="Cambria" w:hAnsi="Cambria" w:cs="Arial"/>
          <w:sz w:val="22"/>
          <w:szCs w:val="22"/>
        </w:rPr>
        <w:t>e)</w:t>
      </w:r>
      <w:r w:rsidRPr="00E267CD">
        <w:rPr>
          <w:rFonts w:ascii="Cambria" w:hAnsi="Cambria" w:cs="Arial"/>
          <w:sz w:val="22"/>
          <w:szCs w:val="22"/>
        </w:rPr>
        <w:tab/>
        <w:t>prílohy a referencie na iné dokumenty</w:t>
      </w:r>
    </w:p>
    <w:p w14:paraId="47EC60AB"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1.</w:t>
      </w:r>
      <w:r w:rsidRPr="00E267CD">
        <w:rPr>
          <w:rFonts w:ascii="Cambria" w:hAnsi="Cambria" w:cs="Arial"/>
          <w:sz w:val="22"/>
          <w:szCs w:val="22"/>
        </w:rPr>
        <w:tab/>
        <w:t>dokument vyhodnotenie pripomienok k návrhu protokolu,</w:t>
      </w:r>
    </w:p>
    <w:p w14:paraId="52456460"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2.</w:t>
      </w:r>
      <w:r w:rsidRPr="00E267CD">
        <w:rPr>
          <w:rFonts w:ascii="Cambria" w:hAnsi="Cambria" w:cs="Arial"/>
          <w:sz w:val="22"/>
          <w:szCs w:val="22"/>
        </w:rPr>
        <w:tab/>
        <w:t>referencie a odkazy na zmluvu a iné dokumenty,</w:t>
      </w:r>
    </w:p>
    <w:p w14:paraId="4B289210" w14:textId="77777777" w:rsidR="001E4B7D" w:rsidRPr="00E267CD" w:rsidRDefault="001E4B7D" w:rsidP="001E4B7D">
      <w:pPr>
        <w:pStyle w:val="PlainText"/>
        <w:tabs>
          <w:tab w:val="left" w:pos="1080"/>
        </w:tabs>
        <w:ind w:left="1080" w:hanging="360"/>
        <w:jc w:val="both"/>
        <w:rPr>
          <w:rFonts w:ascii="Cambria" w:hAnsi="Cambria" w:cs="Arial"/>
          <w:sz w:val="22"/>
          <w:szCs w:val="22"/>
        </w:rPr>
      </w:pPr>
      <w:r w:rsidRPr="00E267CD">
        <w:rPr>
          <w:rFonts w:ascii="Cambria" w:hAnsi="Cambria" w:cs="Arial"/>
          <w:sz w:val="22"/>
          <w:szCs w:val="22"/>
        </w:rPr>
        <w:t>f)</w:t>
      </w:r>
      <w:r w:rsidRPr="00E267CD">
        <w:rPr>
          <w:rFonts w:ascii="Cambria" w:hAnsi="Cambria" w:cs="Arial"/>
          <w:sz w:val="22"/>
          <w:szCs w:val="22"/>
        </w:rPr>
        <w:tab/>
        <w:t>rozdeľovník,</w:t>
      </w:r>
    </w:p>
    <w:p w14:paraId="6E784BD2" w14:textId="77777777" w:rsidR="001E4B7D" w:rsidRPr="00E267CD" w:rsidRDefault="001E4B7D" w:rsidP="001E4B7D">
      <w:pPr>
        <w:pStyle w:val="PlainText"/>
        <w:tabs>
          <w:tab w:val="left" w:pos="1080"/>
        </w:tabs>
        <w:ind w:left="1080" w:hanging="360"/>
        <w:jc w:val="both"/>
        <w:rPr>
          <w:rFonts w:ascii="Cambria" w:hAnsi="Cambria" w:cs="Arial"/>
          <w:sz w:val="22"/>
          <w:szCs w:val="22"/>
        </w:rPr>
      </w:pPr>
      <w:r w:rsidRPr="00E267CD">
        <w:rPr>
          <w:rFonts w:ascii="Cambria" w:hAnsi="Cambria" w:cs="Arial"/>
          <w:sz w:val="22"/>
          <w:szCs w:val="22"/>
        </w:rPr>
        <w:t>g)</w:t>
      </w:r>
      <w:r w:rsidRPr="00E267CD">
        <w:rPr>
          <w:rFonts w:ascii="Cambria" w:hAnsi="Cambria" w:cs="Arial"/>
          <w:sz w:val="22"/>
          <w:szCs w:val="22"/>
        </w:rPr>
        <w:tab/>
        <w:t>záznam o autorizácii protokolu.</w:t>
      </w:r>
    </w:p>
    <w:p w14:paraId="1801B998"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2" w:name="_Toc17535491"/>
      <w:bookmarkStart w:id="633" w:name="_Toc289164337"/>
      <w:bookmarkStart w:id="634" w:name="_Toc45812252"/>
      <w:r w:rsidRPr="00E267CD">
        <w:rPr>
          <w:rFonts w:ascii="Cambria" w:hAnsi="Cambria"/>
          <w:sz w:val="22"/>
          <w:szCs w:val="22"/>
        </w:rPr>
        <w:t>Štandard pre dokumenty triedy hlásenie</w:t>
      </w:r>
      <w:bookmarkEnd w:id="632"/>
      <w:bookmarkEnd w:id="633"/>
      <w:bookmarkEnd w:id="634"/>
    </w:p>
    <w:p w14:paraId="1539AAE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triedy hlásenie</w:t>
      </w:r>
    </w:p>
    <w:p w14:paraId="605E199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ST14000</w:t>
      </w:r>
    </w:p>
    <w:p w14:paraId="150970A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632AD1A" w14:textId="77777777" w:rsidR="001E4B7D" w:rsidRPr="00E267CD" w:rsidRDefault="001E4B7D" w:rsidP="001E4B7D">
      <w:pPr>
        <w:pStyle w:val="PlainText"/>
        <w:ind w:left="1418" w:hanging="698"/>
        <w:jc w:val="both"/>
        <w:rPr>
          <w:rFonts w:ascii="Cambria" w:hAnsi="Cambria" w:cs="Arial"/>
          <w:sz w:val="22"/>
          <w:szCs w:val="22"/>
        </w:rPr>
      </w:pPr>
      <w:r w:rsidRPr="00E267CD">
        <w:rPr>
          <w:rFonts w:ascii="Cambria" w:hAnsi="Cambria" w:cs="Arial"/>
          <w:sz w:val="22"/>
          <w:szCs w:val="22"/>
        </w:rPr>
        <w:lastRenderedPageBreak/>
        <w:t>Účel:</w:t>
      </w:r>
      <w:r w:rsidRPr="00E267CD">
        <w:rPr>
          <w:rFonts w:ascii="Cambria" w:hAnsi="Cambria" w:cs="Arial"/>
          <w:sz w:val="22"/>
          <w:szCs w:val="22"/>
        </w:rPr>
        <w:tab/>
        <w:t>Štandard stanovuje štruktúru a obsah hlásenia o vykonaných pracovných, kontrolných a informatívnych stretnutiach a poskytnutých prácach a službách</w:t>
      </w:r>
    </w:p>
    <w:p w14:paraId="01278568"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identifikácia hlásenia, projekt, etapa, číslo hlásenia, sledované obdobie,</w:t>
      </w:r>
    </w:p>
    <w:p w14:paraId="64359AC8"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predmet hlásenia,</w:t>
      </w:r>
    </w:p>
    <w:p w14:paraId="777FC6BE"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autor hlásenia,</w:t>
      </w:r>
    </w:p>
    <w:p w14:paraId="7BF85564"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zhrnutie a vyhodnotenie realizovaných činností a splnených úloh,</w:t>
      </w:r>
    </w:p>
    <w:p w14:paraId="00F0CC9A"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špecifické položky hlásenia,</w:t>
      </w:r>
    </w:p>
    <w:p w14:paraId="30E5D962"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záver hlásenia</w:t>
      </w:r>
    </w:p>
    <w:p w14:paraId="7CD1493C" w14:textId="77777777" w:rsidR="001E4B7D" w:rsidRPr="00E267CD" w:rsidRDefault="001E4B7D" w:rsidP="00A37330">
      <w:pPr>
        <w:pStyle w:val="PlainText"/>
        <w:numPr>
          <w:ilvl w:val="0"/>
          <w:numId w:val="256"/>
        </w:numPr>
        <w:tabs>
          <w:tab w:val="clear" w:pos="360"/>
          <w:tab w:val="num" w:pos="1560"/>
        </w:tabs>
        <w:ind w:left="1560"/>
        <w:jc w:val="both"/>
        <w:rPr>
          <w:rFonts w:ascii="Cambria" w:hAnsi="Cambria" w:cs="Arial"/>
          <w:sz w:val="22"/>
          <w:szCs w:val="22"/>
        </w:rPr>
      </w:pPr>
      <w:r w:rsidRPr="00E267CD">
        <w:rPr>
          <w:rFonts w:ascii="Cambria" w:hAnsi="Cambria" w:cs="Arial"/>
          <w:sz w:val="22"/>
          <w:szCs w:val="22"/>
        </w:rPr>
        <w:t>návrh na schválenie hlásenia,</w:t>
      </w:r>
    </w:p>
    <w:p w14:paraId="03F376D4" w14:textId="77777777" w:rsidR="001E4B7D" w:rsidRPr="00E267CD" w:rsidRDefault="001E4B7D" w:rsidP="00A37330">
      <w:pPr>
        <w:pStyle w:val="PlainText"/>
        <w:numPr>
          <w:ilvl w:val="0"/>
          <w:numId w:val="256"/>
        </w:numPr>
        <w:tabs>
          <w:tab w:val="clear" w:pos="360"/>
          <w:tab w:val="num" w:pos="1560"/>
        </w:tabs>
        <w:ind w:left="1560"/>
        <w:jc w:val="both"/>
        <w:rPr>
          <w:rFonts w:ascii="Cambria" w:hAnsi="Cambria" w:cs="Arial"/>
          <w:sz w:val="22"/>
          <w:szCs w:val="22"/>
        </w:rPr>
      </w:pPr>
      <w:r w:rsidRPr="00E267CD">
        <w:rPr>
          <w:rFonts w:ascii="Cambria" w:hAnsi="Cambria" w:cs="Arial"/>
          <w:sz w:val="22"/>
          <w:szCs w:val="22"/>
        </w:rPr>
        <w:t>návrh úloh na zaistenie kvality realizácie projektu,</w:t>
      </w:r>
    </w:p>
    <w:p w14:paraId="2E224DCD" w14:textId="77777777" w:rsidR="001E4B7D" w:rsidRPr="00E267CD" w:rsidRDefault="001E4B7D" w:rsidP="00A37330">
      <w:pPr>
        <w:pStyle w:val="PlainText"/>
        <w:numPr>
          <w:ilvl w:val="0"/>
          <w:numId w:val="256"/>
        </w:numPr>
        <w:tabs>
          <w:tab w:val="clear" w:pos="360"/>
          <w:tab w:val="num" w:pos="1560"/>
        </w:tabs>
        <w:ind w:left="1560"/>
        <w:jc w:val="both"/>
        <w:rPr>
          <w:rFonts w:ascii="Cambria" w:hAnsi="Cambria" w:cs="Arial"/>
          <w:sz w:val="22"/>
          <w:szCs w:val="22"/>
        </w:rPr>
      </w:pPr>
      <w:r w:rsidRPr="00E267CD">
        <w:rPr>
          <w:rFonts w:ascii="Cambria" w:hAnsi="Cambria" w:cs="Arial"/>
          <w:sz w:val="22"/>
          <w:szCs w:val="22"/>
        </w:rPr>
        <w:t>návrh úloh na zaistenie kvality dodávaného systému,</w:t>
      </w:r>
    </w:p>
    <w:p w14:paraId="750F8072"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prílohy</w:t>
      </w:r>
    </w:p>
    <w:p w14:paraId="6EBF807C" w14:textId="77777777" w:rsidR="001E4B7D" w:rsidRPr="00E267CD" w:rsidRDefault="001E4B7D" w:rsidP="00A37330">
      <w:pPr>
        <w:pStyle w:val="PlainText"/>
        <w:numPr>
          <w:ilvl w:val="0"/>
          <w:numId w:val="257"/>
        </w:numPr>
        <w:tabs>
          <w:tab w:val="clear" w:pos="360"/>
          <w:tab w:val="num" w:pos="1560"/>
        </w:tabs>
        <w:ind w:left="1560"/>
        <w:jc w:val="both"/>
        <w:rPr>
          <w:rFonts w:ascii="Cambria" w:hAnsi="Cambria" w:cs="Arial"/>
          <w:sz w:val="22"/>
          <w:szCs w:val="22"/>
        </w:rPr>
      </w:pPr>
      <w:r w:rsidRPr="00E267CD">
        <w:rPr>
          <w:rFonts w:ascii="Cambria" w:hAnsi="Cambria" w:cs="Arial"/>
          <w:sz w:val="22"/>
          <w:szCs w:val="22"/>
        </w:rPr>
        <w:t>zápisnica z uskutočneného pracovného stretnutia účastníkov projektu, z ktorého je hlásenie spracované,</w:t>
      </w:r>
    </w:p>
    <w:p w14:paraId="43B1049D" w14:textId="77777777" w:rsidR="001E4B7D" w:rsidRPr="00E267CD" w:rsidRDefault="001E4B7D" w:rsidP="00A37330">
      <w:pPr>
        <w:pStyle w:val="PlainText"/>
        <w:numPr>
          <w:ilvl w:val="0"/>
          <w:numId w:val="257"/>
        </w:numPr>
        <w:tabs>
          <w:tab w:val="clear" w:pos="360"/>
          <w:tab w:val="num" w:pos="1560"/>
        </w:tabs>
        <w:ind w:left="1560"/>
        <w:jc w:val="both"/>
        <w:rPr>
          <w:rFonts w:ascii="Cambria" w:hAnsi="Cambria" w:cs="Arial"/>
          <w:sz w:val="22"/>
          <w:szCs w:val="22"/>
        </w:rPr>
      </w:pPr>
      <w:r w:rsidRPr="00E267CD">
        <w:rPr>
          <w:rFonts w:ascii="Cambria" w:hAnsi="Cambria" w:cs="Arial"/>
          <w:sz w:val="22"/>
          <w:szCs w:val="22"/>
        </w:rPr>
        <w:t>zoznam identifikovaných chýb pri kontrolných stretnutiach,</w:t>
      </w:r>
    </w:p>
    <w:p w14:paraId="790AE6B4" w14:textId="77777777" w:rsidR="001E4B7D" w:rsidRPr="00E267CD" w:rsidRDefault="001E4B7D" w:rsidP="00A37330">
      <w:pPr>
        <w:pStyle w:val="PlainText"/>
        <w:numPr>
          <w:ilvl w:val="0"/>
          <w:numId w:val="257"/>
        </w:numPr>
        <w:tabs>
          <w:tab w:val="clear" w:pos="360"/>
          <w:tab w:val="num" w:pos="1560"/>
        </w:tabs>
        <w:ind w:left="1560"/>
        <w:jc w:val="both"/>
        <w:rPr>
          <w:rFonts w:ascii="Cambria" w:hAnsi="Cambria" w:cs="Arial"/>
          <w:sz w:val="22"/>
          <w:szCs w:val="22"/>
        </w:rPr>
      </w:pPr>
      <w:r w:rsidRPr="00E267CD">
        <w:rPr>
          <w:rFonts w:ascii="Cambria" w:hAnsi="Cambria" w:cs="Arial"/>
          <w:sz w:val="22"/>
          <w:szCs w:val="22"/>
        </w:rPr>
        <w:t>zoznam možných zlepšení vlastností produktu identifikovaných pri kontrolných stretnutiach.</w:t>
      </w:r>
    </w:p>
    <w:p w14:paraId="32418845"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5" w:name="_Toc289164338"/>
      <w:bookmarkStart w:id="636" w:name="_Toc45812253"/>
      <w:r w:rsidRPr="00E267CD">
        <w:rPr>
          <w:rFonts w:ascii="Cambria" w:hAnsi="Cambria"/>
          <w:sz w:val="22"/>
          <w:szCs w:val="22"/>
        </w:rPr>
        <w:t xml:space="preserve">Štandard pre dokumenty zápisnica </w:t>
      </w:r>
      <w:r w:rsidRPr="00E267CD">
        <w:rPr>
          <w:rFonts w:ascii="Cambria" w:hAnsi="Cambria"/>
          <w:sz w:val="22"/>
          <w:szCs w:val="22"/>
          <w:lang w:val="cs-CZ"/>
        </w:rPr>
        <w:t>z rokovania vedúcich projektu a z pracovného stretnutia zhotoviteľa a objednávateľa</w:t>
      </w:r>
      <w:bookmarkEnd w:id="635"/>
      <w:bookmarkEnd w:id="636"/>
    </w:p>
    <w:p w14:paraId="171582BB" w14:textId="77777777" w:rsidR="001E4B7D" w:rsidRPr="00E267CD" w:rsidRDefault="001E4B7D" w:rsidP="001E4B7D">
      <w:pPr>
        <w:pStyle w:val="PlainText"/>
        <w:ind w:left="1418" w:hanging="698"/>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Štandard pre dokumenty zápisnica </w:t>
      </w:r>
      <w:r w:rsidRPr="00E267CD">
        <w:rPr>
          <w:rFonts w:ascii="Cambria" w:hAnsi="Cambria" w:cs="Arial"/>
          <w:sz w:val="22"/>
          <w:szCs w:val="22"/>
          <w:lang w:val="cs-CZ"/>
        </w:rPr>
        <w:t>z rokovania vedúcich projektu a z pracovného stretnutia zhotoviteľa a objednávateľa</w:t>
      </w:r>
    </w:p>
    <w:p w14:paraId="2F44F4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ST15000</w:t>
      </w:r>
    </w:p>
    <w:p w14:paraId="035A736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009BC1D"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zápisnice z pracovných stretnutí účastníkov projektu</w:t>
      </w:r>
    </w:p>
    <w:p w14:paraId="508276E1"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záhlavie zápisnice</w:t>
      </w:r>
    </w:p>
    <w:p w14:paraId="3817877B"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 xml:space="preserve">identifikácia zápisnice,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zápisnice,</w:t>
      </w:r>
    </w:p>
    <w:p w14:paraId="79B5492E"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názov pracovného stretnutia,</w:t>
      </w:r>
    </w:p>
    <w:p w14:paraId="3AC55F33"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dátum pracovného stretnutia,</w:t>
      </w:r>
    </w:p>
    <w:p w14:paraId="40E1FA2C"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 xml:space="preserve">zaznamenal, </w:t>
      </w:r>
      <w:proofErr w:type="spellStart"/>
      <w:r w:rsidRPr="00E267CD">
        <w:rPr>
          <w:rFonts w:ascii="Cambria" w:hAnsi="Cambria" w:cs="Arial"/>
          <w:sz w:val="22"/>
          <w:szCs w:val="22"/>
        </w:rPr>
        <w:t>t.j</w:t>
      </w:r>
      <w:proofErr w:type="spellEnd"/>
      <w:r w:rsidRPr="00E267CD">
        <w:rPr>
          <w:rFonts w:ascii="Cambria" w:hAnsi="Cambria" w:cs="Arial"/>
          <w:sz w:val="22"/>
          <w:szCs w:val="22"/>
        </w:rPr>
        <w:t>. meno riešiteľa, ktorý spracoval zápisnicu,</w:t>
      </w:r>
    </w:p>
    <w:p w14:paraId="3847513D"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zoznam účastníkov pracovného stretnutia,</w:t>
      </w:r>
    </w:p>
    <w:p w14:paraId="2304502D"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zoznam ospravedlnených účastníkov pracovného stretnutia,</w:t>
      </w:r>
    </w:p>
    <w:p w14:paraId="77849EF8"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záznamy o prerokovaných položkách programu pracovného stretnutia</w:t>
      </w:r>
    </w:p>
    <w:p w14:paraId="35D37B04"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stav zápisnice z predchádzajúceho stretnutia,</w:t>
      </w:r>
    </w:p>
    <w:p w14:paraId="0D232A17"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neukončené úlohy z predchádzajúcich pracovných stretnutí,</w:t>
      </w:r>
    </w:p>
    <w:p w14:paraId="19125B79"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stav úloh stanovených na poslednom pracovnom stretnutí,</w:t>
      </w:r>
    </w:p>
    <w:p w14:paraId="704BDD63"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stanovené ciele pre nasledujúce obdobie,</w:t>
      </w:r>
    </w:p>
    <w:p w14:paraId="29791428"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zoznam eskalovaných rizík, problémov a požiadaviek na zmeny,</w:t>
      </w:r>
    </w:p>
    <w:p w14:paraId="2506F94E"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rôzne, špecifické položky,</w:t>
      </w:r>
    </w:p>
    <w:p w14:paraId="1796F6B6"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záver prijatý na pracovnom stretnutí,</w:t>
      </w:r>
    </w:p>
    <w:p w14:paraId="158361A3"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zoznam príloh,</w:t>
      </w:r>
    </w:p>
    <w:p w14:paraId="6C45628F"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rozdeľovník,</w:t>
      </w:r>
    </w:p>
    <w:p w14:paraId="3CE2F891"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záznam o autorizácii zápisnice.</w:t>
      </w:r>
    </w:p>
    <w:p w14:paraId="6A66ACD0"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7" w:name="_Toc289164339"/>
      <w:bookmarkStart w:id="638" w:name="_Toc45812254"/>
      <w:r w:rsidRPr="00E267CD">
        <w:rPr>
          <w:rFonts w:ascii="Cambria" w:hAnsi="Cambria"/>
          <w:sz w:val="22"/>
          <w:szCs w:val="22"/>
        </w:rPr>
        <w:t>Štandard pre dokumenty triedy informácia, podklad a vysvetlenie</w:t>
      </w:r>
      <w:bookmarkEnd w:id="637"/>
      <w:bookmarkEnd w:id="638"/>
    </w:p>
    <w:p w14:paraId="0000951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dokumenty triedy informácia, podklad a vysvetlenie</w:t>
      </w:r>
    </w:p>
    <w:p w14:paraId="31651C1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ST16000</w:t>
      </w:r>
    </w:p>
    <w:p w14:paraId="0EF2FAF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A93ADB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dokumentov informácia, podklad a vysvetlenie</w:t>
      </w:r>
    </w:p>
    <w:p w14:paraId="2E7C8F0A"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dokumentu, projekt, číslo dokumentu a názov dokumentu,</w:t>
      </w:r>
    </w:p>
    <w:p w14:paraId="7B883DA2"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záznam o spracovaní dokumentu, </w:t>
      </w:r>
    </w:p>
    <w:p w14:paraId="34B1693D"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a účel dokumentu,</w:t>
      </w:r>
    </w:p>
    <w:p w14:paraId="151F0688"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lastRenderedPageBreak/>
        <w:t>obsah dokumentu,</w:t>
      </w:r>
    </w:p>
    <w:p w14:paraId="624A39D0"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5498D96C"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referencie na iné dokumenty,</w:t>
      </w:r>
    </w:p>
    <w:p w14:paraId="06D9DD8D"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6F15317A"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9" w:name="_Toc289164340"/>
      <w:bookmarkStart w:id="640" w:name="_Toc45812255"/>
      <w:r w:rsidRPr="00E267CD">
        <w:rPr>
          <w:rFonts w:ascii="Cambria" w:hAnsi="Cambria"/>
          <w:sz w:val="22"/>
          <w:szCs w:val="22"/>
        </w:rPr>
        <w:t>Štandard pre katalógy riadenia vecných oblastí projektu</w:t>
      </w:r>
      <w:bookmarkEnd w:id="639"/>
      <w:bookmarkEnd w:id="640"/>
    </w:p>
    <w:p w14:paraId="1B180B8F" w14:textId="77777777" w:rsidR="001E4B7D" w:rsidRPr="00E267CD" w:rsidRDefault="001E4B7D" w:rsidP="00A37330">
      <w:pPr>
        <w:pStyle w:val="Heading2"/>
        <w:numPr>
          <w:ilvl w:val="3"/>
          <w:numId w:val="345"/>
        </w:numPr>
        <w:tabs>
          <w:tab w:val="clear" w:pos="1080"/>
          <w:tab w:val="num" w:pos="851"/>
        </w:tabs>
        <w:spacing w:before="240"/>
        <w:jc w:val="left"/>
        <w:rPr>
          <w:rFonts w:ascii="Cambria" w:hAnsi="Cambria"/>
          <w:sz w:val="22"/>
          <w:szCs w:val="22"/>
        </w:rPr>
      </w:pPr>
      <w:bookmarkStart w:id="641" w:name="_Toc17535495"/>
      <w:bookmarkStart w:id="642" w:name="_Toc289164341"/>
      <w:bookmarkStart w:id="643" w:name="_Toc45812256"/>
      <w:r w:rsidRPr="00E267CD">
        <w:rPr>
          <w:rFonts w:ascii="Cambria" w:hAnsi="Cambria"/>
          <w:sz w:val="22"/>
          <w:szCs w:val="22"/>
        </w:rPr>
        <w:t>Štandard pre katalóg činností</w:t>
      </w:r>
      <w:bookmarkEnd w:id="641"/>
      <w:bookmarkEnd w:id="642"/>
      <w:bookmarkEnd w:id="643"/>
    </w:p>
    <w:p w14:paraId="048038B5" w14:textId="77777777" w:rsidR="001E4B7D" w:rsidRPr="00E267CD" w:rsidRDefault="001E4B7D" w:rsidP="001E4B7D">
      <w:pPr>
        <w:pStyle w:val="PlainText"/>
        <w:ind w:left="720"/>
        <w:jc w:val="both"/>
        <w:rPr>
          <w:rFonts w:ascii="Cambria" w:hAnsi="Cambria" w:cs="Arial"/>
          <w:sz w:val="22"/>
          <w:szCs w:val="22"/>
        </w:rPr>
      </w:pPr>
    </w:p>
    <w:p w14:paraId="460C1D5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činností</w:t>
      </w:r>
    </w:p>
    <w:p w14:paraId="59CF800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ST17010</w:t>
      </w:r>
    </w:p>
    <w:p w14:paraId="086F876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9AB363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 xml:space="preserve">Štandard stanovuje štruktúru a obsah záznamov o etapách, resp. </w:t>
      </w:r>
      <w:proofErr w:type="spellStart"/>
      <w:r w:rsidRPr="00E267CD">
        <w:rPr>
          <w:rFonts w:ascii="Cambria" w:hAnsi="Cambria" w:cs="Arial"/>
          <w:sz w:val="22"/>
          <w:szCs w:val="22"/>
        </w:rPr>
        <w:t>subetapách</w:t>
      </w:r>
      <w:proofErr w:type="spellEnd"/>
      <w:r w:rsidRPr="00E267CD">
        <w:rPr>
          <w:rFonts w:ascii="Cambria" w:hAnsi="Cambria" w:cs="Arial"/>
          <w:sz w:val="22"/>
          <w:szCs w:val="22"/>
        </w:rPr>
        <w:t>, a krokoch projektu a projektových činnostiach v katalógu činností</w:t>
      </w:r>
    </w:p>
    <w:p w14:paraId="784CB399" w14:textId="77777777" w:rsidR="001E4B7D" w:rsidRPr="00E267CD" w:rsidRDefault="001E4B7D" w:rsidP="00A37330">
      <w:pPr>
        <w:pStyle w:val="PlainText"/>
        <w:numPr>
          <w:ilvl w:val="0"/>
          <w:numId w:val="262"/>
        </w:numPr>
        <w:tabs>
          <w:tab w:val="clear" w:pos="360"/>
          <w:tab w:val="num" w:pos="1134"/>
        </w:tabs>
        <w:ind w:left="1134"/>
        <w:jc w:val="both"/>
        <w:rPr>
          <w:rFonts w:ascii="Cambria" w:hAnsi="Cambria" w:cs="Arial"/>
          <w:sz w:val="22"/>
          <w:szCs w:val="22"/>
        </w:rPr>
      </w:pPr>
      <w:r w:rsidRPr="00E267CD">
        <w:rPr>
          <w:rFonts w:ascii="Cambria" w:hAnsi="Cambria" w:cs="Arial"/>
          <w:sz w:val="22"/>
          <w:szCs w:val="22"/>
        </w:rPr>
        <w:t>zoznam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 (ST17011),</w:t>
      </w:r>
    </w:p>
    <w:p w14:paraId="3192F4EF" w14:textId="77777777" w:rsidR="001E4B7D" w:rsidRPr="00E267CD" w:rsidRDefault="001E4B7D" w:rsidP="00A37330">
      <w:pPr>
        <w:pStyle w:val="PlainText"/>
        <w:numPr>
          <w:ilvl w:val="0"/>
          <w:numId w:val="262"/>
        </w:numPr>
        <w:tabs>
          <w:tab w:val="clear" w:pos="360"/>
          <w:tab w:val="num" w:pos="1134"/>
        </w:tabs>
        <w:ind w:left="1134"/>
        <w:jc w:val="both"/>
        <w:rPr>
          <w:rFonts w:ascii="Cambria" w:hAnsi="Cambria" w:cs="Arial"/>
          <w:sz w:val="22"/>
          <w:szCs w:val="22"/>
        </w:rPr>
      </w:pPr>
      <w:r w:rsidRPr="00E267CD">
        <w:rPr>
          <w:rFonts w:ascii="Cambria" w:hAnsi="Cambria" w:cs="Arial"/>
          <w:sz w:val="22"/>
          <w:szCs w:val="22"/>
        </w:rPr>
        <w:t>evidenčný list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 (ST17012)</w:t>
      </w:r>
    </w:p>
    <w:p w14:paraId="6DCB5481" w14:textId="77777777" w:rsidR="001E4B7D" w:rsidRPr="00E267CD" w:rsidRDefault="001E4B7D" w:rsidP="00A37330">
      <w:pPr>
        <w:pStyle w:val="PlainText"/>
        <w:numPr>
          <w:ilvl w:val="0"/>
          <w:numId w:val="262"/>
        </w:numPr>
        <w:tabs>
          <w:tab w:val="clear" w:pos="360"/>
          <w:tab w:val="num" w:pos="1134"/>
        </w:tabs>
        <w:ind w:left="1134"/>
        <w:jc w:val="both"/>
        <w:rPr>
          <w:rFonts w:ascii="Cambria" w:hAnsi="Cambria" w:cs="Arial"/>
          <w:sz w:val="22"/>
          <w:szCs w:val="22"/>
        </w:rPr>
      </w:pPr>
      <w:r w:rsidRPr="00E267CD">
        <w:rPr>
          <w:rFonts w:ascii="Cambria" w:hAnsi="Cambria" w:cs="Arial"/>
          <w:sz w:val="22"/>
          <w:szCs w:val="22"/>
        </w:rPr>
        <w:t>evidenčný list činnosti (ST17013).</w:t>
      </w:r>
    </w:p>
    <w:p w14:paraId="2C75D758" w14:textId="77777777" w:rsidR="001E4B7D" w:rsidRPr="00E267CD" w:rsidRDefault="001E4B7D" w:rsidP="001E4B7D">
      <w:pPr>
        <w:pStyle w:val="PlainText"/>
        <w:jc w:val="both"/>
        <w:rPr>
          <w:rFonts w:ascii="Cambria" w:hAnsi="Cambria" w:cs="Arial"/>
          <w:sz w:val="22"/>
          <w:szCs w:val="22"/>
        </w:rPr>
      </w:pPr>
    </w:p>
    <w:p w14:paraId="3FD315D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w:t>
      </w:r>
    </w:p>
    <w:p w14:paraId="1FF904B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ST17011</w:t>
      </w:r>
    </w:p>
    <w:p w14:paraId="2F378C4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10D031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zoznamu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w:t>
      </w:r>
    </w:p>
    <w:p w14:paraId="6B3C62E4" w14:textId="77777777" w:rsidR="001E4B7D" w:rsidRPr="00E267CD" w:rsidRDefault="001E4B7D" w:rsidP="00A37330">
      <w:pPr>
        <w:pStyle w:val="PlainText"/>
        <w:numPr>
          <w:ilvl w:val="0"/>
          <w:numId w:val="263"/>
        </w:numPr>
        <w:tabs>
          <w:tab w:val="clear" w:pos="360"/>
          <w:tab w:val="num" w:pos="1134"/>
        </w:tabs>
        <w:ind w:left="1134"/>
        <w:jc w:val="both"/>
        <w:rPr>
          <w:rFonts w:ascii="Cambria" w:hAnsi="Cambria" w:cs="Arial"/>
          <w:sz w:val="22"/>
          <w:szCs w:val="22"/>
        </w:rPr>
      </w:pPr>
      <w:r w:rsidRPr="00E267CD">
        <w:rPr>
          <w:rFonts w:ascii="Cambria" w:hAnsi="Cambria" w:cs="Arial"/>
          <w:sz w:val="22"/>
          <w:szCs w:val="22"/>
        </w:rPr>
        <w:t>identifikácia projektu,</w:t>
      </w:r>
    </w:p>
    <w:p w14:paraId="06AAC75C" w14:textId="77777777" w:rsidR="001E4B7D" w:rsidRPr="00E267CD" w:rsidRDefault="001E4B7D" w:rsidP="00A37330">
      <w:pPr>
        <w:pStyle w:val="PlainText"/>
        <w:numPr>
          <w:ilvl w:val="0"/>
          <w:numId w:val="263"/>
        </w:numPr>
        <w:tabs>
          <w:tab w:val="clear" w:pos="360"/>
          <w:tab w:val="num" w:pos="1134"/>
        </w:tabs>
        <w:ind w:left="1134"/>
        <w:jc w:val="both"/>
        <w:rPr>
          <w:rFonts w:ascii="Cambria" w:hAnsi="Cambria" w:cs="Arial"/>
          <w:sz w:val="22"/>
          <w:szCs w:val="22"/>
        </w:rPr>
      </w:pPr>
      <w:r w:rsidRPr="00E267CD">
        <w:rPr>
          <w:rFonts w:ascii="Cambria" w:hAnsi="Cambria" w:cs="Arial"/>
          <w:sz w:val="22"/>
          <w:szCs w:val="22"/>
        </w:rPr>
        <w:t xml:space="preserve">identifikácia etapy, resp.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projektu</w:t>
      </w:r>
    </w:p>
    <w:p w14:paraId="60AEBD1B"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poradové číslo etapy,</w:t>
      </w:r>
    </w:p>
    <w:p w14:paraId="2A99A6DA"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názov etapy projektu,</w:t>
      </w:r>
    </w:p>
    <w:p w14:paraId="63A2BE34"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dátum ukončenia etapy projektu,</w:t>
      </w:r>
    </w:p>
    <w:p w14:paraId="7567B5E4"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registračné číslo zápisnice z rokovania riadiacej rady projektu, na ktorej bolo schválené ukončenie etapy projektu.</w:t>
      </w:r>
    </w:p>
    <w:p w14:paraId="26B9E656" w14:textId="77777777" w:rsidR="001E4B7D" w:rsidRPr="00E267CD" w:rsidRDefault="001E4B7D" w:rsidP="001E4B7D">
      <w:pPr>
        <w:pStyle w:val="PlainText"/>
        <w:jc w:val="both"/>
        <w:rPr>
          <w:rFonts w:ascii="Cambria" w:hAnsi="Cambria" w:cs="Arial"/>
          <w:sz w:val="22"/>
          <w:szCs w:val="22"/>
        </w:rPr>
      </w:pPr>
    </w:p>
    <w:p w14:paraId="44C64A7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w:t>
      </w:r>
    </w:p>
    <w:p w14:paraId="0624375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ST17012</w:t>
      </w:r>
    </w:p>
    <w:p w14:paraId="366BB23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CA1996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w:t>
      </w:r>
    </w:p>
    <w:p w14:paraId="3E8652E4"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4226CC32"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identifikácia etapy, resp.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projektu</w:t>
      </w:r>
    </w:p>
    <w:p w14:paraId="65746C0F"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poradové číslo etapy projektu,</w:t>
      </w:r>
    </w:p>
    <w:p w14:paraId="3E6269BE"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názov etapy projektu,</w:t>
      </w:r>
    </w:p>
    <w:p w14:paraId="607F863F"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popis etapy projektu,</w:t>
      </w:r>
    </w:p>
    <w:p w14:paraId="174E1221"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 xml:space="preserve">vstupná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a verzia vstupnej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vstupná verzia konfigurácie dodávaného systému,</w:t>
      </w:r>
    </w:p>
    <w:p w14:paraId="291A3D67"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 xml:space="preserve">výstupná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a verzia výstupnej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verzia konfigurácie dodávaného systému, ktorá bola počas realizácie etapy vytvorená zo vstupnej základnej sady,</w:t>
      </w:r>
    </w:p>
    <w:p w14:paraId="6EB261D8"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údaje o stave realizácie etapy projektu</w:t>
      </w:r>
    </w:p>
    <w:p w14:paraId="4C609BF8" w14:textId="77777777" w:rsidR="001E4B7D" w:rsidRPr="00E267CD" w:rsidRDefault="001E4B7D" w:rsidP="00A37330">
      <w:pPr>
        <w:pStyle w:val="PlainText"/>
        <w:numPr>
          <w:ilvl w:val="0"/>
          <w:numId w:val="266"/>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plánovaný termín ukončenia etapy,</w:t>
      </w:r>
    </w:p>
    <w:p w14:paraId="314C66B7" w14:textId="77777777" w:rsidR="001E4B7D" w:rsidRPr="00E267CD" w:rsidRDefault="001E4B7D" w:rsidP="00A37330">
      <w:pPr>
        <w:pStyle w:val="PlainText"/>
        <w:numPr>
          <w:ilvl w:val="0"/>
          <w:numId w:val="266"/>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posledný odhadovaný termín ukončenia etapy, na základe vyhodnotenia vykonaného na poslednom rokovaní riadiacej rady projektu,</w:t>
      </w:r>
    </w:p>
    <w:p w14:paraId="5B0D4A5A" w14:textId="77777777" w:rsidR="001E4B7D" w:rsidRPr="00E267CD" w:rsidRDefault="001E4B7D" w:rsidP="00A37330">
      <w:pPr>
        <w:pStyle w:val="PlainText"/>
        <w:numPr>
          <w:ilvl w:val="0"/>
          <w:numId w:val="266"/>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skutočný termín ukončenia etapy,</w:t>
      </w:r>
    </w:p>
    <w:p w14:paraId="27EA50AA"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činností (etapy projektu)</w:t>
      </w:r>
    </w:p>
    <w:p w14:paraId="632547CC"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poradové číslo činnosti,</w:t>
      </w:r>
    </w:p>
    <w:p w14:paraId="2840463C"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názov činnosti,</w:t>
      </w:r>
    </w:p>
    <w:p w14:paraId="44D33F91"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dátum ukončenia činnosti,</w:t>
      </w:r>
    </w:p>
    <w:p w14:paraId="773A7A5C"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lastRenderedPageBreak/>
        <w:t>registračné číslo zápisnice z pracovného stretnutia vedúcich projektu zhotoviteľa a objednávateľa, na ktorom vedúci projektu schválili ukončenie realizácie činnosti projektu.</w:t>
      </w:r>
    </w:p>
    <w:p w14:paraId="19750FB7" w14:textId="77777777" w:rsidR="001E4B7D" w:rsidRPr="00E267CD" w:rsidRDefault="001E4B7D" w:rsidP="001E4B7D">
      <w:pPr>
        <w:pStyle w:val="PlainText"/>
        <w:jc w:val="both"/>
        <w:rPr>
          <w:rFonts w:ascii="Cambria" w:hAnsi="Cambria" w:cs="Arial"/>
          <w:sz w:val="22"/>
          <w:szCs w:val="22"/>
        </w:rPr>
      </w:pPr>
    </w:p>
    <w:p w14:paraId="3AE88F5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činnosti</w:t>
      </w:r>
    </w:p>
    <w:p w14:paraId="06D098E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ST17013</w:t>
      </w:r>
    </w:p>
    <w:p w14:paraId="0B85F57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D2778A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činnosti</w:t>
      </w:r>
    </w:p>
    <w:p w14:paraId="5E4C7A01" w14:textId="77777777" w:rsidR="001E4B7D" w:rsidRPr="00E267CD" w:rsidRDefault="001E4B7D" w:rsidP="00A37330">
      <w:pPr>
        <w:pStyle w:val="PlainText"/>
        <w:numPr>
          <w:ilvl w:val="0"/>
          <w:numId w:val="2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36F16250" w14:textId="77777777" w:rsidR="001E4B7D" w:rsidRPr="00E267CD" w:rsidRDefault="001E4B7D" w:rsidP="00A37330">
      <w:pPr>
        <w:pStyle w:val="PlainText"/>
        <w:numPr>
          <w:ilvl w:val="0"/>
          <w:numId w:val="2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projektovej činnosti</w:t>
      </w:r>
    </w:p>
    <w:p w14:paraId="65556AC1"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etapy,</w:t>
      </w:r>
    </w:p>
    <w:p w14:paraId="18ED6A32"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činnosti,</w:t>
      </w:r>
    </w:p>
    <w:p w14:paraId="670FD235"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činnosti,</w:t>
      </w:r>
    </w:p>
    <w:p w14:paraId="6500377C"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činnosti,</w:t>
      </w:r>
    </w:p>
    <w:p w14:paraId="545D7007"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vstupných produktov činnosti,</w:t>
      </w:r>
    </w:p>
    <w:p w14:paraId="1F9FB089"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výstupných produktov činnosti,</w:t>
      </w:r>
    </w:p>
    <w:p w14:paraId="4C443223" w14:textId="77777777" w:rsidR="001E4B7D" w:rsidRPr="00E267CD" w:rsidRDefault="001E4B7D" w:rsidP="00A37330">
      <w:pPr>
        <w:pStyle w:val="PlainText"/>
        <w:numPr>
          <w:ilvl w:val="0"/>
          <w:numId w:val="2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vymedzenie zodpovednosti za realizáciu činnosti</w:t>
      </w:r>
    </w:p>
    <w:p w14:paraId="6F4455A8" w14:textId="77777777" w:rsidR="001E4B7D" w:rsidRPr="00E267CD" w:rsidRDefault="001E4B7D" w:rsidP="00A37330">
      <w:pPr>
        <w:pStyle w:val="PlainText"/>
        <w:numPr>
          <w:ilvl w:val="0"/>
          <w:numId w:val="2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w:t>
      </w:r>
    </w:p>
    <w:p w14:paraId="2B971248" w14:textId="77777777" w:rsidR="001E4B7D" w:rsidRPr="00E267CD" w:rsidRDefault="001E4B7D" w:rsidP="00A37330">
      <w:pPr>
        <w:pStyle w:val="PlainText"/>
        <w:numPr>
          <w:ilvl w:val="0"/>
          <w:numId w:val="2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termín ukončenia činnosti.</w:t>
      </w:r>
    </w:p>
    <w:p w14:paraId="5DA51E8F"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44" w:name="_Toc289164342"/>
      <w:bookmarkStart w:id="645" w:name="_Toc45812257"/>
      <w:r w:rsidRPr="00E267CD">
        <w:rPr>
          <w:rFonts w:ascii="Cambria" w:hAnsi="Cambria"/>
          <w:sz w:val="22"/>
          <w:szCs w:val="22"/>
        </w:rPr>
        <w:t>Štandard pre katalóg rizík</w:t>
      </w:r>
      <w:bookmarkEnd w:id="644"/>
      <w:bookmarkEnd w:id="645"/>
    </w:p>
    <w:p w14:paraId="22923BF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rizík</w:t>
      </w:r>
    </w:p>
    <w:p w14:paraId="5F12B79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ST17020</w:t>
      </w:r>
    </w:p>
    <w:p w14:paraId="6C1ACFC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BA326D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rizikách v katalógu rizík</w:t>
      </w:r>
    </w:p>
    <w:p w14:paraId="1D16F76E" w14:textId="77777777" w:rsidR="001E4B7D" w:rsidRPr="00E267CD" w:rsidRDefault="001E4B7D" w:rsidP="00A37330">
      <w:pPr>
        <w:pStyle w:val="PlainText"/>
        <w:numPr>
          <w:ilvl w:val="0"/>
          <w:numId w:val="18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rizík (ST17021),</w:t>
      </w:r>
    </w:p>
    <w:p w14:paraId="151EF634" w14:textId="77777777" w:rsidR="001E4B7D" w:rsidRPr="00E267CD" w:rsidRDefault="001E4B7D" w:rsidP="00A37330">
      <w:pPr>
        <w:pStyle w:val="PlainText"/>
        <w:numPr>
          <w:ilvl w:val="0"/>
          <w:numId w:val="180"/>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rizika (ST17022).</w:t>
      </w:r>
    </w:p>
    <w:p w14:paraId="5FD7E80E" w14:textId="77777777" w:rsidR="001E4B7D" w:rsidRPr="00E267CD" w:rsidRDefault="001E4B7D" w:rsidP="001E4B7D">
      <w:pPr>
        <w:pStyle w:val="PlainText"/>
        <w:jc w:val="both"/>
        <w:rPr>
          <w:rFonts w:ascii="Cambria" w:hAnsi="Cambria" w:cs="Arial"/>
          <w:sz w:val="22"/>
          <w:szCs w:val="22"/>
        </w:rPr>
      </w:pPr>
    </w:p>
    <w:p w14:paraId="78EE3FA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rizík</w:t>
      </w:r>
    </w:p>
    <w:p w14:paraId="670C7F9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ST17021</w:t>
      </w:r>
    </w:p>
    <w:p w14:paraId="6588D92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DFF26E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rizikách v zozname rizík</w:t>
      </w:r>
    </w:p>
    <w:p w14:paraId="50832F53" w14:textId="77777777" w:rsidR="001E4B7D" w:rsidRPr="00E267CD" w:rsidRDefault="001E4B7D" w:rsidP="00A37330">
      <w:pPr>
        <w:pStyle w:val="PlainText"/>
        <w:numPr>
          <w:ilvl w:val="0"/>
          <w:numId w:val="181"/>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53BB55B9" w14:textId="77777777" w:rsidR="001E4B7D" w:rsidRPr="00E267CD" w:rsidRDefault="001E4B7D" w:rsidP="00A37330">
      <w:pPr>
        <w:pStyle w:val="PlainText"/>
        <w:numPr>
          <w:ilvl w:val="0"/>
          <w:numId w:val="181"/>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rizika</w:t>
      </w:r>
    </w:p>
    <w:p w14:paraId="54D47A7D" w14:textId="77777777" w:rsidR="001E4B7D" w:rsidRPr="00E267CD" w:rsidRDefault="001E4B7D" w:rsidP="00A37330">
      <w:pPr>
        <w:pStyle w:val="PlainText"/>
        <w:numPr>
          <w:ilvl w:val="0"/>
          <w:numId w:val="18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rizika v zozname rizík,</w:t>
      </w:r>
    </w:p>
    <w:p w14:paraId="766BF6E8" w14:textId="77777777" w:rsidR="001E4B7D" w:rsidRPr="00E267CD" w:rsidRDefault="001E4B7D" w:rsidP="00A37330">
      <w:pPr>
        <w:pStyle w:val="PlainText"/>
        <w:numPr>
          <w:ilvl w:val="0"/>
          <w:numId w:val="18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rizika,</w:t>
      </w:r>
    </w:p>
    <w:p w14:paraId="26EC18E5" w14:textId="77777777" w:rsidR="001E4B7D" w:rsidRPr="00E267CD" w:rsidRDefault="001E4B7D" w:rsidP="00A37330">
      <w:pPr>
        <w:pStyle w:val="PlainText"/>
        <w:numPr>
          <w:ilvl w:val="0"/>
          <w:numId w:val="181"/>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rizika</w:t>
      </w:r>
    </w:p>
    <w:p w14:paraId="4A83D159" w14:textId="77777777" w:rsidR="001E4B7D" w:rsidRPr="00E267CD" w:rsidRDefault="001E4B7D" w:rsidP="00A37330">
      <w:pPr>
        <w:pStyle w:val="PlainText"/>
        <w:numPr>
          <w:ilvl w:val="0"/>
          <w:numId w:val="1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rizika,</w:t>
      </w:r>
    </w:p>
    <w:p w14:paraId="3E031A19" w14:textId="77777777" w:rsidR="001E4B7D" w:rsidRPr="00E267CD" w:rsidRDefault="001E4B7D" w:rsidP="00A37330">
      <w:pPr>
        <w:pStyle w:val="PlainText"/>
        <w:numPr>
          <w:ilvl w:val="0"/>
          <w:numId w:val="1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rizika.</w:t>
      </w:r>
    </w:p>
    <w:p w14:paraId="180D17F6" w14:textId="77777777" w:rsidR="001E4B7D" w:rsidRPr="00E267CD" w:rsidRDefault="001E4B7D" w:rsidP="001E4B7D">
      <w:pPr>
        <w:pStyle w:val="PlainText"/>
        <w:jc w:val="both"/>
        <w:rPr>
          <w:rFonts w:ascii="Cambria" w:hAnsi="Cambria" w:cs="Arial"/>
          <w:sz w:val="22"/>
          <w:szCs w:val="22"/>
        </w:rPr>
      </w:pPr>
    </w:p>
    <w:p w14:paraId="495CFAE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rizika</w:t>
      </w:r>
    </w:p>
    <w:p w14:paraId="0F12552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ST17022</w:t>
      </w:r>
    </w:p>
    <w:p w14:paraId="4D59557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7318F9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riziku v evidenčnom liste rizika</w:t>
      </w:r>
    </w:p>
    <w:p w14:paraId="435DDB36"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02AF742C"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rizika</w:t>
      </w:r>
    </w:p>
    <w:p w14:paraId="20086F63" w14:textId="77777777" w:rsidR="001E4B7D" w:rsidRPr="00E267CD" w:rsidRDefault="001E4B7D" w:rsidP="00A37330">
      <w:pPr>
        <w:pStyle w:val="PlainText"/>
        <w:numPr>
          <w:ilvl w:val="0"/>
          <w:numId w:val="1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rizika v zozname rizík,</w:t>
      </w:r>
    </w:p>
    <w:p w14:paraId="7EA5F3AB" w14:textId="77777777" w:rsidR="001E4B7D" w:rsidRPr="00E267CD" w:rsidRDefault="001E4B7D" w:rsidP="00A37330">
      <w:pPr>
        <w:pStyle w:val="PlainText"/>
        <w:numPr>
          <w:ilvl w:val="0"/>
          <w:numId w:val="1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rizika,</w:t>
      </w:r>
    </w:p>
    <w:p w14:paraId="3F81DBA3"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riziko</w:t>
      </w:r>
    </w:p>
    <w:p w14:paraId="73D3C112" w14:textId="77777777" w:rsidR="001E4B7D" w:rsidRPr="00E267CD" w:rsidRDefault="001E4B7D" w:rsidP="00A37330">
      <w:pPr>
        <w:pStyle w:val="PlainText"/>
        <w:numPr>
          <w:ilvl w:val="0"/>
          <w:numId w:val="19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rizika,</w:t>
      </w:r>
    </w:p>
    <w:p w14:paraId="1DA2CCF9" w14:textId="77777777" w:rsidR="001E4B7D" w:rsidRPr="00E267CD" w:rsidRDefault="001E4B7D" w:rsidP="00A37330">
      <w:pPr>
        <w:pStyle w:val="PlainText"/>
        <w:numPr>
          <w:ilvl w:val="0"/>
          <w:numId w:val="19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riziko,</w:t>
      </w:r>
    </w:p>
    <w:p w14:paraId="099E22A2" w14:textId="77777777" w:rsidR="001E4B7D" w:rsidRPr="00E267CD" w:rsidRDefault="001E4B7D" w:rsidP="00A37330">
      <w:pPr>
        <w:pStyle w:val="PlainText"/>
        <w:numPr>
          <w:ilvl w:val="0"/>
          <w:numId w:val="190"/>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rizika,</w:t>
      </w:r>
    </w:p>
    <w:p w14:paraId="12A360D8"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rizika</w:t>
      </w:r>
    </w:p>
    <w:p w14:paraId="20C6F698" w14:textId="77777777" w:rsidR="001E4B7D" w:rsidRPr="00E267CD" w:rsidRDefault="001E4B7D" w:rsidP="00A37330">
      <w:pPr>
        <w:pStyle w:val="PlainText"/>
        <w:numPr>
          <w:ilvl w:val="0"/>
          <w:numId w:val="189"/>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zodpovedný riešiteľ a termín dokončenia analýzy rizika,</w:t>
      </w:r>
    </w:p>
    <w:p w14:paraId="0BEEDA92" w14:textId="77777777" w:rsidR="001E4B7D" w:rsidRPr="00E267CD" w:rsidRDefault="001E4B7D" w:rsidP="00A37330">
      <w:pPr>
        <w:pStyle w:val="PlainText"/>
        <w:numPr>
          <w:ilvl w:val="0"/>
          <w:numId w:val="189"/>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rizika,</w:t>
      </w:r>
    </w:p>
    <w:p w14:paraId="6543D31A" w14:textId="77777777" w:rsidR="001E4B7D" w:rsidRPr="00E267CD" w:rsidRDefault="001E4B7D" w:rsidP="00A37330">
      <w:pPr>
        <w:pStyle w:val="PlainText"/>
        <w:numPr>
          <w:ilvl w:val="0"/>
          <w:numId w:val="18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rizika,</w:t>
      </w:r>
    </w:p>
    <w:p w14:paraId="760671E5"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kontrolného tímu objednávateľa k návrhu riešenia rizika</w:t>
      </w:r>
    </w:p>
    <w:p w14:paraId="704C5C25" w14:textId="77777777" w:rsidR="001E4B7D" w:rsidRPr="00E267CD" w:rsidRDefault="001E4B7D" w:rsidP="00A37330">
      <w:pPr>
        <w:pStyle w:val="PlainText"/>
        <w:numPr>
          <w:ilvl w:val="0"/>
          <w:numId w:val="188"/>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stanoviska,</w:t>
      </w:r>
    </w:p>
    <w:p w14:paraId="3C77DE52" w14:textId="77777777" w:rsidR="001E4B7D" w:rsidRPr="00E267CD" w:rsidRDefault="001E4B7D" w:rsidP="00A37330">
      <w:pPr>
        <w:pStyle w:val="PlainText"/>
        <w:numPr>
          <w:ilvl w:val="0"/>
          <w:numId w:val="18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stanoviska vedúcim kontrolného tímu,</w:t>
      </w:r>
    </w:p>
    <w:p w14:paraId="5D98B266"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rizika</w:t>
      </w:r>
    </w:p>
    <w:p w14:paraId="4600DF40" w14:textId="77777777" w:rsidR="001E4B7D" w:rsidRPr="00E267CD" w:rsidRDefault="001E4B7D" w:rsidP="00A37330">
      <w:pPr>
        <w:pStyle w:val="PlainText"/>
        <w:numPr>
          <w:ilvl w:val="0"/>
          <w:numId w:val="18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odstránenia rizika,</w:t>
      </w:r>
    </w:p>
    <w:p w14:paraId="2A817F2E" w14:textId="77777777" w:rsidR="001E4B7D" w:rsidRPr="00E267CD" w:rsidRDefault="001E4B7D" w:rsidP="00A37330">
      <w:pPr>
        <w:pStyle w:val="PlainText"/>
        <w:numPr>
          <w:ilvl w:val="0"/>
          <w:numId w:val="187"/>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úspešnosti činností zameraných na odstránenie rizika,</w:t>
      </w:r>
    </w:p>
    <w:p w14:paraId="44F8D4E3" w14:textId="77777777" w:rsidR="001E4B7D" w:rsidRPr="00E267CD" w:rsidRDefault="001E4B7D" w:rsidP="00A37330">
      <w:pPr>
        <w:pStyle w:val="PlainText"/>
        <w:numPr>
          <w:ilvl w:val="0"/>
          <w:numId w:val="18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vyhodnotenia úspešnosti odstránenia rizika.</w:t>
      </w:r>
    </w:p>
    <w:p w14:paraId="190BE5C1"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46" w:name="_Toc289164343"/>
      <w:bookmarkStart w:id="647" w:name="_Toc45812258"/>
      <w:r w:rsidRPr="00E267CD">
        <w:rPr>
          <w:rFonts w:ascii="Cambria" w:hAnsi="Cambria"/>
          <w:sz w:val="22"/>
          <w:szCs w:val="22"/>
        </w:rPr>
        <w:t>Štandard pre katalóg problémov</w:t>
      </w:r>
      <w:bookmarkEnd w:id="646"/>
      <w:bookmarkEnd w:id="647"/>
    </w:p>
    <w:p w14:paraId="7879D6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problémov</w:t>
      </w:r>
    </w:p>
    <w:p w14:paraId="7515D91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ST17030</w:t>
      </w:r>
    </w:p>
    <w:p w14:paraId="6236008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CBF054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problémoch v katalógu problémov</w:t>
      </w:r>
    </w:p>
    <w:p w14:paraId="573B0EAC" w14:textId="77777777" w:rsidR="001E4B7D" w:rsidRPr="00E267CD" w:rsidRDefault="001E4B7D" w:rsidP="00A37330">
      <w:pPr>
        <w:pStyle w:val="PlainText"/>
        <w:numPr>
          <w:ilvl w:val="0"/>
          <w:numId w:val="192"/>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problémov (ST17031),</w:t>
      </w:r>
    </w:p>
    <w:p w14:paraId="0FAEC311" w14:textId="77777777" w:rsidR="001E4B7D" w:rsidRPr="00E267CD" w:rsidRDefault="001E4B7D" w:rsidP="00A37330">
      <w:pPr>
        <w:pStyle w:val="PlainText"/>
        <w:numPr>
          <w:ilvl w:val="0"/>
          <w:numId w:val="192"/>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problému (ST17032).</w:t>
      </w:r>
    </w:p>
    <w:p w14:paraId="3E7E09D7" w14:textId="77777777" w:rsidR="001E4B7D" w:rsidRPr="00E267CD" w:rsidRDefault="001E4B7D" w:rsidP="001E4B7D">
      <w:pPr>
        <w:pStyle w:val="PlainText"/>
        <w:jc w:val="both"/>
        <w:rPr>
          <w:rFonts w:ascii="Cambria" w:hAnsi="Cambria" w:cs="Arial"/>
          <w:sz w:val="22"/>
          <w:szCs w:val="22"/>
        </w:rPr>
      </w:pPr>
    </w:p>
    <w:p w14:paraId="044C4C7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problémov</w:t>
      </w:r>
    </w:p>
    <w:p w14:paraId="7E1DE5B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ST17031</w:t>
      </w:r>
    </w:p>
    <w:p w14:paraId="5C01923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352220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problémoch v zozname problémov</w:t>
      </w:r>
    </w:p>
    <w:p w14:paraId="40EFC07B" w14:textId="77777777" w:rsidR="001E4B7D" w:rsidRPr="00E267CD" w:rsidRDefault="001E4B7D" w:rsidP="00A37330">
      <w:pPr>
        <w:pStyle w:val="PlainText"/>
        <w:numPr>
          <w:ilvl w:val="0"/>
          <w:numId w:val="1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48B7FE08" w14:textId="77777777" w:rsidR="001E4B7D" w:rsidRPr="00E267CD" w:rsidRDefault="001E4B7D" w:rsidP="00A37330">
      <w:pPr>
        <w:pStyle w:val="PlainText"/>
        <w:numPr>
          <w:ilvl w:val="0"/>
          <w:numId w:val="1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problému</w:t>
      </w:r>
    </w:p>
    <w:p w14:paraId="55996075" w14:textId="77777777" w:rsidR="001E4B7D" w:rsidRPr="00E267CD" w:rsidRDefault="001E4B7D" w:rsidP="00A37330">
      <w:pPr>
        <w:pStyle w:val="PlainText"/>
        <w:numPr>
          <w:ilvl w:val="0"/>
          <w:numId w:val="1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problému v zozname problémov,</w:t>
      </w:r>
    </w:p>
    <w:p w14:paraId="78164364" w14:textId="77777777" w:rsidR="001E4B7D" w:rsidRPr="00E267CD" w:rsidRDefault="001E4B7D" w:rsidP="00A37330">
      <w:pPr>
        <w:pStyle w:val="PlainText"/>
        <w:numPr>
          <w:ilvl w:val="0"/>
          <w:numId w:val="1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problému,</w:t>
      </w:r>
    </w:p>
    <w:p w14:paraId="092439D5" w14:textId="77777777" w:rsidR="001E4B7D" w:rsidRPr="00E267CD" w:rsidRDefault="001E4B7D" w:rsidP="00A37330">
      <w:pPr>
        <w:pStyle w:val="PlainText"/>
        <w:numPr>
          <w:ilvl w:val="0"/>
          <w:numId w:val="1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problému</w:t>
      </w:r>
    </w:p>
    <w:p w14:paraId="4DCB6670" w14:textId="77777777" w:rsidR="001E4B7D" w:rsidRPr="00E267CD" w:rsidRDefault="001E4B7D" w:rsidP="00A37330">
      <w:pPr>
        <w:pStyle w:val="PlainText"/>
        <w:numPr>
          <w:ilvl w:val="0"/>
          <w:numId w:val="1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problému,</w:t>
      </w:r>
    </w:p>
    <w:p w14:paraId="0F25AA29" w14:textId="77777777" w:rsidR="001E4B7D" w:rsidRPr="00E267CD" w:rsidRDefault="001E4B7D" w:rsidP="00A37330">
      <w:pPr>
        <w:pStyle w:val="PlainText"/>
        <w:numPr>
          <w:ilvl w:val="0"/>
          <w:numId w:val="1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problému,</w:t>
      </w:r>
    </w:p>
    <w:p w14:paraId="32FDA7B5" w14:textId="77777777" w:rsidR="001E4B7D" w:rsidRPr="00E267CD" w:rsidRDefault="001E4B7D" w:rsidP="00A37330">
      <w:pPr>
        <w:pStyle w:val="PlainText"/>
        <w:numPr>
          <w:ilvl w:val="0"/>
          <w:numId w:val="1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požiadavky na zmenu v prípade, že problém bol vyhodnotený ako požiadavka na zmenu.</w:t>
      </w:r>
    </w:p>
    <w:p w14:paraId="4817A92A" w14:textId="77777777" w:rsidR="001E4B7D" w:rsidRPr="00E267CD" w:rsidRDefault="001E4B7D" w:rsidP="001E4B7D">
      <w:pPr>
        <w:pStyle w:val="PlainText"/>
        <w:jc w:val="both"/>
        <w:rPr>
          <w:rFonts w:ascii="Cambria" w:hAnsi="Cambria" w:cs="Arial"/>
          <w:sz w:val="22"/>
          <w:szCs w:val="22"/>
        </w:rPr>
      </w:pPr>
    </w:p>
    <w:p w14:paraId="4EC1850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problému</w:t>
      </w:r>
    </w:p>
    <w:p w14:paraId="71183B8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ST17032</w:t>
      </w:r>
    </w:p>
    <w:p w14:paraId="49B14EF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22E2860"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probléme v evidenčnom liste problému</w:t>
      </w:r>
    </w:p>
    <w:p w14:paraId="2FCFC6E3"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510DCE67"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problému</w:t>
      </w:r>
    </w:p>
    <w:p w14:paraId="19B41A64" w14:textId="77777777" w:rsidR="001E4B7D" w:rsidRPr="00E267CD" w:rsidRDefault="001E4B7D" w:rsidP="00A37330">
      <w:pPr>
        <w:pStyle w:val="PlainText"/>
        <w:numPr>
          <w:ilvl w:val="0"/>
          <w:numId w:val="20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problému v zozname problémov,</w:t>
      </w:r>
    </w:p>
    <w:p w14:paraId="2D65210E" w14:textId="77777777" w:rsidR="001E4B7D" w:rsidRPr="00E267CD" w:rsidRDefault="001E4B7D" w:rsidP="00A37330">
      <w:pPr>
        <w:pStyle w:val="PlainText"/>
        <w:numPr>
          <w:ilvl w:val="0"/>
          <w:numId w:val="20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problému,</w:t>
      </w:r>
    </w:p>
    <w:p w14:paraId="1BB1EECE"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problém</w:t>
      </w:r>
    </w:p>
    <w:p w14:paraId="14230AB6" w14:textId="77777777" w:rsidR="001E4B7D" w:rsidRPr="00E267CD" w:rsidRDefault="001E4B7D" w:rsidP="00A37330">
      <w:pPr>
        <w:pStyle w:val="PlainText"/>
        <w:numPr>
          <w:ilvl w:val="0"/>
          <w:numId w:val="20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problému,</w:t>
      </w:r>
    </w:p>
    <w:p w14:paraId="1F5EB299" w14:textId="77777777" w:rsidR="001E4B7D" w:rsidRPr="00E267CD" w:rsidRDefault="001E4B7D" w:rsidP="00A37330">
      <w:pPr>
        <w:pStyle w:val="PlainText"/>
        <w:numPr>
          <w:ilvl w:val="0"/>
          <w:numId w:val="20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problém,</w:t>
      </w:r>
    </w:p>
    <w:p w14:paraId="0EF66031" w14:textId="77777777" w:rsidR="001E4B7D" w:rsidRPr="00E267CD" w:rsidRDefault="001E4B7D" w:rsidP="00A37330">
      <w:pPr>
        <w:pStyle w:val="PlainText"/>
        <w:numPr>
          <w:ilvl w:val="0"/>
          <w:numId w:val="200"/>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problému,</w:t>
      </w:r>
    </w:p>
    <w:p w14:paraId="1CD4EBA7"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problému</w:t>
      </w:r>
    </w:p>
    <w:p w14:paraId="2F6133D2" w14:textId="77777777" w:rsidR="001E4B7D" w:rsidRPr="00E267CD" w:rsidRDefault="001E4B7D" w:rsidP="00A37330">
      <w:pPr>
        <w:pStyle w:val="PlainText"/>
        <w:numPr>
          <w:ilvl w:val="0"/>
          <w:numId w:val="19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dokončenia analýzy problému,</w:t>
      </w:r>
    </w:p>
    <w:p w14:paraId="3F0DC413" w14:textId="77777777" w:rsidR="001E4B7D" w:rsidRPr="00E267CD" w:rsidRDefault="001E4B7D" w:rsidP="00A37330">
      <w:pPr>
        <w:pStyle w:val="PlainText"/>
        <w:numPr>
          <w:ilvl w:val="0"/>
          <w:numId w:val="199"/>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problému,</w:t>
      </w:r>
    </w:p>
    <w:p w14:paraId="0E27DD01" w14:textId="77777777" w:rsidR="001E4B7D" w:rsidRPr="00E267CD" w:rsidRDefault="001E4B7D" w:rsidP="00A37330">
      <w:pPr>
        <w:pStyle w:val="PlainText"/>
        <w:numPr>
          <w:ilvl w:val="0"/>
          <w:numId w:val="19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problému,</w:t>
      </w:r>
    </w:p>
    <w:p w14:paraId="2A562982"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kontrolného tímu objednávateľa k návrhu riešenia problému</w:t>
      </w:r>
    </w:p>
    <w:p w14:paraId="46833844" w14:textId="77777777" w:rsidR="001E4B7D" w:rsidRPr="00E267CD" w:rsidRDefault="001E4B7D" w:rsidP="00A37330">
      <w:pPr>
        <w:pStyle w:val="PlainText"/>
        <w:numPr>
          <w:ilvl w:val="0"/>
          <w:numId w:val="198"/>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text stanoviska,</w:t>
      </w:r>
    </w:p>
    <w:p w14:paraId="331272F4" w14:textId="77777777" w:rsidR="001E4B7D" w:rsidRPr="00E267CD" w:rsidRDefault="001E4B7D" w:rsidP="00A37330">
      <w:pPr>
        <w:pStyle w:val="PlainText"/>
        <w:numPr>
          <w:ilvl w:val="0"/>
          <w:numId w:val="19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stanoviska,</w:t>
      </w:r>
    </w:p>
    <w:p w14:paraId="65D0C3D8"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problému</w:t>
      </w:r>
    </w:p>
    <w:p w14:paraId="14F62112" w14:textId="77777777" w:rsidR="001E4B7D" w:rsidRPr="00E267CD" w:rsidRDefault="001E4B7D" w:rsidP="00A37330">
      <w:pPr>
        <w:pStyle w:val="PlainText"/>
        <w:numPr>
          <w:ilvl w:val="0"/>
          <w:numId w:val="19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vyriešenia problému,</w:t>
      </w:r>
    </w:p>
    <w:p w14:paraId="415F5CB9" w14:textId="77777777" w:rsidR="001E4B7D" w:rsidRPr="00E267CD" w:rsidRDefault="001E4B7D" w:rsidP="00A37330">
      <w:pPr>
        <w:pStyle w:val="PlainText"/>
        <w:numPr>
          <w:ilvl w:val="0"/>
          <w:numId w:val="197"/>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úspešnosti činností zameraných na vyriešenie problému,</w:t>
      </w:r>
    </w:p>
    <w:p w14:paraId="0274ECFE" w14:textId="77777777" w:rsidR="001E4B7D" w:rsidRPr="00E267CD" w:rsidRDefault="001E4B7D" w:rsidP="00A37330">
      <w:pPr>
        <w:pStyle w:val="PlainText"/>
        <w:numPr>
          <w:ilvl w:val="0"/>
          <w:numId w:val="197"/>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autorizácii vyhodnotenia úspešnosti vyriešenia problému </w:t>
      </w:r>
    </w:p>
    <w:p w14:paraId="5AB48033"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48" w:name="_Toc289164344"/>
      <w:bookmarkStart w:id="649" w:name="_Toc45812259"/>
      <w:r w:rsidRPr="00E267CD">
        <w:rPr>
          <w:rFonts w:ascii="Cambria" w:hAnsi="Cambria"/>
          <w:sz w:val="22"/>
          <w:szCs w:val="22"/>
        </w:rPr>
        <w:t>Štandard pre katalóg požiadaviek</w:t>
      </w:r>
      <w:bookmarkEnd w:id="648"/>
      <w:bookmarkEnd w:id="649"/>
    </w:p>
    <w:p w14:paraId="59A6F9A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požiadaviek</w:t>
      </w:r>
    </w:p>
    <w:p w14:paraId="75C42CF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ST17040</w:t>
      </w:r>
    </w:p>
    <w:p w14:paraId="01FE13D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B4CE32D"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požiadavkách na zmeny v katalógu požiadaviek</w:t>
      </w:r>
    </w:p>
    <w:p w14:paraId="1FB3D951" w14:textId="77777777" w:rsidR="001E4B7D" w:rsidRPr="00E267CD" w:rsidRDefault="001E4B7D" w:rsidP="00A37330">
      <w:pPr>
        <w:pStyle w:val="PlainText"/>
        <w:numPr>
          <w:ilvl w:val="0"/>
          <w:numId w:val="202"/>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požiadaviek na zmeny (ST17041),</w:t>
      </w:r>
    </w:p>
    <w:p w14:paraId="51A4CA16" w14:textId="77777777" w:rsidR="001E4B7D" w:rsidRPr="00E267CD" w:rsidRDefault="001E4B7D" w:rsidP="00A37330">
      <w:pPr>
        <w:pStyle w:val="PlainText"/>
        <w:numPr>
          <w:ilvl w:val="0"/>
          <w:numId w:val="202"/>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požiadavky na zmenu (ST17042).</w:t>
      </w:r>
    </w:p>
    <w:p w14:paraId="39E99E7F" w14:textId="77777777" w:rsidR="001E4B7D" w:rsidRPr="00E267CD" w:rsidRDefault="001E4B7D" w:rsidP="001E4B7D">
      <w:pPr>
        <w:pStyle w:val="PlainText"/>
        <w:jc w:val="both"/>
        <w:rPr>
          <w:rFonts w:ascii="Cambria" w:hAnsi="Cambria" w:cs="Arial"/>
          <w:sz w:val="22"/>
          <w:szCs w:val="22"/>
        </w:rPr>
      </w:pPr>
    </w:p>
    <w:p w14:paraId="527250E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požiadaviek na zmeny</w:t>
      </w:r>
    </w:p>
    <w:p w14:paraId="0696241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ST17041</w:t>
      </w:r>
    </w:p>
    <w:p w14:paraId="48F3DB2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E2B3B9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v zozname požiadaviek na zmeny</w:t>
      </w:r>
    </w:p>
    <w:p w14:paraId="6B9AC4B5" w14:textId="77777777" w:rsidR="001E4B7D" w:rsidRPr="00E267CD" w:rsidRDefault="001E4B7D" w:rsidP="00A37330">
      <w:pPr>
        <w:pStyle w:val="PlainText"/>
        <w:numPr>
          <w:ilvl w:val="0"/>
          <w:numId w:val="20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2B794951" w14:textId="77777777" w:rsidR="001E4B7D" w:rsidRPr="00E267CD" w:rsidRDefault="001E4B7D" w:rsidP="00A37330">
      <w:pPr>
        <w:pStyle w:val="PlainText"/>
        <w:numPr>
          <w:ilvl w:val="0"/>
          <w:numId w:val="20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požiadavky na zmenu</w:t>
      </w:r>
    </w:p>
    <w:p w14:paraId="66FE821D" w14:textId="77777777" w:rsidR="001E4B7D" w:rsidRPr="00E267CD" w:rsidRDefault="001E4B7D" w:rsidP="00A37330">
      <w:pPr>
        <w:pStyle w:val="PlainText"/>
        <w:numPr>
          <w:ilvl w:val="0"/>
          <w:numId w:val="20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požiadavky na zmenu v zozname požiadaviek na zmeny,</w:t>
      </w:r>
    </w:p>
    <w:p w14:paraId="4CD27CA2" w14:textId="77777777" w:rsidR="001E4B7D" w:rsidRPr="00E267CD" w:rsidRDefault="001E4B7D" w:rsidP="00A37330">
      <w:pPr>
        <w:pStyle w:val="PlainText"/>
        <w:numPr>
          <w:ilvl w:val="0"/>
          <w:numId w:val="205"/>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požiadavky na zmenu,</w:t>
      </w:r>
    </w:p>
    <w:p w14:paraId="4204347C" w14:textId="77777777" w:rsidR="001E4B7D" w:rsidRPr="00E267CD" w:rsidRDefault="001E4B7D" w:rsidP="00A37330">
      <w:pPr>
        <w:pStyle w:val="PlainText"/>
        <w:numPr>
          <w:ilvl w:val="0"/>
          <w:numId w:val="203"/>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požiadavky na zmenu</w:t>
      </w:r>
    </w:p>
    <w:p w14:paraId="365E4686" w14:textId="77777777" w:rsidR="001E4B7D" w:rsidRPr="00E267CD" w:rsidRDefault="001E4B7D" w:rsidP="00A37330">
      <w:pPr>
        <w:pStyle w:val="PlainText"/>
        <w:numPr>
          <w:ilvl w:val="0"/>
          <w:numId w:val="204"/>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požiadavky na zmenu,</w:t>
      </w:r>
    </w:p>
    <w:p w14:paraId="59C45579" w14:textId="77777777" w:rsidR="001E4B7D" w:rsidRPr="00E267CD" w:rsidRDefault="001E4B7D" w:rsidP="00A37330">
      <w:pPr>
        <w:pStyle w:val="PlainText"/>
        <w:numPr>
          <w:ilvl w:val="0"/>
          <w:numId w:val="204"/>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požiadavky na zmenu.</w:t>
      </w:r>
    </w:p>
    <w:p w14:paraId="5C0FF825" w14:textId="77777777" w:rsidR="001E4B7D" w:rsidRPr="00E267CD" w:rsidRDefault="001E4B7D" w:rsidP="001E4B7D">
      <w:pPr>
        <w:pStyle w:val="PlainText"/>
        <w:jc w:val="both"/>
        <w:rPr>
          <w:rFonts w:ascii="Cambria" w:hAnsi="Cambria" w:cs="Arial"/>
          <w:sz w:val="22"/>
          <w:szCs w:val="22"/>
        </w:rPr>
      </w:pPr>
    </w:p>
    <w:p w14:paraId="6BAF8093" w14:textId="77777777" w:rsidR="001E4B7D" w:rsidRPr="00E267CD" w:rsidRDefault="001E4B7D" w:rsidP="001E4B7D">
      <w:pPr>
        <w:pStyle w:val="PlainText"/>
        <w:ind w:left="720"/>
        <w:jc w:val="both"/>
        <w:rPr>
          <w:rFonts w:ascii="Cambria" w:hAnsi="Cambria" w:cs="Arial"/>
          <w:sz w:val="22"/>
          <w:szCs w:val="22"/>
        </w:rPr>
      </w:pPr>
    </w:p>
    <w:p w14:paraId="46E47F2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požiadavky na zmenu</w:t>
      </w:r>
    </w:p>
    <w:p w14:paraId="46EE45B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ST17042</w:t>
      </w:r>
    </w:p>
    <w:p w14:paraId="3DF676A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333667F"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požiadavke na zmenu v evidenčnom liste požiadavky na zmenu</w:t>
      </w:r>
    </w:p>
    <w:p w14:paraId="55EFF0F3"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70FB79CF"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požiadavky na zmenu</w:t>
      </w:r>
    </w:p>
    <w:p w14:paraId="7A7CEABD" w14:textId="77777777" w:rsidR="001E4B7D" w:rsidRPr="00E267CD" w:rsidRDefault="001E4B7D" w:rsidP="00A37330">
      <w:pPr>
        <w:pStyle w:val="PlainText"/>
        <w:numPr>
          <w:ilvl w:val="0"/>
          <w:numId w:val="21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požiadavky na zmenu v zozname požiadaviek na zmeny,</w:t>
      </w:r>
    </w:p>
    <w:p w14:paraId="25464E45" w14:textId="77777777" w:rsidR="001E4B7D" w:rsidRPr="00E267CD" w:rsidRDefault="001E4B7D" w:rsidP="00A37330">
      <w:pPr>
        <w:pStyle w:val="PlainText"/>
        <w:numPr>
          <w:ilvl w:val="0"/>
          <w:numId w:val="21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požiadavky na zmenu,</w:t>
      </w:r>
    </w:p>
    <w:p w14:paraId="15357F6A"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požiadavka na zmenu</w:t>
      </w:r>
    </w:p>
    <w:p w14:paraId="4065D0E3"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požiadavky na zmenu,</w:t>
      </w:r>
    </w:p>
    <w:p w14:paraId="1D0B63F7"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požiadavku na zmenu,</w:t>
      </w:r>
    </w:p>
    <w:p w14:paraId="5906C9DB"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požiadavky na zmenu,</w:t>
      </w:r>
    </w:p>
    <w:p w14:paraId="747AA934"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výška nákladov na vykonanie analýzy požiadavky na zmenu,</w:t>
      </w:r>
    </w:p>
    <w:p w14:paraId="20BA1725"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zmenového tímu objednávateľa k požiadavke na zmenu</w:t>
      </w:r>
    </w:p>
    <w:p w14:paraId="1E16A59C" w14:textId="77777777" w:rsidR="001E4B7D" w:rsidRPr="00E267CD" w:rsidRDefault="001E4B7D" w:rsidP="00A37330">
      <w:pPr>
        <w:pStyle w:val="PlainText"/>
        <w:numPr>
          <w:ilvl w:val="0"/>
          <w:numId w:val="210"/>
        </w:numPr>
        <w:tabs>
          <w:tab w:val="clear" w:pos="360"/>
          <w:tab w:val="num" w:pos="1440"/>
        </w:tabs>
        <w:ind w:left="1440"/>
        <w:jc w:val="both"/>
        <w:rPr>
          <w:rFonts w:ascii="Cambria" w:hAnsi="Cambria" w:cs="Arial"/>
          <w:sz w:val="22"/>
          <w:szCs w:val="22"/>
        </w:rPr>
      </w:pPr>
      <w:r w:rsidRPr="00E267CD">
        <w:rPr>
          <w:rFonts w:ascii="Cambria" w:hAnsi="Cambria" w:cs="Arial"/>
          <w:sz w:val="22"/>
          <w:szCs w:val="22"/>
        </w:rPr>
        <w:t>odporúčanie zmenového tímu,</w:t>
      </w:r>
    </w:p>
    <w:p w14:paraId="65DC09DE" w14:textId="77777777" w:rsidR="001E4B7D" w:rsidRPr="00E267CD" w:rsidRDefault="001E4B7D" w:rsidP="00A37330">
      <w:pPr>
        <w:pStyle w:val="PlainText"/>
        <w:numPr>
          <w:ilvl w:val="0"/>
          <w:numId w:val="210"/>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odporúčania vedúcim zmenového tímu,</w:t>
      </w:r>
    </w:p>
    <w:p w14:paraId="45736C54"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požiadavky na zmenu</w:t>
      </w:r>
    </w:p>
    <w:p w14:paraId="780FB4D2"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dokončenia analýzy požiadavky na zmenu,</w:t>
      </w:r>
    </w:p>
    <w:p w14:paraId="0D98C21F"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požiadavky na zmenu,</w:t>
      </w:r>
    </w:p>
    <w:p w14:paraId="385BCD0B"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požiadavky na zmenu,</w:t>
      </w:r>
    </w:p>
    <w:p w14:paraId="34D5F829"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výška nákladov na implementovanie požadovanej zmeny,</w:t>
      </w:r>
    </w:p>
    <w:p w14:paraId="0F9E1C95"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zmenového tímu objednávateľa k implementovaniu požadovanej zmeny</w:t>
      </w:r>
    </w:p>
    <w:p w14:paraId="3FBB31E2" w14:textId="77777777" w:rsidR="001E4B7D" w:rsidRPr="00E267CD" w:rsidRDefault="001E4B7D" w:rsidP="00A37330">
      <w:pPr>
        <w:pStyle w:val="PlainText"/>
        <w:numPr>
          <w:ilvl w:val="0"/>
          <w:numId w:val="208"/>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odporúčanie zmenového tímu,</w:t>
      </w:r>
    </w:p>
    <w:p w14:paraId="0B7575F5" w14:textId="77777777" w:rsidR="001E4B7D" w:rsidRPr="00E267CD" w:rsidRDefault="001E4B7D" w:rsidP="00A37330">
      <w:pPr>
        <w:pStyle w:val="PlainText"/>
        <w:numPr>
          <w:ilvl w:val="0"/>
          <w:numId w:val="20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odporúčania vedúcim zmenového tímu,</w:t>
      </w:r>
    </w:p>
    <w:p w14:paraId="343AFD17"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požiadavky na zmenu</w:t>
      </w:r>
    </w:p>
    <w:p w14:paraId="560C20F6" w14:textId="77777777" w:rsidR="001E4B7D" w:rsidRPr="00E267CD" w:rsidRDefault="001E4B7D" w:rsidP="00A37330">
      <w:pPr>
        <w:pStyle w:val="PlainText"/>
        <w:numPr>
          <w:ilvl w:val="0"/>
          <w:numId w:val="20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ukončenia implementovania zmeny,</w:t>
      </w:r>
    </w:p>
    <w:p w14:paraId="2A5973C1" w14:textId="77777777" w:rsidR="001E4B7D" w:rsidRPr="00E267CD" w:rsidRDefault="001E4B7D" w:rsidP="00A37330">
      <w:pPr>
        <w:pStyle w:val="PlainText"/>
        <w:numPr>
          <w:ilvl w:val="0"/>
          <w:numId w:val="207"/>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úspešnosti implementovania zmeny,</w:t>
      </w:r>
    </w:p>
    <w:p w14:paraId="44BA8CA7" w14:textId="77777777" w:rsidR="001E4B7D" w:rsidRPr="00E267CD" w:rsidRDefault="001E4B7D" w:rsidP="00A37330">
      <w:pPr>
        <w:pStyle w:val="PlainText"/>
        <w:numPr>
          <w:ilvl w:val="0"/>
          <w:numId w:val="20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vyhodnotenia úspešnosti implementovania zmeny vedúcim kontrolného tímu objednávateľa.</w:t>
      </w:r>
    </w:p>
    <w:p w14:paraId="43B2BED4"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50" w:name="_Toc289164345"/>
      <w:bookmarkStart w:id="651" w:name="_Toc45812260"/>
      <w:r w:rsidRPr="00E267CD">
        <w:rPr>
          <w:rFonts w:ascii="Cambria" w:hAnsi="Cambria"/>
          <w:sz w:val="22"/>
          <w:szCs w:val="22"/>
        </w:rPr>
        <w:t>Štandard pre katalóg dokumentov</w:t>
      </w:r>
      <w:bookmarkEnd w:id="650"/>
      <w:bookmarkEnd w:id="651"/>
    </w:p>
    <w:p w14:paraId="3B4FB4E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dokumentov</w:t>
      </w:r>
    </w:p>
    <w:p w14:paraId="7BDB5B8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ST17050</w:t>
      </w:r>
    </w:p>
    <w:p w14:paraId="2954306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DD2975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dokumentoch v katalógu dokumentov</w:t>
      </w:r>
    </w:p>
    <w:p w14:paraId="3304EB54" w14:textId="77777777" w:rsidR="001E4B7D" w:rsidRPr="00E267CD" w:rsidRDefault="001E4B7D" w:rsidP="00A37330">
      <w:pPr>
        <w:pStyle w:val="PlainText"/>
        <w:numPr>
          <w:ilvl w:val="0"/>
          <w:numId w:val="21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dokumentov (ST17051),</w:t>
      </w:r>
    </w:p>
    <w:p w14:paraId="5EC4BF9E" w14:textId="77777777" w:rsidR="001E4B7D" w:rsidRPr="00E267CD" w:rsidRDefault="001E4B7D" w:rsidP="00A37330">
      <w:pPr>
        <w:pStyle w:val="PlainText"/>
        <w:numPr>
          <w:ilvl w:val="0"/>
          <w:numId w:val="213"/>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riadeného dokumentu (ST17052).</w:t>
      </w:r>
    </w:p>
    <w:p w14:paraId="3CF802E4" w14:textId="77777777" w:rsidR="001E4B7D" w:rsidRPr="00E267CD" w:rsidRDefault="001E4B7D" w:rsidP="001E4B7D">
      <w:pPr>
        <w:pStyle w:val="PlainText"/>
        <w:jc w:val="both"/>
        <w:rPr>
          <w:rFonts w:ascii="Cambria" w:hAnsi="Cambria" w:cs="Arial"/>
          <w:sz w:val="22"/>
          <w:szCs w:val="22"/>
        </w:rPr>
      </w:pPr>
    </w:p>
    <w:p w14:paraId="1193AD4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dokumentov</w:t>
      </w:r>
    </w:p>
    <w:p w14:paraId="696B95C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ST17051</w:t>
      </w:r>
    </w:p>
    <w:p w14:paraId="5F5E898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8CDDDE6"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dokumentoch v zozname dokumentov</w:t>
      </w:r>
    </w:p>
    <w:p w14:paraId="1CC697B3" w14:textId="77777777" w:rsidR="001E4B7D" w:rsidRPr="00E267CD" w:rsidRDefault="001E4B7D" w:rsidP="00A37330">
      <w:pPr>
        <w:pStyle w:val="PlainText"/>
        <w:numPr>
          <w:ilvl w:val="0"/>
          <w:numId w:val="2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09B66B06" w14:textId="77777777" w:rsidR="001E4B7D" w:rsidRPr="00E267CD" w:rsidRDefault="001E4B7D" w:rsidP="00A37330">
      <w:pPr>
        <w:pStyle w:val="PlainText"/>
        <w:numPr>
          <w:ilvl w:val="0"/>
          <w:numId w:val="2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dokumentu</w:t>
      </w:r>
    </w:p>
    <w:p w14:paraId="3634731D"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dokumentu v zozname dokumentov,</w:t>
      </w:r>
    </w:p>
    <w:p w14:paraId="1530E047"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dokumentu,</w:t>
      </w:r>
    </w:p>
    <w:p w14:paraId="0F18B4E0"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dokumentu (len pre riadené dokumenty),</w:t>
      </w:r>
    </w:p>
    <w:p w14:paraId="41DFA7E0"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dokumentu (len pre riadené dokumenty),</w:t>
      </w:r>
    </w:p>
    <w:p w14:paraId="3C38268D" w14:textId="77777777" w:rsidR="001E4B7D" w:rsidRPr="00E267CD" w:rsidRDefault="001E4B7D" w:rsidP="00A37330">
      <w:pPr>
        <w:pStyle w:val="PlainText"/>
        <w:numPr>
          <w:ilvl w:val="0"/>
          <w:numId w:val="2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dokumentu</w:t>
      </w:r>
    </w:p>
    <w:p w14:paraId="512BB175" w14:textId="77777777" w:rsidR="001E4B7D" w:rsidRPr="00E267CD" w:rsidRDefault="001E4B7D" w:rsidP="00A37330">
      <w:pPr>
        <w:pStyle w:val="PlainText"/>
        <w:numPr>
          <w:ilvl w:val="0"/>
          <w:numId w:val="2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platnosti dokumentu,</w:t>
      </w:r>
    </w:p>
    <w:p w14:paraId="1443C53A" w14:textId="77777777" w:rsidR="001E4B7D" w:rsidRPr="00E267CD" w:rsidRDefault="001E4B7D" w:rsidP="00A37330">
      <w:pPr>
        <w:pStyle w:val="PlainText"/>
        <w:numPr>
          <w:ilvl w:val="0"/>
          <w:numId w:val="2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dokument schválený, resp. nahradený s uvedením dátumu začiatku, resp. ukončenia platnosti dokumentu.</w:t>
      </w:r>
    </w:p>
    <w:p w14:paraId="06F1EEE2" w14:textId="77777777" w:rsidR="001E4B7D" w:rsidRPr="00E267CD" w:rsidRDefault="001E4B7D" w:rsidP="001E4B7D">
      <w:pPr>
        <w:pStyle w:val="PlainText"/>
        <w:jc w:val="both"/>
        <w:rPr>
          <w:rFonts w:ascii="Cambria" w:hAnsi="Cambria" w:cs="Arial"/>
          <w:sz w:val="22"/>
          <w:szCs w:val="22"/>
        </w:rPr>
      </w:pPr>
    </w:p>
    <w:p w14:paraId="0A65F90B" w14:textId="77777777" w:rsidR="001E4B7D" w:rsidRPr="00E267CD" w:rsidRDefault="001E4B7D" w:rsidP="001E4B7D">
      <w:pPr>
        <w:pStyle w:val="PlainText"/>
        <w:ind w:left="720"/>
        <w:jc w:val="both"/>
        <w:rPr>
          <w:rFonts w:ascii="Cambria" w:hAnsi="Cambria" w:cs="Arial"/>
          <w:sz w:val="22"/>
          <w:szCs w:val="22"/>
        </w:rPr>
      </w:pPr>
    </w:p>
    <w:p w14:paraId="050FE38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riadeného dokumentu</w:t>
      </w:r>
    </w:p>
    <w:p w14:paraId="4D98854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ST17052</w:t>
      </w:r>
    </w:p>
    <w:p w14:paraId="6F3E3A2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149D4F1"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riadenom dokumente v evidenčnom liste riadeného dokumentu</w:t>
      </w:r>
    </w:p>
    <w:p w14:paraId="487AF53F"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301F479B"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riadeného dokumentu</w:t>
      </w:r>
    </w:p>
    <w:p w14:paraId="3B0AD75B" w14:textId="77777777" w:rsidR="001E4B7D" w:rsidRPr="00E267CD" w:rsidRDefault="001E4B7D" w:rsidP="00A37330">
      <w:pPr>
        <w:pStyle w:val="PlainText"/>
        <w:numPr>
          <w:ilvl w:val="0"/>
          <w:numId w:val="2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riadeného dokumentu v zozname dokumentov,</w:t>
      </w:r>
    </w:p>
    <w:p w14:paraId="29F493EE" w14:textId="77777777" w:rsidR="001E4B7D" w:rsidRPr="00E267CD" w:rsidRDefault="001E4B7D" w:rsidP="00A37330">
      <w:pPr>
        <w:pStyle w:val="PlainText"/>
        <w:numPr>
          <w:ilvl w:val="0"/>
          <w:numId w:val="2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riadeného dokumentu,</w:t>
      </w:r>
    </w:p>
    <w:p w14:paraId="26DBCB15"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riadený dokument</w:t>
      </w:r>
    </w:p>
    <w:p w14:paraId="590AB241"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zodpovedný riešiteľ a termín spracovania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w:t>
      </w:r>
    </w:p>
    <w:p w14:paraId="0A654859"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riadeného dokumentu, </w:t>
      </w:r>
      <w:proofErr w:type="spellStart"/>
      <w:r w:rsidRPr="00E267CD">
        <w:rPr>
          <w:rFonts w:ascii="Cambria" w:hAnsi="Cambria" w:cs="Arial"/>
          <w:sz w:val="22"/>
          <w:szCs w:val="22"/>
        </w:rPr>
        <w:t>t.j</w:t>
      </w:r>
      <w:proofErr w:type="spellEnd"/>
      <w:r w:rsidRPr="00E267CD">
        <w:rPr>
          <w:rFonts w:ascii="Cambria" w:hAnsi="Cambria" w:cs="Arial"/>
          <w:sz w:val="22"/>
          <w:szCs w:val="22"/>
        </w:rPr>
        <w:t>. názov dokumentu, registračné číslo dokumentu a verzia dokumentu,</w:t>
      </w:r>
    </w:p>
    <w:p w14:paraId="6A9544EA"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nahradený riadený dokument (len pri nahradení existujúceho dokumentu), </w:t>
      </w:r>
      <w:proofErr w:type="spellStart"/>
      <w:r w:rsidRPr="00E267CD">
        <w:rPr>
          <w:rFonts w:ascii="Cambria" w:hAnsi="Cambria" w:cs="Arial"/>
          <w:sz w:val="22"/>
          <w:szCs w:val="22"/>
        </w:rPr>
        <w:t>t.j</w:t>
      </w:r>
      <w:proofErr w:type="spellEnd"/>
      <w:r w:rsidRPr="00E267CD">
        <w:rPr>
          <w:rFonts w:ascii="Cambria" w:hAnsi="Cambria" w:cs="Arial"/>
          <w:sz w:val="22"/>
          <w:szCs w:val="22"/>
        </w:rPr>
        <w:t>. názov nahradeného dokumentu, registračné číslo nahradeného dokumentu a verzia nahradeného dokumentu,</w:t>
      </w:r>
    </w:p>
    <w:p w14:paraId="7B81A2E4"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odovzdaní a prevzatí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w:t>
      </w:r>
    </w:p>
    <w:p w14:paraId="3752F585"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autorizácii odovzdania a prevzatia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 vedúcim projektu zhotoviteľa a objednávateľa,</w:t>
      </w:r>
    </w:p>
    <w:p w14:paraId="04A1D05A"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lastRenderedPageBreak/>
        <w:t xml:space="preserve">pripomienky k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w:t>
      </w:r>
    </w:p>
    <w:p w14:paraId="4EC2C8CA" w14:textId="77777777" w:rsidR="001E4B7D" w:rsidRPr="00E267CD" w:rsidRDefault="001E4B7D" w:rsidP="00A37330">
      <w:pPr>
        <w:pStyle w:val="PlainText"/>
        <w:numPr>
          <w:ilvl w:val="0"/>
          <w:numId w:val="218"/>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zodpovedný riešiteľ a termín spracovania dokumentu pripomienky k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w:t>
      </w:r>
    </w:p>
    <w:p w14:paraId="219DBAC9" w14:textId="77777777" w:rsidR="001E4B7D" w:rsidRPr="00E267CD" w:rsidRDefault="001E4B7D" w:rsidP="00A37330">
      <w:pPr>
        <w:pStyle w:val="PlainText"/>
        <w:numPr>
          <w:ilvl w:val="0"/>
          <w:numId w:val="218"/>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odovzdaní a prevzatí pripomienok k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w:t>
      </w:r>
    </w:p>
    <w:p w14:paraId="3B137CD9" w14:textId="77777777" w:rsidR="001E4B7D" w:rsidRPr="00E267CD" w:rsidRDefault="001E4B7D" w:rsidP="00A37330">
      <w:pPr>
        <w:pStyle w:val="PlainText"/>
        <w:numPr>
          <w:ilvl w:val="0"/>
          <w:numId w:val="218"/>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autorizácii odovzdania a prevzatia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 vedúcim projektu zhotoviteľa a objednávateľa,</w:t>
      </w:r>
    </w:p>
    <w:p w14:paraId="75A963C6"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vyhodnotenie pripomienok k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w:t>
      </w:r>
    </w:p>
    <w:p w14:paraId="7E65A60D" w14:textId="77777777" w:rsidR="001E4B7D" w:rsidRPr="00E267CD" w:rsidRDefault="001E4B7D" w:rsidP="00A37330">
      <w:pPr>
        <w:pStyle w:val="PlainText"/>
        <w:numPr>
          <w:ilvl w:val="0"/>
          <w:numId w:val="217"/>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zodpovedný riešiteľ a termín spracovania dokumentu vyhodnotenie pripomienok k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w:t>
      </w:r>
    </w:p>
    <w:p w14:paraId="1CA03C22" w14:textId="77777777" w:rsidR="001E4B7D" w:rsidRPr="00E267CD" w:rsidRDefault="001E4B7D" w:rsidP="00A37330">
      <w:pPr>
        <w:pStyle w:val="PlainText"/>
        <w:numPr>
          <w:ilvl w:val="0"/>
          <w:numId w:val="217"/>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odovzdaní a prevzatí vyhodnotenia pripomienok k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w:t>
      </w:r>
    </w:p>
    <w:p w14:paraId="4A2F9E1F" w14:textId="77777777" w:rsidR="001E4B7D" w:rsidRPr="00E267CD" w:rsidRDefault="001E4B7D" w:rsidP="00A37330">
      <w:pPr>
        <w:pStyle w:val="PlainText"/>
        <w:numPr>
          <w:ilvl w:val="0"/>
          <w:numId w:val="217"/>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autorizácii odovzdania a prevzatia vyhodnotenia pripomienok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 vedúcim projektu zhotoviteľa a objednávateľa,</w:t>
      </w:r>
    </w:p>
    <w:p w14:paraId="1FD1E6D4"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vydanie riadeného dokumentu</w:t>
      </w:r>
    </w:p>
    <w:p w14:paraId="52910524" w14:textId="77777777" w:rsidR="001E4B7D" w:rsidRPr="00E267CD" w:rsidRDefault="001E4B7D" w:rsidP="00A37330">
      <w:pPr>
        <w:pStyle w:val="PlainText"/>
        <w:numPr>
          <w:ilvl w:val="0"/>
          <w:numId w:val="216"/>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spracovania vydania riadeného dokumentu,</w:t>
      </w:r>
    </w:p>
    <w:p w14:paraId="207F23C7" w14:textId="77777777" w:rsidR="001E4B7D" w:rsidRPr="00E267CD" w:rsidRDefault="001E4B7D" w:rsidP="00A37330">
      <w:pPr>
        <w:pStyle w:val="PlainText"/>
        <w:numPr>
          <w:ilvl w:val="0"/>
          <w:numId w:val="216"/>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udelení súhlasu so spracovaním vydania riadeného dokumentu,</w:t>
      </w:r>
    </w:p>
    <w:p w14:paraId="488C39C5" w14:textId="77777777" w:rsidR="001E4B7D" w:rsidRPr="00E267CD" w:rsidRDefault="001E4B7D" w:rsidP="00A37330">
      <w:pPr>
        <w:pStyle w:val="PlainText"/>
        <w:numPr>
          <w:ilvl w:val="0"/>
          <w:numId w:val="216"/>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udelenia súhlasu so spracovaním vydania riadeného dokumentu vedúcim projektu zhotoviteľa a objednávateľa.</w:t>
      </w:r>
    </w:p>
    <w:p w14:paraId="46912869"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52" w:name="_Toc289164346"/>
      <w:bookmarkStart w:id="653" w:name="_Toc45812261"/>
      <w:r w:rsidRPr="00E267CD">
        <w:rPr>
          <w:rFonts w:ascii="Cambria" w:hAnsi="Cambria"/>
          <w:sz w:val="22"/>
          <w:szCs w:val="22"/>
        </w:rPr>
        <w:t>Štandard pre katalóg nedostatkov</w:t>
      </w:r>
      <w:bookmarkEnd w:id="652"/>
      <w:bookmarkEnd w:id="653"/>
    </w:p>
    <w:p w14:paraId="49C828E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nedostatkov</w:t>
      </w:r>
    </w:p>
    <w:p w14:paraId="1ED6CB5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ST17060</w:t>
      </w:r>
    </w:p>
    <w:p w14:paraId="314387C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6BC6F21"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nedostatkoch zaznamenaných počas testovania dodávaného systému a skúšobnej prevádzky dodávaného systému v katalógu nedostatkov</w:t>
      </w:r>
    </w:p>
    <w:p w14:paraId="0600014F" w14:textId="77777777" w:rsidR="001E4B7D" w:rsidRPr="00E267CD" w:rsidRDefault="001E4B7D" w:rsidP="00A37330">
      <w:pPr>
        <w:pStyle w:val="PlainText"/>
        <w:numPr>
          <w:ilvl w:val="0"/>
          <w:numId w:val="22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nedostatkov (ST17061),</w:t>
      </w:r>
    </w:p>
    <w:p w14:paraId="493EEFA4" w14:textId="77777777" w:rsidR="001E4B7D" w:rsidRPr="00E267CD" w:rsidRDefault="001E4B7D" w:rsidP="00A37330">
      <w:pPr>
        <w:pStyle w:val="PlainText"/>
        <w:numPr>
          <w:ilvl w:val="0"/>
          <w:numId w:val="225"/>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nedostatkov (ST17062).</w:t>
      </w:r>
    </w:p>
    <w:p w14:paraId="0E7C4C69" w14:textId="77777777" w:rsidR="001E4B7D" w:rsidRPr="00E267CD" w:rsidRDefault="001E4B7D" w:rsidP="001E4B7D">
      <w:pPr>
        <w:pStyle w:val="PlainText"/>
        <w:jc w:val="both"/>
        <w:rPr>
          <w:rFonts w:ascii="Cambria" w:hAnsi="Cambria" w:cs="Arial"/>
          <w:sz w:val="22"/>
          <w:szCs w:val="22"/>
        </w:rPr>
      </w:pPr>
    </w:p>
    <w:p w14:paraId="518C05D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nedostatkov</w:t>
      </w:r>
    </w:p>
    <w:p w14:paraId="03C94E6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ST17061</w:t>
      </w:r>
    </w:p>
    <w:p w14:paraId="5CD1362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61168E1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nedostatkoch v zozname nedostatkov</w:t>
      </w:r>
    </w:p>
    <w:p w14:paraId="3955FD18"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32DB5B69"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244E8EE2" w14:textId="77777777" w:rsidR="001E4B7D" w:rsidRPr="00E267CD" w:rsidRDefault="001E4B7D" w:rsidP="00A37330">
      <w:pPr>
        <w:pStyle w:val="PlainText"/>
        <w:numPr>
          <w:ilvl w:val="0"/>
          <w:numId w:val="228"/>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74CC2F5E" w14:textId="77777777" w:rsidR="001E4B7D" w:rsidRPr="00E267CD" w:rsidRDefault="001E4B7D" w:rsidP="00A37330">
      <w:pPr>
        <w:pStyle w:val="PlainText"/>
        <w:numPr>
          <w:ilvl w:val="0"/>
          <w:numId w:val="228"/>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dodávaného systému,</w:t>
      </w:r>
    </w:p>
    <w:p w14:paraId="58421CFD"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nedostatku</w:t>
      </w:r>
    </w:p>
    <w:p w14:paraId="7B5EE8DA" w14:textId="77777777" w:rsidR="001E4B7D" w:rsidRPr="00E267CD" w:rsidRDefault="001E4B7D" w:rsidP="00A37330">
      <w:pPr>
        <w:pStyle w:val="PlainText"/>
        <w:numPr>
          <w:ilvl w:val="0"/>
          <w:numId w:val="2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nedostatku v zozname nedostatkov,</w:t>
      </w:r>
    </w:p>
    <w:p w14:paraId="0317F653" w14:textId="77777777" w:rsidR="001E4B7D" w:rsidRPr="00E267CD" w:rsidRDefault="001E4B7D" w:rsidP="00A37330">
      <w:pPr>
        <w:pStyle w:val="PlainText"/>
        <w:numPr>
          <w:ilvl w:val="0"/>
          <w:numId w:val="2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nedostatku,</w:t>
      </w:r>
    </w:p>
    <w:p w14:paraId="49517CD5"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nedostatku</w:t>
      </w:r>
    </w:p>
    <w:p w14:paraId="562ED770" w14:textId="77777777" w:rsidR="001E4B7D" w:rsidRPr="00E267CD" w:rsidRDefault="001E4B7D" w:rsidP="00A37330">
      <w:pPr>
        <w:pStyle w:val="PlainText"/>
        <w:numPr>
          <w:ilvl w:val="0"/>
          <w:numId w:val="2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nedostatku,</w:t>
      </w:r>
    </w:p>
    <w:p w14:paraId="5E0BCF48" w14:textId="77777777" w:rsidR="001E4B7D" w:rsidRPr="00E267CD" w:rsidRDefault="001E4B7D" w:rsidP="00A37330">
      <w:pPr>
        <w:pStyle w:val="PlainText"/>
        <w:numPr>
          <w:ilvl w:val="0"/>
          <w:numId w:val="2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nedostatku.</w:t>
      </w:r>
    </w:p>
    <w:p w14:paraId="061BF712" w14:textId="77777777" w:rsidR="001E4B7D" w:rsidRPr="00E267CD" w:rsidRDefault="001E4B7D" w:rsidP="001E4B7D">
      <w:pPr>
        <w:pStyle w:val="PlainText"/>
        <w:jc w:val="both"/>
        <w:rPr>
          <w:rFonts w:ascii="Cambria" w:hAnsi="Cambria" w:cs="Arial"/>
          <w:sz w:val="22"/>
          <w:szCs w:val="22"/>
        </w:rPr>
      </w:pPr>
    </w:p>
    <w:p w14:paraId="79E20EF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nedostatku</w:t>
      </w:r>
    </w:p>
    <w:p w14:paraId="7064A74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ST17062</w:t>
      </w:r>
    </w:p>
    <w:p w14:paraId="6072BD7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CDA5FC2"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nedostatku v evidenčnom liste nedostatku</w:t>
      </w:r>
    </w:p>
    <w:p w14:paraId="509868CC"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01F9335A"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5033C3FC" w14:textId="77777777" w:rsidR="001E4B7D" w:rsidRPr="00E267CD" w:rsidRDefault="001E4B7D" w:rsidP="00A37330">
      <w:pPr>
        <w:pStyle w:val="PlainText"/>
        <w:numPr>
          <w:ilvl w:val="0"/>
          <w:numId w:val="23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6CF26E8B" w14:textId="77777777" w:rsidR="001E4B7D" w:rsidRPr="00E267CD" w:rsidRDefault="001E4B7D" w:rsidP="00A37330">
      <w:pPr>
        <w:pStyle w:val="PlainText"/>
        <w:numPr>
          <w:ilvl w:val="0"/>
          <w:numId w:val="231"/>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verzia konfigurácie dodávaného systému,</w:t>
      </w:r>
    </w:p>
    <w:p w14:paraId="2B87ACBB"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nedostatku</w:t>
      </w:r>
    </w:p>
    <w:p w14:paraId="0EFA3A82" w14:textId="77777777" w:rsidR="001E4B7D" w:rsidRPr="00E267CD" w:rsidRDefault="001E4B7D" w:rsidP="00A37330">
      <w:pPr>
        <w:pStyle w:val="PlainText"/>
        <w:numPr>
          <w:ilvl w:val="0"/>
          <w:numId w:val="23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nedostatku v zozname nedostatkov,</w:t>
      </w:r>
    </w:p>
    <w:p w14:paraId="30A34606" w14:textId="77777777" w:rsidR="001E4B7D" w:rsidRPr="00E267CD" w:rsidRDefault="001E4B7D" w:rsidP="00A37330">
      <w:pPr>
        <w:pStyle w:val="PlainText"/>
        <w:numPr>
          <w:ilvl w:val="0"/>
          <w:numId w:val="23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nedostatku,</w:t>
      </w:r>
    </w:p>
    <w:p w14:paraId="02C221E2"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nedostatok</w:t>
      </w:r>
    </w:p>
    <w:p w14:paraId="6C9A9C70"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konfiguračná položka, verzia konfiguračnej položky a produkt, v ktorých bol identifikovaný nedostatok,</w:t>
      </w:r>
    </w:p>
    <w:p w14:paraId="02705D85"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nesplnená skúšobná podmienka a skúšobný prípad, v ktorom bolo zistené nesplnenie skúšobnej podmienky,</w:t>
      </w:r>
    </w:p>
    <w:p w14:paraId="2BC05FDB"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nedostatku,</w:t>
      </w:r>
    </w:p>
    <w:p w14:paraId="0E2A124E"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identifikácia nesplnenej požiadavky na funkčné, technické, prevádzkové alebo bezpečnostné vlastnosti dodávaného systému,</w:t>
      </w:r>
    </w:p>
    <w:p w14:paraId="7F0CF839"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kategória nedostatku stanovená na základe priority nesplnenej požiadavky na funkčné, technické, prevádzkové alebo bezpečnostné vlastnosti dodávaného systému,</w:t>
      </w:r>
    </w:p>
    <w:p w14:paraId="2F9BA442"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nedostatok,</w:t>
      </w:r>
    </w:p>
    <w:p w14:paraId="00F95411"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nedostatku,</w:t>
      </w:r>
    </w:p>
    <w:p w14:paraId="781ACCB7"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nedostatku</w:t>
      </w:r>
    </w:p>
    <w:p w14:paraId="372C7FB2" w14:textId="77777777" w:rsidR="001E4B7D" w:rsidRPr="00E267CD" w:rsidRDefault="001E4B7D" w:rsidP="00A37330">
      <w:pPr>
        <w:pStyle w:val="PlainText"/>
        <w:numPr>
          <w:ilvl w:val="0"/>
          <w:numId w:val="23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dokončenia analýzy nedostatku,</w:t>
      </w:r>
    </w:p>
    <w:p w14:paraId="412B8E61" w14:textId="77777777" w:rsidR="001E4B7D" w:rsidRPr="00E267CD" w:rsidRDefault="001E4B7D" w:rsidP="00A37330">
      <w:pPr>
        <w:pStyle w:val="PlainText"/>
        <w:numPr>
          <w:ilvl w:val="0"/>
          <w:numId w:val="232"/>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nedostatku,</w:t>
      </w:r>
    </w:p>
    <w:p w14:paraId="3F01FA5A" w14:textId="77777777" w:rsidR="001E4B7D" w:rsidRPr="00E267CD" w:rsidRDefault="001E4B7D" w:rsidP="00A37330">
      <w:pPr>
        <w:pStyle w:val="PlainText"/>
        <w:numPr>
          <w:ilvl w:val="0"/>
          <w:numId w:val="23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nedostatku,</w:t>
      </w:r>
    </w:p>
    <w:p w14:paraId="49EE23BD"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vyriešenie nedostatku a oprava chybných produktov</w:t>
      </w:r>
    </w:p>
    <w:p w14:paraId="4FDDE9B8"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zodpovedný riešiteľ a termín ukončenia opravy chybných produktov, </w:t>
      </w:r>
    </w:p>
    <w:p w14:paraId="0F5C0C71"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a aktualizácie sprievodnej dokumentácie,</w:t>
      </w:r>
    </w:p>
    <w:p w14:paraId="5956014C"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vyriešení nedostatku a odovzdaní a prevzatí opravených produktov </w:t>
      </w:r>
    </w:p>
    <w:p w14:paraId="537CADEE"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a aktualizovanej sprievodnej dokumentácie,</w:t>
      </w:r>
    </w:p>
    <w:p w14:paraId="71295DD2"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vyriešenia nedostatku a odovzdaní a prevzatí opravených produktov,</w:t>
      </w:r>
    </w:p>
    <w:p w14:paraId="5B0143BD"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nedostatku</w:t>
      </w:r>
    </w:p>
    <w:p w14:paraId="5A908CA4" w14:textId="77777777" w:rsidR="001E4B7D" w:rsidRPr="00E267CD" w:rsidRDefault="001E4B7D" w:rsidP="00A37330">
      <w:pPr>
        <w:pStyle w:val="PlainText"/>
        <w:numPr>
          <w:ilvl w:val="0"/>
          <w:numId w:val="234"/>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regresného testovania nedostatku,</w:t>
      </w:r>
    </w:p>
    <w:p w14:paraId="76704764" w14:textId="77777777" w:rsidR="001E4B7D" w:rsidRPr="00E267CD" w:rsidRDefault="001E4B7D" w:rsidP="00A37330">
      <w:pPr>
        <w:pStyle w:val="PlainText"/>
        <w:numPr>
          <w:ilvl w:val="0"/>
          <w:numId w:val="234"/>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uzatvorenia riadenia nedostatku na základe výsledkov regresného testovania vedúcim testovania objednávateľa.</w:t>
      </w:r>
    </w:p>
    <w:p w14:paraId="4C6FC309" w14:textId="77777777" w:rsidR="001E4B7D" w:rsidRPr="00E267CD" w:rsidRDefault="001E4B7D" w:rsidP="001E4B7D">
      <w:pPr>
        <w:pStyle w:val="PlainText"/>
        <w:ind w:left="1080"/>
        <w:jc w:val="both"/>
        <w:rPr>
          <w:rFonts w:ascii="Cambria" w:hAnsi="Cambria" w:cs="Arial"/>
          <w:sz w:val="22"/>
          <w:szCs w:val="22"/>
        </w:rPr>
      </w:pPr>
    </w:p>
    <w:p w14:paraId="769A05E9"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54" w:name="_Toc17535501"/>
      <w:bookmarkStart w:id="655" w:name="_Toc289164347"/>
      <w:bookmarkStart w:id="656" w:name="_Toc45812262"/>
      <w:r w:rsidRPr="00E267CD">
        <w:rPr>
          <w:rFonts w:ascii="Cambria" w:hAnsi="Cambria"/>
          <w:sz w:val="22"/>
          <w:szCs w:val="22"/>
        </w:rPr>
        <w:t>Štandard pre katalóg konfigurácií</w:t>
      </w:r>
      <w:bookmarkEnd w:id="654"/>
      <w:bookmarkEnd w:id="655"/>
      <w:bookmarkEnd w:id="656"/>
    </w:p>
    <w:p w14:paraId="0DE1AD1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dokumentáciu konfigurácie</w:t>
      </w:r>
    </w:p>
    <w:p w14:paraId="25B9FF2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ST17070</w:t>
      </w:r>
    </w:p>
    <w:p w14:paraId="6B7D828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9058AA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Štandardy stanovuje štruktúru a obsah katalógu konfigurácií</w:t>
      </w:r>
    </w:p>
    <w:p w14:paraId="74A5DEA5"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 (ST17071),</w:t>
      </w:r>
    </w:p>
    <w:p w14:paraId="1A5B4AF1"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základnej sady dodávaného systému (ST17072),</w:t>
      </w:r>
    </w:p>
    <w:p w14:paraId="3B56C1B7"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konfiguračnej položky (ST17073),</w:t>
      </w:r>
    </w:p>
    <w:p w14:paraId="0A524BDF"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produktu (ST17074).</w:t>
      </w:r>
    </w:p>
    <w:p w14:paraId="12355AF1" w14:textId="77777777" w:rsidR="001E4B7D" w:rsidRPr="00E267CD" w:rsidRDefault="001E4B7D" w:rsidP="001E4B7D">
      <w:pPr>
        <w:pStyle w:val="PlainText"/>
        <w:jc w:val="both"/>
        <w:rPr>
          <w:rFonts w:ascii="Cambria" w:hAnsi="Cambria" w:cs="Arial"/>
          <w:sz w:val="22"/>
          <w:szCs w:val="22"/>
        </w:rPr>
      </w:pPr>
    </w:p>
    <w:p w14:paraId="23EE9A7B" w14:textId="77777777" w:rsidR="001E4B7D" w:rsidRPr="00E267CD" w:rsidRDefault="001E4B7D" w:rsidP="001E4B7D">
      <w:pPr>
        <w:pStyle w:val="PlainText"/>
        <w:ind w:left="720"/>
        <w:jc w:val="both"/>
        <w:rPr>
          <w:rFonts w:ascii="Cambria" w:hAnsi="Cambria" w:cs="Arial"/>
          <w:sz w:val="22"/>
          <w:szCs w:val="22"/>
        </w:rPr>
      </w:pPr>
    </w:p>
    <w:p w14:paraId="13A92CB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Štandard pre 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5C26102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ST17071</w:t>
      </w:r>
    </w:p>
    <w:p w14:paraId="3B46523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3CC6AE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 xml:space="preserve">Štandard stanovuje štruktúru a obsah záznamov zoznamu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242E3434" w14:textId="77777777" w:rsidR="001E4B7D" w:rsidRPr="00E267CD" w:rsidRDefault="001E4B7D" w:rsidP="00A37330">
      <w:pPr>
        <w:pStyle w:val="PlainText"/>
        <w:numPr>
          <w:ilvl w:val="0"/>
          <w:numId w:val="26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1B957447" w14:textId="77777777" w:rsidR="001E4B7D" w:rsidRPr="00E267CD" w:rsidRDefault="001E4B7D" w:rsidP="00A37330">
      <w:pPr>
        <w:pStyle w:val="PlainText"/>
        <w:numPr>
          <w:ilvl w:val="0"/>
          <w:numId w:val="2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4F9A82E9" w14:textId="77777777" w:rsidR="001E4B7D" w:rsidRPr="00E267CD" w:rsidRDefault="001E4B7D" w:rsidP="00A37330">
      <w:pPr>
        <w:pStyle w:val="PlainText"/>
        <w:numPr>
          <w:ilvl w:val="0"/>
          <w:numId w:val="2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759D0A8B" w14:textId="77777777" w:rsidR="001E4B7D" w:rsidRPr="00E267CD" w:rsidRDefault="001E4B7D" w:rsidP="00A37330">
      <w:pPr>
        <w:pStyle w:val="PlainText"/>
        <w:numPr>
          <w:ilvl w:val="0"/>
          <w:numId w:val="269"/>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24AA77E6"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názov základnej sady,</w:t>
      </w:r>
    </w:p>
    <w:p w14:paraId="3AC680B5"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základnej sady,</w:t>
      </w:r>
    </w:p>
    <w:p w14:paraId="6C446489"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základnej sady,</w:t>
      </w:r>
    </w:p>
    <w:p w14:paraId="16D1D23C"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etapa projektu, v ktorej je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skompletizovaná,</w:t>
      </w:r>
    </w:p>
    <w:p w14:paraId="0A7B0205"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základnej sady dodávaného systému,</w:t>
      </w:r>
    </w:p>
    <w:p w14:paraId="2C093277"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registračné číslo zápisnice z rokovania riadiacej rady projektu, na ktorom bola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dodávaného systému schválená.</w:t>
      </w:r>
    </w:p>
    <w:p w14:paraId="77E1BEFE" w14:textId="77777777" w:rsidR="001E4B7D" w:rsidRPr="00E267CD" w:rsidRDefault="001E4B7D" w:rsidP="001E4B7D">
      <w:pPr>
        <w:pStyle w:val="PlainText"/>
        <w:jc w:val="both"/>
        <w:rPr>
          <w:rFonts w:ascii="Cambria" w:hAnsi="Cambria" w:cs="Arial"/>
          <w:sz w:val="22"/>
          <w:szCs w:val="22"/>
        </w:rPr>
      </w:pPr>
    </w:p>
    <w:p w14:paraId="2A69063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základnej sady dodávaného systému</w:t>
      </w:r>
    </w:p>
    <w:p w14:paraId="1A20543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ST17072</w:t>
      </w:r>
    </w:p>
    <w:p w14:paraId="654B422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334D3C4"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základnej sady dodávaného systému</w:t>
      </w:r>
    </w:p>
    <w:p w14:paraId="6CACCFA1"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3CA653FE" w14:textId="77777777" w:rsidR="001E4B7D" w:rsidRPr="00E267CD" w:rsidRDefault="001E4B7D" w:rsidP="00A37330">
      <w:pPr>
        <w:pStyle w:val="PlainText"/>
        <w:numPr>
          <w:ilvl w:val="0"/>
          <w:numId w:val="27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53F0FE88" w14:textId="77777777" w:rsidR="001E4B7D" w:rsidRPr="00E267CD" w:rsidRDefault="001E4B7D" w:rsidP="00A37330">
      <w:pPr>
        <w:pStyle w:val="PlainText"/>
        <w:numPr>
          <w:ilvl w:val="0"/>
          <w:numId w:val="27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5F617747"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základnej sady dodávaného systému</w:t>
      </w:r>
    </w:p>
    <w:p w14:paraId="3929D0C2"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základnej sady,</w:t>
      </w:r>
    </w:p>
    <w:p w14:paraId="143A86E2"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základnej sady,</w:t>
      </w:r>
    </w:p>
    <w:p w14:paraId="24554EDD"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základnej sady,</w:t>
      </w:r>
    </w:p>
    <w:p w14:paraId="77BF480D"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verzia rodičovskej základnej sady, od ktorej je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odvodená,</w:t>
      </w:r>
    </w:p>
    <w:p w14:paraId="003C1DC7"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základnej sady,</w:t>
      </w:r>
    </w:p>
    <w:p w14:paraId="1D4F02EF"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referencie vývojovej dokumentácie základnej sady dodávaného systému,</w:t>
      </w:r>
    </w:p>
    <w:p w14:paraId="7B3041AB"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konfiguračných položiek základnej sady</w:t>
      </w:r>
    </w:p>
    <w:p w14:paraId="05544A37"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konfiguračnej položky v zozname konfiguračných položiek,</w:t>
      </w:r>
    </w:p>
    <w:p w14:paraId="0DAFD4A9"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konfiguračnej položky,</w:t>
      </w:r>
    </w:p>
    <w:p w14:paraId="2D7DFF1C"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konfiguračnej položky,</w:t>
      </w:r>
    </w:p>
    <w:p w14:paraId="55B092FD"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konfiguračnej položky,</w:t>
      </w:r>
    </w:p>
    <w:p w14:paraId="7203C820"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verzie konfiguračnej položky,</w:t>
      </w:r>
    </w:p>
    <w:p w14:paraId="16217A20"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bola verzia konfiguračnej položky schválená,</w:t>
      </w:r>
    </w:p>
    <w:p w14:paraId="1D56D2E7"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uloženie základnej sady dodávaného systému</w:t>
      </w:r>
    </w:p>
    <w:p w14:paraId="26E5A104"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správca konfigurácie, riešiteľ zodpovedný za aktualizáciu zoznamu a evidenčného listu základnej sady dodávaného systému a manipuláciu a uloženie schválenej základnej sady dodávaného systému (verzie konfigurácie dodávaného systému),</w:t>
      </w:r>
    </w:p>
    <w:p w14:paraId="525ED9AA"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základnej sady dodávaného systému,</w:t>
      </w:r>
    </w:p>
    <w:p w14:paraId="1BD125FA"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miesto a spôsob uloženia základnej sady,</w:t>
      </w:r>
    </w:p>
    <w:p w14:paraId="41AAABC8"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uloženia schválenej základnej sady vedúcim projektu zhotoviteľa,</w:t>
      </w:r>
    </w:p>
    <w:p w14:paraId="4B8CE7D4" w14:textId="77777777" w:rsidR="001E4B7D" w:rsidRPr="00E267CD" w:rsidRDefault="001E4B7D" w:rsidP="001E4B7D">
      <w:pPr>
        <w:pStyle w:val="PlainText"/>
        <w:ind w:left="720"/>
        <w:jc w:val="both"/>
        <w:rPr>
          <w:rFonts w:ascii="Cambria" w:hAnsi="Cambria" w:cs="Arial"/>
          <w:sz w:val="22"/>
          <w:szCs w:val="22"/>
        </w:rPr>
      </w:pPr>
    </w:p>
    <w:p w14:paraId="77A6977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konfiguračnej položky</w:t>
      </w:r>
    </w:p>
    <w:p w14:paraId="4D0E90B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ST17073</w:t>
      </w:r>
    </w:p>
    <w:p w14:paraId="42D1C0E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3E309C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konfiguračnej položky</w:t>
      </w:r>
    </w:p>
    <w:p w14:paraId="37FB14A6"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3653F9B9" w14:textId="77777777" w:rsidR="001E4B7D" w:rsidRPr="00E267CD" w:rsidRDefault="001E4B7D" w:rsidP="00A37330">
      <w:pPr>
        <w:pStyle w:val="PlainText"/>
        <w:numPr>
          <w:ilvl w:val="0"/>
          <w:numId w:val="28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4EA00ABE" w14:textId="77777777" w:rsidR="001E4B7D" w:rsidRPr="00E267CD" w:rsidRDefault="001E4B7D" w:rsidP="00A37330">
      <w:pPr>
        <w:pStyle w:val="PlainText"/>
        <w:numPr>
          <w:ilvl w:val="0"/>
          <w:numId w:val="28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6CC90160"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konfiguračnej položky</w:t>
      </w:r>
    </w:p>
    <w:p w14:paraId="76469E5B"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konfiguračnej položky,</w:t>
      </w:r>
    </w:p>
    <w:p w14:paraId="0E360B36"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konfiguračnej položky,</w:t>
      </w:r>
    </w:p>
    <w:p w14:paraId="4A58DDB9"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konfiguračnej položky,</w:t>
      </w:r>
    </w:p>
    <w:p w14:paraId="4E3EEA82"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rodičovskej konfiguračnej položky, od ktorej je konfiguračná položka odvodená,</w:t>
      </w:r>
    </w:p>
    <w:p w14:paraId="5EB75112"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konfiguračnej položky,</w:t>
      </w:r>
    </w:p>
    <w:p w14:paraId="39AE0332"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lastRenderedPageBreak/>
        <w:t>referencie na vývojovú dokumentáciu konfiguračnej položky</w:t>
      </w:r>
    </w:p>
    <w:p w14:paraId="63BD5EF7"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referencie na požiadavky na zmeny, </w:t>
      </w:r>
      <w:proofErr w:type="spellStart"/>
      <w:r w:rsidRPr="00E267CD">
        <w:rPr>
          <w:rFonts w:ascii="Cambria" w:hAnsi="Cambria" w:cs="Arial"/>
          <w:sz w:val="22"/>
          <w:szCs w:val="22"/>
        </w:rPr>
        <w:t>t.j</w:t>
      </w:r>
      <w:proofErr w:type="spellEnd"/>
      <w:r w:rsidRPr="00E267CD">
        <w:rPr>
          <w:rFonts w:ascii="Cambria" w:hAnsi="Cambria" w:cs="Arial"/>
          <w:sz w:val="22"/>
          <w:szCs w:val="22"/>
        </w:rPr>
        <w:t>. zmeny implementované v danej verzii konfiguračnej položky,</w:t>
      </w:r>
    </w:p>
    <w:p w14:paraId="72F126B5"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produktov konfiguračnej položky</w:t>
      </w:r>
    </w:p>
    <w:p w14:paraId="2866ED0F" w14:textId="77777777" w:rsidR="001E4B7D" w:rsidRPr="00E267CD" w:rsidRDefault="001E4B7D" w:rsidP="00A37330">
      <w:pPr>
        <w:pStyle w:val="PlainText"/>
        <w:numPr>
          <w:ilvl w:val="0"/>
          <w:numId w:val="279"/>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produktu,</w:t>
      </w:r>
    </w:p>
    <w:p w14:paraId="0FA1234E" w14:textId="77777777" w:rsidR="001E4B7D" w:rsidRPr="00E267CD" w:rsidRDefault="001E4B7D" w:rsidP="00A37330">
      <w:pPr>
        <w:pStyle w:val="PlainText"/>
        <w:numPr>
          <w:ilvl w:val="0"/>
          <w:numId w:val="279"/>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produktu,</w:t>
      </w:r>
    </w:p>
    <w:p w14:paraId="33D42C6C" w14:textId="77777777" w:rsidR="001E4B7D" w:rsidRPr="00E267CD" w:rsidRDefault="001E4B7D" w:rsidP="00A37330">
      <w:pPr>
        <w:pStyle w:val="PlainText"/>
        <w:numPr>
          <w:ilvl w:val="0"/>
          <w:numId w:val="279"/>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produktu,</w:t>
      </w:r>
    </w:p>
    <w:p w14:paraId="6DB8F0D7"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uloženie konfiguračnej položky</w:t>
      </w:r>
    </w:p>
    <w:p w14:paraId="6AFC5E7D"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správca konfiguračnej položky, riešiteľ zodpovedný za spracovanie a aktualizáciu evidenčného listov konfiguračnej položky a manipuláciu a uloženie schválenej konfiguračnej položky (verzie konfiguračnej položky),</w:t>
      </w:r>
    </w:p>
    <w:p w14:paraId="6EC1E14F"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verzie konfiguračnej položky,</w:t>
      </w:r>
    </w:p>
    <w:p w14:paraId="1EED964D"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miesto a spôsob uloženia verzie konfiguračnej položky,</w:t>
      </w:r>
    </w:p>
    <w:p w14:paraId="1BABD287"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uloženia schválenej verzie konfiguračnej položky vedúcim projektu zhotoviteľa.</w:t>
      </w:r>
    </w:p>
    <w:p w14:paraId="29B8549E" w14:textId="77777777" w:rsidR="001E4B7D" w:rsidRPr="00E267CD" w:rsidRDefault="001E4B7D" w:rsidP="001E4B7D">
      <w:pPr>
        <w:pStyle w:val="PlainText"/>
        <w:jc w:val="both"/>
        <w:rPr>
          <w:rFonts w:ascii="Cambria" w:hAnsi="Cambria" w:cs="Arial"/>
          <w:sz w:val="22"/>
          <w:szCs w:val="22"/>
        </w:rPr>
      </w:pPr>
    </w:p>
    <w:p w14:paraId="1F93077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produktu</w:t>
      </w:r>
    </w:p>
    <w:p w14:paraId="66933B4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ST17074</w:t>
      </w:r>
    </w:p>
    <w:p w14:paraId="3956BA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F3371A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produktu</w:t>
      </w:r>
    </w:p>
    <w:p w14:paraId="039BF60E"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113B1729" w14:textId="77777777" w:rsidR="001E4B7D" w:rsidRPr="00E267CD" w:rsidRDefault="001E4B7D" w:rsidP="00A37330">
      <w:pPr>
        <w:pStyle w:val="PlainText"/>
        <w:numPr>
          <w:ilvl w:val="0"/>
          <w:numId w:val="284"/>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22F4297B" w14:textId="77777777" w:rsidR="001E4B7D" w:rsidRPr="00E267CD" w:rsidRDefault="001E4B7D" w:rsidP="00A37330">
      <w:pPr>
        <w:pStyle w:val="PlainText"/>
        <w:numPr>
          <w:ilvl w:val="0"/>
          <w:numId w:val="284"/>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0BE82642"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produktu</w:t>
      </w:r>
    </w:p>
    <w:p w14:paraId="64106BE5" w14:textId="77777777" w:rsidR="001E4B7D" w:rsidRPr="00E267CD" w:rsidRDefault="001E4B7D" w:rsidP="00A37330">
      <w:pPr>
        <w:pStyle w:val="PlainText"/>
        <w:numPr>
          <w:ilvl w:val="0"/>
          <w:numId w:val="2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produktu,</w:t>
      </w:r>
    </w:p>
    <w:p w14:paraId="650819B0" w14:textId="77777777" w:rsidR="001E4B7D" w:rsidRPr="00E267CD" w:rsidRDefault="001E4B7D" w:rsidP="00A37330">
      <w:pPr>
        <w:pStyle w:val="PlainText"/>
        <w:numPr>
          <w:ilvl w:val="0"/>
          <w:numId w:val="2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produktu,</w:t>
      </w:r>
    </w:p>
    <w:p w14:paraId="02CE6B8E" w14:textId="77777777" w:rsidR="001E4B7D" w:rsidRPr="00E267CD" w:rsidRDefault="001E4B7D" w:rsidP="00A37330">
      <w:pPr>
        <w:pStyle w:val="PlainText"/>
        <w:numPr>
          <w:ilvl w:val="0"/>
          <w:numId w:val="2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produktu,</w:t>
      </w:r>
    </w:p>
    <w:p w14:paraId="4400C84E"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referencie na vývojovú dokumentáciu produktu, resp. časti vývojovej dokumentácie stanovujúce zadanie pre implementovanie produktu,</w:t>
      </w:r>
    </w:p>
    <w:p w14:paraId="6D112822"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referencie na požiadavky na systém, </w:t>
      </w:r>
      <w:proofErr w:type="spellStart"/>
      <w:r w:rsidRPr="00E267CD">
        <w:rPr>
          <w:rFonts w:ascii="Cambria" w:hAnsi="Cambria" w:cs="Arial"/>
          <w:sz w:val="22"/>
          <w:szCs w:val="22"/>
        </w:rPr>
        <w:t>t.j</w:t>
      </w:r>
      <w:proofErr w:type="spellEnd"/>
      <w:r w:rsidRPr="00E267CD">
        <w:rPr>
          <w:rFonts w:ascii="Cambria" w:hAnsi="Cambria" w:cs="Arial"/>
          <w:sz w:val="22"/>
          <w:szCs w:val="22"/>
        </w:rPr>
        <w:t>. na požadované vlastnosti dodávaného systému, ktoré sú implementované prostredníctvom daného produktu,</w:t>
      </w:r>
    </w:p>
    <w:p w14:paraId="463DA25A"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referencie na požiadavky na zmeny, </w:t>
      </w:r>
      <w:proofErr w:type="spellStart"/>
      <w:r w:rsidRPr="00E267CD">
        <w:rPr>
          <w:rFonts w:ascii="Cambria" w:hAnsi="Cambria" w:cs="Arial"/>
          <w:sz w:val="22"/>
          <w:szCs w:val="22"/>
        </w:rPr>
        <w:t>t.j</w:t>
      </w:r>
      <w:proofErr w:type="spellEnd"/>
      <w:r w:rsidRPr="00E267CD">
        <w:rPr>
          <w:rFonts w:ascii="Cambria" w:hAnsi="Cambria" w:cs="Arial"/>
          <w:sz w:val="22"/>
          <w:szCs w:val="22"/>
        </w:rPr>
        <w:t>. zmeny oproti pôvodnému dokumentu požiadavky na systém implementované v danom produkte,</w:t>
      </w:r>
    </w:p>
    <w:p w14:paraId="458A363B"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referencie na štandardy upravujúce zhotovenie produktu.</w:t>
      </w:r>
    </w:p>
    <w:p w14:paraId="624F3F9C" w14:textId="77777777" w:rsidR="001E4B7D" w:rsidRPr="00E267CD" w:rsidRDefault="001E4B7D" w:rsidP="001E4B7D">
      <w:pPr>
        <w:pStyle w:val="PlainText"/>
        <w:ind w:left="1080"/>
        <w:jc w:val="both"/>
        <w:rPr>
          <w:rFonts w:ascii="Cambria" w:hAnsi="Cambria" w:cs="Arial"/>
          <w:sz w:val="22"/>
          <w:szCs w:val="22"/>
        </w:rPr>
      </w:pPr>
    </w:p>
    <w:p w14:paraId="15483D22"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657" w:name="_Toc289164348"/>
      <w:r w:rsidRPr="00E267CD">
        <w:rPr>
          <w:rFonts w:ascii="Cambria" w:hAnsi="Cambria"/>
          <w:sz w:val="22"/>
          <w:szCs w:val="22"/>
        </w:rPr>
        <w:br w:type="page"/>
      </w:r>
      <w:bookmarkStart w:id="658" w:name="_Toc45812263"/>
      <w:r w:rsidRPr="00E267CD">
        <w:rPr>
          <w:rFonts w:ascii="Cambria" w:hAnsi="Cambria"/>
          <w:i/>
          <w:sz w:val="22"/>
          <w:szCs w:val="22"/>
        </w:rPr>
        <w:lastRenderedPageBreak/>
        <w:t>Štandardy pre sprievodnú dokumentáciu</w:t>
      </w:r>
      <w:bookmarkEnd w:id="657"/>
      <w:bookmarkEnd w:id="658"/>
    </w:p>
    <w:p w14:paraId="0F5E05B1"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59" w:name="_Toc289164349"/>
      <w:bookmarkStart w:id="660" w:name="_Toc45812264"/>
      <w:r w:rsidRPr="00E267CD">
        <w:rPr>
          <w:rFonts w:ascii="Cambria" w:hAnsi="Cambria"/>
          <w:sz w:val="22"/>
          <w:szCs w:val="22"/>
        </w:rPr>
        <w:t>Štandardy pre vývojovú dokumentáciu</w:t>
      </w:r>
      <w:bookmarkEnd w:id="659"/>
      <w:bookmarkEnd w:id="660"/>
    </w:p>
    <w:p w14:paraId="250CFD97"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61" w:name="_Toc289164350"/>
      <w:bookmarkStart w:id="662" w:name="_Toc45812265"/>
      <w:r w:rsidRPr="00E267CD">
        <w:rPr>
          <w:rFonts w:ascii="Cambria" w:hAnsi="Cambria"/>
          <w:sz w:val="22"/>
          <w:szCs w:val="22"/>
        </w:rPr>
        <w:t xml:space="preserve">Štandard pre dokument </w:t>
      </w:r>
      <w:bookmarkEnd w:id="661"/>
      <w:r w:rsidRPr="00E267CD">
        <w:rPr>
          <w:rFonts w:ascii="Cambria" w:hAnsi="Cambria"/>
          <w:sz w:val="22"/>
          <w:szCs w:val="22"/>
        </w:rPr>
        <w:t>funkčná a technická špecifikácia dodávaného systému</w:t>
      </w:r>
      <w:bookmarkEnd w:id="662"/>
    </w:p>
    <w:p w14:paraId="7E695CB9" w14:textId="77777777" w:rsidR="001E4B7D" w:rsidRPr="00E267CD" w:rsidRDefault="001E4B7D" w:rsidP="001E4B7D">
      <w:pPr>
        <w:rPr>
          <w:rFonts w:ascii="Cambria" w:hAnsi="Cambria"/>
          <w:sz w:val="22"/>
          <w:szCs w:val="22"/>
        </w:rPr>
      </w:pPr>
    </w:p>
    <w:p w14:paraId="2B17215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funkčná a technická špecifikácia dodávaného systému</w:t>
      </w:r>
    </w:p>
    <w:p w14:paraId="3167C5E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ST21020</w:t>
      </w:r>
    </w:p>
    <w:p w14:paraId="751EFB1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0937D98"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funkčná a technická špecifikácia dodávaného systému</w:t>
      </w:r>
    </w:p>
    <w:p w14:paraId="7545FAC5"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registračný záznam,</w:t>
      </w:r>
    </w:p>
    <w:p w14:paraId="18B24D82"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B54241C"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obsah dokumentu,</w:t>
      </w:r>
    </w:p>
    <w:p w14:paraId="35F9FC45"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cieľ, rozsah a platnosť dokumentu,</w:t>
      </w:r>
    </w:p>
    <w:p w14:paraId="524FC273"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vysvetlenie pojmov, výrazov a skratiek,</w:t>
      </w:r>
    </w:p>
    <w:p w14:paraId="58E39862"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analýza a návrh riešenia</w:t>
      </w:r>
    </w:p>
    <w:p w14:paraId="2E59C2F1"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Všeobecný popis dodávaného systému</w:t>
      </w:r>
    </w:p>
    <w:p w14:paraId="44985B23"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Procesný model</w:t>
      </w:r>
    </w:p>
    <w:p w14:paraId="23ED2169"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Dátový model</w:t>
      </w:r>
    </w:p>
    <w:p w14:paraId="5B278EDC"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Typy používateľov, používateľské role a oprávnenia</w:t>
      </w:r>
    </w:p>
    <w:p w14:paraId="17A08656"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správa a prevádzka systému</w:t>
      </w:r>
    </w:p>
    <w:p w14:paraId="044E40C0"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používatelia</w:t>
      </w:r>
    </w:p>
    <w:p w14:paraId="4916BF5F"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funkcionality dodávaného systému</w:t>
      </w:r>
    </w:p>
    <w:p w14:paraId="08B86D24" w14:textId="77777777" w:rsidR="001E4B7D" w:rsidRPr="00E267CD" w:rsidRDefault="001E4B7D" w:rsidP="001E4B7D">
      <w:pPr>
        <w:pStyle w:val="PlainText"/>
        <w:ind w:left="1560"/>
        <w:jc w:val="both"/>
        <w:rPr>
          <w:rFonts w:ascii="Cambria" w:hAnsi="Cambria" w:cs="Arial"/>
          <w:sz w:val="22"/>
          <w:szCs w:val="22"/>
        </w:rPr>
      </w:pPr>
      <w:r w:rsidRPr="00E267CD">
        <w:rPr>
          <w:rFonts w:ascii="Cambria" w:hAnsi="Cambria" w:cs="Arial"/>
          <w:sz w:val="22"/>
          <w:szCs w:val="22"/>
        </w:rPr>
        <w:t>detailný popis celkovej a konečnej funkcionality systému vyhotoviť v nadväznosti na špecifikáciu požiadaviek prostredníctvom popisu jednotlivých funkcií podľa nasledujúcej štruktúry:</w:t>
      </w:r>
    </w:p>
    <w:p w14:paraId="263FB873" w14:textId="77777777" w:rsidR="001E4B7D" w:rsidRPr="00E267CD" w:rsidRDefault="001E4B7D" w:rsidP="001E4B7D">
      <w:pPr>
        <w:pStyle w:val="PlainText"/>
        <w:ind w:left="720"/>
        <w:jc w:val="both"/>
        <w:rPr>
          <w:rFonts w:ascii="Cambria" w:hAnsi="Cambria" w:cs="Arial"/>
          <w:sz w:val="22"/>
          <w:szCs w:val="22"/>
          <w:highlight w:val="yellow"/>
        </w:rPr>
      </w:pPr>
    </w:p>
    <w:tbl>
      <w:tblPr>
        <w:tblW w:w="8816" w:type="dxa"/>
        <w:tblInd w:w="6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7"/>
        <w:gridCol w:w="1143"/>
        <w:gridCol w:w="5670"/>
        <w:gridCol w:w="1586"/>
      </w:tblGrid>
      <w:tr w:rsidR="001E4B7D" w:rsidRPr="00E267CD" w14:paraId="2554AB73" w14:textId="77777777" w:rsidTr="001E4B7D">
        <w:trPr>
          <w:cantSplit/>
        </w:trPr>
        <w:tc>
          <w:tcPr>
            <w:tcW w:w="1560" w:type="dxa"/>
            <w:gridSpan w:val="2"/>
            <w:tcBorders>
              <w:top w:val="single" w:sz="4" w:space="0" w:color="auto"/>
              <w:bottom w:val="nil"/>
              <w:right w:val="nil"/>
            </w:tcBorders>
          </w:tcPr>
          <w:p w14:paraId="7593DA5B" w14:textId="77777777" w:rsidR="001E4B7D" w:rsidRPr="00E267CD" w:rsidRDefault="001E4B7D" w:rsidP="001E4B7D">
            <w:pPr>
              <w:spacing w:before="60"/>
              <w:rPr>
                <w:rFonts w:ascii="Cambria" w:hAnsi="Cambria"/>
                <w:b/>
                <w:sz w:val="22"/>
                <w:szCs w:val="22"/>
              </w:rPr>
            </w:pPr>
            <w:r w:rsidRPr="00E267CD">
              <w:rPr>
                <w:rFonts w:ascii="Cambria" w:hAnsi="Cambria"/>
                <w:b/>
                <w:sz w:val="22"/>
                <w:szCs w:val="22"/>
              </w:rPr>
              <w:t xml:space="preserve">Kód funkcie </w:t>
            </w:r>
          </w:p>
        </w:tc>
        <w:tc>
          <w:tcPr>
            <w:tcW w:w="5670" w:type="dxa"/>
            <w:tcBorders>
              <w:top w:val="single" w:sz="4" w:space="0" w:color="auto"/>
              <w:left w:val="nil"/>
              <w:bottom w:val="nil"/>
              <w:right w:val="nil"/>
            </w:tcBorders>
          </w:tcPr>
          <w:p w14:paraId="442CD94F" w14:textId="77777777" w:rsidR="001E4B7D" w:rsidRPr="00E267CD" w:rsidRDefault="001E4B7D" w:rsidP="001E4B7D">
            <w:pPr>
              <w:spacing w:before="60"/>
              <w:rPr>
                <w:rFonts w:ascii="Cambria" w:hAnsi="Cambria"/>
                <w:b/>
                <w:sz w:val="22"/>
                <w:szCs w:val="22"/>
              </w:rPr>
            </w:pPr>
            <w:r w:rsidRPr="00E267CD">
              <w:rPr>
                <w:rFonts w:ascii="Cambria" w:hAnsi="Cambria"/>
                <w:b/>
                <w:sz w:val="22"/>
                <w:szCs w:val="22"/>
              </w:rPr>
              <w:t>Názov funkcie</w:t>
            </w:r>
          </w:p>
        </w:tc>
        <w:tc>
          <w:tcPr>
            <w:tcW w:w="1586" w:type="dxa"/>
            <w:tcBorders>
              <w:top w:val="single" w:sz="4" w:space="0" w:color="auto"/>
              <w:left w:val="nil"/>
              <w:bottom w:val="nil"/>
            </w:tcBorders>
          </w:tcPr>
          <w:p w14:paraId="0799761B" w14:textId="77777777" w:rsidR="001E4B7D" w:rsidRPr="00E267CD" w:rsidRDefault="001E4B7D" w:rsidP="001E4B7D">
            <w:pPr>
              <w:spacing w:before="60"/>
              <w:rPr>
                <w:rFonts w:ascii="Cambria" w:hAnsi="Cambria"/>
                <w:b/>
                <w:sz w:val="22"/>
                <w:szCs w:val="22"/>
              </w:rPr>
            </w:pPr>
          </w:p>
        </w:tc>
      </w:tr>
      <w:tr w:rsidR="001E4B7D" w:rsidRPr="00E267CD" w14:paraId="745092E7" w14:textId="77777777" w:rsidTr="001E4B7D">
        <w:trPr>
          <w:cantSplit/>
        </w:trPr>
        <w:tc>
          <w:tcPr>
            <w:tcW w:w="1560" w:type="dxa"/>
            <w:gridSpan w:val="2"/>
            <w:tcBorders>
              <w:top w:val="nil"/>
              <w:bottom w:val="single" w:sz="4" w:space="0" w:color="auto"/>
              <w:right w:val="nil"/>
            </w:tcBorders>
          </w:tcPr>
          <w:p w14:paraId="3C4212C0" w14:textId="77777777" w:rsidR="001E4B7D" w:rsidRPr="00E267CD" w:rsidRDefault="001E4B7D" w:rsidP="001E4B7D">
            <w:pPr>
              <w:rPr>
                <w:rFonts w:ascii="Cambria" w:hAnsi="Cambria"/>
                <w:sz w:val="22"/>
                <w:szCs w:val="22"/>
              </w:rPr>
            </w:pPr>
          </w:p>
        </w:tc>
        <w:tc>
          <w:tcPr>
            <w:tcW w:w="5670" w:type="dxa"/>
            <w:tcBorders>
              <w:top w:val="nil"/>
              <w:bottom w:val="single" w:sz="4" w:space="0" w:color="auto"/>
              <w:right w:val="nil"/>
            </w:tcBorders>
          </w:tcPr>
          <w:p w14:paraId="4DD61D86" w14:textId="77777777" w:rsidR="001E4B7D" w:rsidRPr="00E267CD" w:rsidRDefault="001E4B7D" w:rsidP="001E4B7D">
            <w:pPr>
              <w:rPr>
                <w:rFonts w:ascii="Cambria" w:hAnsi="Cambria"/>
                <w:sz w:val="22"/>
                <w:szCs w:val="22"/>
              </w:rPr>
            </w:pPr>
            <w:bookmarkStart w:id="663" w:name="_Toc292135926"/>
          </w:p>
          <w:p w14:paraId="2A378C5A" w14:textId="77777777" w:rsidR="001E4B7D" w:rsidRPr="00E267CD" w:rsidRDefault="001E4B7D" w:rsidP="001E4B7D">
            <w:pPr>
              <w:rPr>
                <w:rFonts w:ascii="Cambria" w:hAnsi="Cambria"/>
                <w:sz w:val="22"/>
                <w:szCs w:val="22"/>
              </w:rPr>
            </w:pPr>
            <w:r w:rsidRPr="00E267CD">
              <w:rPr>
                <w:rFonts w:ascii="Cambria" w:hAnsi="Cambria"/>
                <w:sz w:val="22"/>
                <w:szCs w:val="22"/>
              </w:rPr>
              <w:t>....................</w:t>
            </w:r>
            <w:bookmarkEnd w:id="663"/>
          </w:p>
        </w:tc>
        <w:tc>
          <w:tcPr>
            <w:tcW w:w="1586" w:type="dxa"/>
            <w:tcBorders>
              <w:top w:val="nil"/>
              <w:left w:val="nil"/>
              <w:bottom w:val="single" w:sz="4" w:space="0" w:color="auto"/>
            </w:tcBorders>
          </w:tcPr>
          <w:p w14:paraId="30101709" w14:textId="77777777" w:rsidR="001E4B7D" w:rsidRPr="00E267CD" w:rsidRDefault="001E4B7D" w:rsidP="001E4B7D">
            <w:pPr>
              <w:rPr>
                <w:rFonts w:ascii="Cambria" w:hAnsi="Cambria"/>
                <w:sz w:val="22"/>
                <w:szCs w:val="22"/>
              </w:rPr>
            </w:pPr>
          </w:p>
        </w:tc>
      </w:tr>
      <w:tr w:rsidR="001E4B7D" w:rsidRPr="00E267CD" w14:paraId="4EF3AEDD" w14:textId="77777777" w:rsidTr="001E4B7D">
        <w:tblPrEx>
          <w:tblBorders>
            <w:insideH w:val="single" w:sz="4" w:space="0" w:color="auto"/>
            <w:insideV w:val="single" w:sz="4" w:space="0" w:color="auto"/>
          </w:tblBorders>
        </w:tblPrEx>
        <w:trPr>
          <w:cantSplit/>
        </w:trPr>
        <w:tc>
          <w:tcPr>
            <w:tcW w:w="417" w:type="dxa"/>
            <w:tcBorders>
              <w:bottom w:val="nil"/>
              <w:right w:val="nil"/>
            </w:tcBorders>
          </w:tcPr>
          <w:p w14:paraId="52209191"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A.</w:t>
            </w:r>
          </w:p>
        </w:tc>
        <w:tc>
          <w:tcPr>
            <w:tcW w:w="8399" w:type="dxa"/>
            <w:gridSpan w:val="3"/>
            <w:tcBorders>
              <w:left w:val="nil"/>
              <w:bottom w:val="nil"/>
            </w:tcBorders>
          </w:tcPr>
          <w:p w14:paraId="467D4603" w14:textId="77777777" w:rsidR="001E4B7D" w:rsidRPr="00E267CD" w:rsidRDefault="001E4B7D" w:rsidP="001E4B7D">
            <w:pPr>
              <w:spacing w:before="60" w:after="60"/>
              <w:rPr>
                <w:rFonts w:ascii="Cambria" w:hAnsi="Cambria"/>
                <w:sz w:val="22"/>
                <w:szCs w:val="22"/>
                <w:lang w:val="en-US"/>
              </w:rPr>
            </w:pPr>
            <w:r w:rsidRPr="00E267CD">
              <w:rPr>
                <w:rFonts w:ascii="Cambria" w:hAnsi="Cambria"/>
                <w:b/>
                <w:sz w:val="22"/>
                <w:szCs w:val="22"/>
              </w:rPr>
              <w:t>Popis funkcie</w:t>
            </w:r>
          </w:p>
        </w:tc>
      </w:tr>
      <w:tr w:rsidR="001E4B7D" w:rsidRPr="00E267CD" w14:paraId="1F1E3A99" w14:textId="77777777" w:rsidTr="001E4B7D">
        <w:tblPrEx>
          <w:tblBorders>
            <w:insideH w:val="single" w:sz="4" w:space="0" w:color="auto"/>
            <w:insideV w:val="single" w:sz="4" w:space="0" w:color="auto"/>
          </w:tblBorders>
        </w:tblPrEx>
        <w:tc>
          <w:tcPr>
            <w:tcW w:w="8816" w:type="dxa"/>
            <w:gridSpan w:val="4"/>
            <w:tcBorders>
              <w:top w:val="nil"/>
            </w:tcBorders>
          </w:tcPr>
          <w:p w14:paraId="758842F4" w14:textId="77777777" w:rsidR="001E4B7D" w:rsidRPr="00E267CD" w:rsidRDefault="001E4B7D" w:rsidP="001E4B7D">
            <w:pPr>
              <w:pStyle w:val="Footer"/>
              <w:ind w:left="624" w:hanging="624"/>
              <w:rPr>
                <w:rFonts w:ascii="Cambria" w:hAnsi="Cambria"/>
                <w:sz w:val="22"/>
                <w:szCs w:val="22"/>
              </w:rPr>
            </w:pPr>
          </w:p>
          <w:p w14:paraId="077D6F59" w14:textId="77777777" w:rsidR="001E4B7D" w:rsidRPr="00E267CD" w:rsidRDefault="001E4B7D" w:rsidP="001E4B7D">
            <w:pPr>
              <w:pStyle w:val="Footer"/>
              <w:rPr>
                <w:rFonts w:ascii="Cambria" w:hAnsi="Cambria"/>
                <w:i/>
                <w:iCs/>
                <w:sz w:val="22"/>
                <w:szCs w:val="22"/>
              </w:rPr>
            </w:pPr>
            <w:r w:rsidRPr="00E267CD">
              <w:rPr>
                <w:rFonts w:ascii="Cambria" w:hAnsi="Cambria"/>
                <w:i/>
                <w:iCs/>
                <w:sz w:val="22"/>
                <w:szCs w:val="22"/>
              </w:rPr>
              <w:t xml:space="preserve">Uviesť detailný popis činnosti funkcie zodpovedajúcej konkrétnej požiadavke uvedenej v požiadavkách na dodávaný systém </w:t>
            </w:r>
          </w:p>
          <w:p w14:paraId="7225619A" w14:textId="77777777" w:rsidR="001E4B7D" w:rsidRPr="00E267CD" w:rsidRDefault="001E4B7D" w:rsidP="001E4B7D">
            <w:pPr>
              <w:pStyle w:val="Footer"/>
              <w:ind w:left="624" w:hanging="624"/>
              <w:rPr>
                <w:rFonts w:ascii="Cambria" w:hAnsi="Cambria"/>
                <w:sz w:val="22"/>
                <w:szCs w:val="22"/>
              </w:rPr>
            </w:pPr>
          </w:p>
        </w:tc>
      </w:tr>
      <w:tr w:rsidR="001E4B7D" w:rsidRPr="00E267CD" w14:paraId="474F0817" w14:textId="77777777" w:rsidTr="001E4B7D">
        <w:trPr>
          <w:cantSplit/>
        </w:trPr>
        <w:tc>
          <w:tcPr>
            <w:tcW w:w="417" w:type="dxa"/>
            <w:tcBorders>
              <w:top w:val="single" w:sz="4" w:space="0" w:color="auto"/>
              <w:bottom w:val="nil"/>
              <w:right w:val="nil"/>
            </w:tcBorders>
          </w:tcPr>
          <w:p w14:paraId="65BAB78D"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B.</w:t>
            </w:r>
          </w:p>
        </w:tc>
        <w:tc>
          <w:tcPr>
            <w:tcW w:w="8399" w:type="dxa"/>
            <w:gridSpan w:val="3"/>
            <w:tcBorders>
              <w:top w:val="single" w:sz="4" w:space="0" w:color="auto"/>
              <w:left w:val="nil"/>
              <w:bottom w:val="nil"/>
            </w:tcBorders>
          </w:tcPr>
          <w:p w14:paraId="4720905D"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Vstupné údaje funkcie</w:t>
            </w:r>
          </w:p>
        </w:tc>
      </w:tr>
      <w:tr w:rsidR="001E4B7D" w:rsidRPr="00E267CD" w14:paraId="2032BDFB" w14:textId="77777777" w:rsidTr="001E4B7D">
        <w:tblPrEx>
          <w:tblBorders>
            <w:insideH w:val="single" w:sz="4" w:space="0" w:color="auto"/>
            <w:insideV w:val="single" w:sz="4" w:space="0" w:color="auto"/>
          </w:tblBorders>
        </w:tblPrEx>
        <w:tc>
          <w:tcPr>
            <w:tcW w:w="8816" w:type="dxa"/>
            <w:gridSpan w:val="4"/>
            <w:tcBorders>
              <w:top w:val="nil"/>
            </w:tcBorders>
          </w:tcPr>
          <w:p w14:paraId="3DF63F0F" w14:textId="77777777" w:rsidR="001E4B7D" w:rsidRPr="00E267CD" w:rsidRDefault="001E4B7D" w:rsidP="001E4B7D">
            <w:pPr>
              <w:spacing w:before="60" w:after="20"/>
              <w:rPr>
                <w:rFonts w:ascii="Cambria" w:hAnsi="Cambria"/>
                <w:i/>
                <w:iCs/>
                <w:sz w:val="22"/>
                <w:szCs w:val="22"/>
              </w:rPr>
            </w:pPr>
          </w:p>
          <w:p w14:paraId="2ADE0116" w14:textId="77777777" w:rsidR="001E4B7D" w:rsidRPr="00E267CD" w:rsidRDefault="001E4B7D" w:rsidP="001E4B7D">
            <w:pPr>
              <w:pStyle w:val="Footer"/>
              <w:ind w:left="624" w:hanging="624"/>
              <w:rPr>
                <w:rFonts w:ascii="Cambria" w:hAnsi="Cambria"/>
                <w:i/>
                <w:iCs/>
                <w:sz w:val="22"/>
                <w:szCs w:val="22"/>
              </w:rPr>
            </w:pPr>
            <w:r w:rsidRPr="00E267CD">
              <w:rPr>
                <w:rFonts w:ascii="Cambria" w:hAnsi="Cambria"/>
                <w:i/>
                <w:iCs/>
                <w:sz w:val="22"/>
                <w:szCs w:val="22"/>
              </w:rPr>
              <w:t>Popis vstupných údajov, s ktorými daná funkcia pracuje.</w:t>
            </w:r>
          </w:p>
          <w:p w14:paraId="21DC6C48" w14:textId="77777777" w:rsidR="001E4B7D" w:rsidRPr="00E267CD" w:rsidRDefault="001E4B7D" w:rsidP="001E4B7D">
            <w:pPr>
              <w:spacing w:before="60" w:after="20"/>
              <w:rPr>
                <w:rFonts w:ascii="Cambria" w:hAnsi="Cambria"/>
                <w:i/>
                <w:iCs/>
                <w:sz w:val="22"/>
                <w:szCs w:val="22"/>
              </w:rPr>
            </w:pPr>
          </w:p>
        </w:tc>
      </w:tr>
      <w:tr w:rsidR="001E4B7D" w:rsidRPr="00E267CD" w14:paraId="70019786" w14:textId="77777777" w:rsidTr="001E4B7D">
        <w:trPr>
          <w:cantSplit/>
        </w:trPr>
        <w:tc>
          <w:tcPr>
            <w:tcW w:w="417" w:type="dxa"/>
            <w:tcBorders>
              <w:top w:val="single" w:sz="4" w:space="0" w:color="auto"/>
              <w:bottom w:val="nil"/>
              <w:right w:val="nil"/>
            </w:tcBorders>
          </w:tcPr>
          <w:p w14:paraId="55AF0606"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C.</w:t>
            </w:r>
          </w:p>
        </w:tc>
        <w:tc>
          <w:tcPr>
            <w:tcW w:w="8399" w:type="dxa"/>
            <w:gridSpan w:val="3"/>
            <w:tcBorders>
              <w:top w:val="single" w:sz="4" w:space="0" w:color="auto"/>
              <w:left w:val="nil"/>
              <w:bottom w:val="nil"/>
            </w:tcBorders>
          </w:tcPr>
          <w:p w14:paraId="3686E4BA"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Výstupné údaje funkcie</w:t>
            </w:r>
          </w:p>
        </w:tc>
      </w:tr>
      <w:tr w:rsidR="001E4B7D" w:rsidRPr="00E267CD" w14:paraId="5835FD20" w14:textId="77777777" w:rsidTr="001E4B7D">
        <w:tblPrEx>
          <w:tblBorders>
            <w:insideH w:val="single" w:sz="4" w:space="0" w:color="auto"/>
            <w:insideV w:val="single" w:sz="4" w:space="0" w:color="auto"/>
          </w:tblBorders>
        </w:tblPrEx>
        <w:tc>
          <w:tcPr>
            <w:tcW w:w="8816" w:type="dxa"/>
            <w:gridSpan w:val="4"/>
            <w:tcBorders>
              <w:top w:val="nil"/>
            </w:tcBorders>
          </w:tcPr>
          <w:p w14:paraId="081ED55C" w14:textId="77777777" w:rsidR="001E4B7D" w:rsidRPr="00E267CD" w:rsidRDefault="001E4B7D" w:rsidP="001E4B7D">
            <w:pPr>
              <w:pStyle w:val="Footer"/>
              <w:ind w:left="624" w:hanging="624"/>
              <w:rPr>
                <w:rFonts w:ascii="Cambria" w:hAnsi="Cambria"/>
                <w:sz w:val="22"/>
                <w:szCs w:val="22"/>
              </w:rPr>
            </w:pPr>
          </w:p>
          <w:p w14:paraId="21EBF0A2" w14:textId="77777777" w:rsidR="001E4B7D" w:rsidRPr="00E267CD" w:rsidRDefault="001E4B7D" w:rsidP="001E4B7D">
            <w:pPr>
              <w:pStyle w:val="Footer"/>
              <w:ind w:left="624" w:hanging="624"/>
              <w:rPr>
                <w:rFonts w:ascii="Cambria" w:hAnsi="Cambria"/>
                <w:sz w:val="22"/>
                <w:szCs w:val="22"/>
              </w:rPr>
            </w:pPr>
            <w:r w:rsidRPr="00E267CD">
              <w:rPr>
                <w:rFonts w:ascii="Cambria" w:hAnsi="Cambria"/>
                <w:sz w:val="22"/>
                <w:szCs w:val="22"/>
              </w:rPr>
              <w:t>Popis výstupných údajov, ktoré daná funkcia produkuje.</w:t>
            </w:r>
          </w:p>
          <w:p w14:paraId="737B31E4" w14:textId="77777777" w:rsidR="001E4B7D" w:rsidRPr="00E267CD" w:rsidRDefault="001E4B7D" w:rsidP="001E4B7D">
            <w:pPr>
              <w:pStyle w:val="Footer"/>
              <w:ind w:left="624" w:hanging="624"/>
              <w:rPr>
                <w:rFonts w:ascii="Cambria" w:hAnsi="Cambria"/>
                <w:sz w:val="22"/>
                <w:szCs w:val="22"/>
              </w:rPr>
            </w:pPr>
          </w:p>
        </w:tc>
      </w:tr>
      <w:tr w:rsidR="001E4B7D" w:rsidRPr="00E267CD" w14:paraId="56250B6F" w14:textId="77777777" w:rsidTr="001E4B7D">
        <w:trPr>
          <w:cantSplit/>
        </w:trPr>
        <w:tc>
          <w:tcPr>
            <w:tcW w:w="417" w:type="dxa"/>
            <w:tcBorders>
              <w:top w:val="single" w:sz="4" w:space="0" w:color="auto"/>
              <w:bottom w:val="nil"/>
              <w:right w:val="nil"/>
            </w:tcBorders>
          </w:tcPr>
          <w:p w14:paraId="2A3C93DC"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D.</w:t>
            </w:r>
          </w:p>
        </w:tc>
        <w:tc>
          <w:tcPr>
            <w:tcW w:w="8399" w:type="dxa"/>
            <w:gridSpan w:val="3"/>
            <w:tcBorders>
              <w:top w:val="single" w:sz="4" w:space="0" w:color="auto"/>
              <w:left w:val="nil"/>
              <w:bottom w:val="nil"/>
            </w:tcBorders>
          </w:tcPr>
          <w:p w14:paraId="71013397"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Referencia na väzbu/vzťah k inej funkcii</w:t>
            </w:r>
          </w:p>
        </w:tc>
      </w:tr>
      <w:tr w:rsidR="001E4B7D" w:rsidRPr="00E267CD" w14:paraId="7872FD30" w14:textId="77777777" w:rsidTr="001E4B7D">
        <w:tblPrEx>
          <w:tblBorders>
            <w:insideH w:val="single" w:sz="4" w:space="0" w:color="auto"/>
            <w:insideV w:val="single" w:sz="4" w:space="0" w:color="auto"/>
          </w:tblBorders>
        </w:tblPrEx>
        <w:tc>
          <w:tcPr>
            <w:tcW w:w="8816" w:type="dxa"/>
            <w:gridSpan w:val="4"/>
            <w:tcBorders>
              <w:top w:val="nil"/>
            </w:tcBorders>
          </w:tcPr>
          <w:p w14:paraId="66348A99" w14:textId="77777777" w:rsidR="001E4B7D" w:rsidRPr="00E267CD" w:rsidRDefault="001E4B7D" w:rsidP="001E4B7D">
            <w:pPr>
              <w:pStyle w:val="Footer"/>
              <w:ind w:left="624" w:hanging="624"/>
              <w:rPr>
                <w:rFonts w:ascii="Cambria" w:hAnsi="Cambria"/>
                <w:sz w:val="22"/>
                <w:szCs w:val="22"/>
              </w:rPr>
            </w:pPr>
          </w:p>
          <w:p w14:paraId="08B5F14B" w14:textId="77777777" w:rsidR="001E4B7D" w:rsidRPr="00E267CD" w:rsidRDefault="001E4B7D" w:rsidP="001E4B7D">
            <w:pPr>
              <w:pStyle w:val="Footer"/>
              <w:ind w:left="624" w:hanging="624"/>
              <w:rPr>
                <w:rFonts w:ascii="Cambria" w:hAnsi="Cambria"/>
                <w:sz w:val="22"/>
                <w:szCs w:val="22"/>
              </w:rPr>
            </w:pPr>
            <w:r w:rsidRPr="00E267CD">
              <w:rPr>
                <w:rFonts w:ascii="Cambria" w:hAnsi="Cambria"/>
                <w:sz w:val="22"/>
                <w:szCs w:val="22"/>
              </w:rPr>
              <w:t>Referencia na iné funkcie dodávaného systému</w:t>
            </w:r>
          </w:p>
          <w:p w14:paraId="46F67854" w14:textId="77777777" w:rsidR="001E4B7D" w:rsidRPr="00E267CD" w:rsidRDefault="001E4B7D" w:rsidP="001E4B7D">
            <w:pPr>
              <w:pStyle w:val="Footer"/>
              <w:ind w:left="624" w:hanging="624"/>
              <w:rPr>
                <w:rFonts w:ascii="Cambria" w:hAnsi="Cambria"/>
                <w:sz w:val="22"/>
                <w:szCs w:val="22"/>
              </w:rPr>
            </w:pPr>
          </w:p>
        </w:tc>
      </w:tr>
      <w:tr w:rsidR="001E4B7D" w:rsidRPr="00E267CD" w14:paraId="4A8CAF1C" w14:textId="77777777" w:rsidTr="001E4B7D">
        <w:trPr>
          <w:cantSplit/>
        </w:trPr>
        <w:tc>
          <w:tcPr>
            <w:tcW w:w="417" w:type="dxa"/>
            <w:tcBorders>
              <w:top w:val="single" w:sz="4" w:space="0" w:color="auto"/>
              <w:bottom w:val="nil"/>
              <w:right w:val="nil"/>
            </w:tcBorders>
          </w:tcPr>
          <w:p w14:paraId="6E680FFF"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E.</w:t>
            </w:r>
          </w:p>
        </w:tc>
        <w:tc>
          <w:tcPr>
            <w:tcW w:w="8399" w:type="dxa"/>
            <w:gridSpan w:val="3"/>
            <w:tcBorders>
              <w:top w:val="single" w:sz="4" w:space="0" w:color="auto"/>
              <w:left w:val="nil"/>
              <w:bottom w:val="nil"/>
            </w:tcBorders>
          </w:tcPr>
          <w:p w14:paraId="293AA9B1"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Zoznam používateľských rolí</w:t>
            </w:r>
          </w:p>
        </w:tc>
      </w:tr>
      <w:tr w:rsidR="001E4B7D" w:rsidRPr="00E267CD" w14:paraId="1A5B66C2" w14:textId="77777777" w:rsidTr="001E4B7D">
        <w:tblPrEx>
          <w:tblBorders>
            <w:insideH w:val="single" w:sz="4" w:space="0" w:color="auto"/>
            <w:insideV w:val="single" w:sz="4" w:space="0" w:color="auto"/>
          </w:tblBorders>
        </w:tblPrEx>
        <w:tc>
          <w:tcPr>
            <w:tcW w:w="8816" w:type="dxa"/>
            <w:gridSpan w:val="4"/>
            <w:tcBorders>
              <w:top w:val="nil"/>
            </w:tcBorders>
          </w:tcPr>
          <w:p w14:paraId="1226ADC6" w14:textId="77777777" w:rsidR="001E4B7D" w:rsidRPr="00E267CD" w:rsidRDefault="001E4B7D" w:rsidP="001E4B7D">
            <w:pPr>
              <w:spacing w:before="60" w:after="20"/>
              <w:rPr>
                <w:rFonts w:ascii="Cambria" w:hAnsi="Cambria"/>
                <w:sz w:val="22"/>
                <w:szCs w:val="22"/>
              </w:rPr>
            </w:pPr>
          </w:p>
          <w:p w14:paraId="70E54E48" w14:textId="77777777" w:rsidR="001E4B7D" w:rsidRPr="00E267CD" w:rsidRDefault="001E4B7D" w:rsidP="001E4B7D">
            <w:pPr>
              <w:pStyle w:val="Footer"/>
              <w:ind w:left="624" w:hanging="624"/>
              <w:rPr>
                <w:rFonts w:ascii="Cambria" w:hAnsi="Cambria"/>
                <w:sz w:val="22"/>
                <w:szCs w:val="22"/>
              </w:rPr>
            </w:pPr>
            <w:r w:rsidRPr="00E267CD">
              <w:rPr>
                <w:rFonts w:ascii="Cambria" w:hAnsi="Cambria"/>
                <w:sz w:val="22"/>
                <w:szCs w:val="22"/>
              </w:rPr>
              <w:t>Referencia na používateľské role oprávnené používať funkciu</w:t>
            </w:r>
          </w:p>
          <w:p w14:paraId="27F919B1" w14:textId="77777777" w:rsidR="001E4B7D" w:rsidRPr="00E267CD" w:rsidRDefault="001E4B7D" w:rsidP="001E4B7D">
            <w:pPr>
              <w:spacing w:before="60" w:after="20"/>
              <w:rPr>
                <w:rFonts w:ascii="Cambria" w:hAnsi="Cambria"/>
                <w:sz w:val="22"/>
                <w:szCs w:val="22"/>
              </w:rPr>
            </w:pPr>
          </w:p>
        </w:tc>
      </w:tr>
    </w:tbl>
    <w:p w14:paraId="3F81D095" w14:textId="77777777" w:rsidR="001E4B7D" w:rsidRPr="00E267CD" w:rsidRDefault="001E4B7D" w:rsidP="001E4B7D">
      <w:pPr>
        <w:pStyle w:val="PlainText"/>
        <w:ind w:left="720"/>
        <w:jc w:val="both"/>
        <w:rPr>
          <w:rFonts w:ascii="Cambria" w:hAnsi="Cambria" w:cs="Arial"/>
          <w:sz w:val="22"/>
          <w:szCs w:val="22"/>
          <w:highlight w:val="yellow"/>
        </w:rPr>
      </w:pPr>
    </w:p>
    <w:p w14:paraId="722BAF21"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HW a SW architektúra navrhovaného riešenia</w:t>
      </w:r>
    </w:p>
    <w:p w14:paraId="10EA7E60" w14:textId="77777777" w:rsidR="001E4B7D" w:rsidRPr="00E267CD" w:rsidRDefault="001E4B7D" w:rsidP="00A37330">
      <w:pPr>
        <w:pStyle w:val="PlainText"/>
        <w:numPr>
          <w:ilvl w:val="1"/>
          <w:numId w:val="289"/>
        </w:numPr>
        <w:jc w:val="both"/>
        <w:rPr>
          <w:rFonts w:ascii="Cambria" w:hAnsi="Cambria" w:cs="Arial"/>
          <w:sz w:val="22"/>
          <w:szCs w:val="22"/>
        </w:rPr>
      </w:pPr>
      <w:r w:rsidRPr="00E267CD">
        <w:rPr>
          <w:rFonts w:ascii="Cambria" w:hAnsi="Cambria" w:cs="Arial"/>
          <w:sz w:val="22"/>
          <w:szCs w:val="22"/>
        </w:rPr>
        <w:t>Popis hardvéru</w:t>
      </w:r>
    </w:p>
    <w:p w14:paraId="0EFEE63F" w14:textId="77777777" w:rsidR="001E4B7D" w:rsidRPr="00E267CD" w:rsidRDefault="001E4B7D" w:rsidP="00A37330">
      <w:pPr>
        <w:pStyle w:val="PlainText"/>
        <w:numPr>
          <w:ilvl w:val="1"/>
          <w:numId w:val="289"/>
        </w:numPr>
        <w:jc w:val="both"/>
        <w:rPr>
          <w:rFonts w:ascii="Cambria" w:hAnsi="Cambria" w:cs="Arial"/>
          <w:sz w:val="22"/>
          <w:szCs w:val="22"/>
        </w:rPr>
      </w:pPr>
      <w:r w:rsidRPr="00E267CD">
        <w:rPr>
          <w:rFonts w:ascii="Cambria" w:hAnsi="Cambria" w:cs="Arial"/>
          <w:sz w:val="22"/>
          <w:szCs w:val="22"/>
        </w:rPr>
        <w:t>Popis softvéru</w:t>
      </w:r>
    </w:p>
    <w:p w14:paraId="63D3A94B" w14:textId="77777777" w:rsidR="001E4B7D" w:rsidRPr="00E267CD" w:rsidRDefault="001E4B7D" w:rsidP="00A37330">
      <w:pPr>
        <w:pStyle w:val="PlainText"/>
        <w:numPr>
          <w:ilvl w:val="1"/>
          <w:numId w:val="289"/>
        </w:numPr>
        <w:jc w:val="both"/>
        <w:rPr>
          <w:rFonts w:ascii="Cambria" w:hAnsi="Cambria" w:cs="Arial"/>
          <w:sz w:val="22"/>
          <w:szCs w:val="22"/>
        </w:rPr>
      </w:pPr>
      <w:r w:rsidRPr="00E267CD">
        <w:rPr>
          <w:rFonts w:ascii="Cambria" w:hAnsi="Cambria" w:cs="Arial"/>
          <w:sz w:val="22"/>
          <w:szCs w:val="22"/>
        </w:rPr>
        <w:t>Popis a schéma zapojenia systému do infraštruktúry NBS  </w:t>
      </w:r>
    </w:p>
    <w:p w14:paraId="4A129B1B"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používateľského rozhrania systému</w:t>
      </w:r>
    </w:p>
    <w:p w14:paraId="46D5341F"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funkcionality prvkov tvoriacich a zabezpečujúcich ochranu prístupu k systému a ochranu údajov spracovávaných v systéme</w:t>
      </w:r>
    </w:p>
    <w:p w14:paraId="7C3D76E1"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funkcionality prvkov zabezpečujúcich dostupnosť, stabilitu, spoľahlivosť a výkonnosť systému</w:t>
      </w:r>
    </w:p>
    <w:p w14:paraId="5D068BF9"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Obmedzenia funkcionality systému</w:t>
      </w:r>
    </w:p>
    <w:p w14:paraId="5F34C192"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prílohy</w:t>
      </w:r>
    </w:p>
    <w:p w14:paraId="05F2F062" w14:textId="77777777" w:rsidR="001E4B7D" w:rsidRPr="00E267CD" w:rsidRDefault="001E4B7D" w:rsidP="00A37330">
      <w:pPr>
        <w:numPr>
          <w:ilvl w:val="0"/>
          <w:numId w:val="253"/>
        </w:numPr>
        <w:tabs>
          <w:tab w:val="clear" w:pos="360"/>
          <w:tab w:val="num" w:pos="1701"/>
        </w:tabs>
        <w:ind w:left="1701"/>
        <w:jc w:val="both"/>
        <w:rPr>
          <w:rFonts w:ascii="Cambria" w:hAnsi="Cambria" w:cs="Arial"/>
          <w:sz w:val="22"/>
          <w:szCs w:val="22"/>
        </w:rPr>
      </w:pPr>
      <w:r w:rsidRPr="00E267CD">
        <w:rPr>
          <w:rFonts w:ascii="Cambria" w:hAnsi="Cambria" w:cs="Arial"/>
          <w:sz w:val="22"/>
          <w:szCs w:val="22"/>
        </w:rPr>
        <w:t>dokument vyhodnotenie pripomienok</w:t>
      </w:r>
    </w:p>
    <w:p w14:paraId="53FC9A1F" w14:textId="77777777" w:rsidR="001E4B7D" w:rsidRPr="00E267CD" w:rsidRDefault="001E4B7D" w:rsidP="00A37330">
      <w:pPr>
        <w:numPr>
          <w:ilvl w:val="0"/>
          <w:numId w:val="253"/>
        </w:numPr>
        <w:tabs>
          <w:tab w:val="clear" w:pos="360"/>
          <w:tab w:val="num" w:pos="1701"/>
        </w:tabs>
        <w:ind w:left="1701"/>
        <w:jc w:val="both"/>
        <w:rPr>
          <w:rFonts w:ascii="Cambria" w:hAnsi="Cambria" w:cs="Arial"/>
          <w:sz w:val="22"/>
          <w:szCs w:val="22"/>
        </w:rPr>
      </w:pPr>
      <w:r w:rsidRPr="00E267CD">
        <w:rPr>
          <w:rFonts w:ascii="Cambria" w:hAnsi="Cambria" w:cs="Arial"/>
          <w:sz w:val="22"/>
          <w:szCs w:val="22"/>
        </w:rPr>
        <w:t xml:space="preserve">podrobné </w:t>
      </w:r>
      <w:proofErr w:type="spellStart"/>
      <w:r w:rsidRPr="00E267CD">
        <w:rPr>
          <w:rFonts w:ascii="Cambria" w:hAnsi="Cambria" w:cs="Arial"/>
          <w:sz w:val="22"/>
          <w:szCs w:val="22"/>
        </w:rPr>
        <w:t>namapovanie</w:t>
      </w:r>
      <w:proofErr w:type="spellEnd"/>
      <w:r w:rsidRPr="00E267CD">
        <w:rPr>
          <w:rFonts w:ascii="Cambria" w:hAnsi="Cambria" w:cs="Arial"/>
          <w:sz w:val="22"/>
          <w:szCs w:val="22"/>
        </w:rPr>
        <w:t xml:space="preserve"> jednotlivých požiadaviek objednávateľa (Príloha č. xx) na príslušné časti  dokumentu funkčná a technická špecifikácia dodávaného systému v ktorých sú jednotlivé požiadavky rozpracované.</w:t>
      </w:r>
    </w:p>
    <w:p w14:paraId="1CB16BC9" w14:textId="77777777" w:rsidR="001E4B7D" w:rsidRPr="00E267CD" w:rsidRDefault="001E4B7D" w:rsidP="001E4B7D">
      <w:pPr>
        <w:pStyle w:val="PlainText"/>
        <w:ind w:left="720"/>
        <w:jc w:val="both"/>
        <w:rPr>
          <w:rFonts w:ascii="Cambria" w:hAnsi="Cambria" w:cs="Arial"/>
          <w:sz w:val="22"/>
          <w:szCs w:val="22"/>
        </w:rPr>
      </w:pPr>
    </w:p>
    <w:p w14:paraId="5D80AD4C"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64" w:name="_Toc289164351"/>
      <w:bookmarkStart w:id="665" w:name="_Toc45812266"/>
      <w:r w:rsidRPr="00E267CD">
        <w:rPr>
          <w:rFonts w:ascii="Cambria" w:hAnsi="Cambria"/>
          <w:sz w:val="22"/>
          <w:szCs w:val="22"/>
        </w:rPr>
        <w:t>Štandard pre dokument špecifikácia akceptačného testovania dodávaného systému</w:t>
      </w:r>
      <w:bookmarkEnd w:id="664"/>
      <w:bookmarkEnd w:id="665"/>
    </w:p>
    <w:p w14:paraId="2C852E0D" w14:textId="77777777" w:rsidR="001E4B7D" w:rsidRPr="00E267CD" w:rsidRDefault="001E4B7D" w:rsidP="001E4B7D">
      <w:pPr>
        <w:pStyle w:val="PlainText"/>
        <w:ind w:left="1418" w:hanging="698"/>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špecifikácia akceptačného testovania dodávaného systému</w:t>
      </w:r>
    </w:p>
    <w:p w14:paraId="0C4482B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ST21030</w:t>
      </w:r>
    </w:p>
    <w:p w14:paraId="3B575FB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20033B8"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ktorý je podkladom pre vykonanie testovania dodávaného systému a testovacej prevádzky (ak je vykonanie testovacej prevádzky plánované), v tomto dokumente zhotoviteľ zapracuje podklady objednávateľa dodané v dokumente „Podklady pre spracovanie špecifikácie akceptačného testovania dodávaného systému“</w:t>
      </w:r>
    </w:p>
    <w:p w14:paraId="7CCCE8D1"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C0C84FF"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67571A34"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obsah dokumentu,</w:t>
      </w:r>
    </w:p>
    <w:p w14:paraId="1395287E"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5C3F16F4"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B607CC8" w14:textId="77777777" w:rsidR="001E4B7D" w:rsidRPr="00E267CD" w:rsidRDefault="001E4B7D" w:rsidP="00A37330">
      <w:pPr>
        <w:numPr>
          <w:ilvl w:val="0"/>
          <w:numId w:val="236"/>
        </w:numPr>
        <w:tabs>
          <w:tab w:val="clear" w:pos="1495"/>
          <w:tab w:val="num" w:pos="1080"/>
        </w:tabs>
        <w:ind w:left="1080"/>
        <w:jc w:val="both"/>
        <w:rPr>
          <w:rFonts w:ascii="Cambria" w:hAnsi="Cambria" w:cs="Arial"/>
          <w:sz w:val="22"/>
          <w:szCs w:val="22"/>
        </w:rPr>
      </w:pPr>
      <w:r w:rsidRPr="00E267CD">
        <w:rPr>
          <w:rFonts w:ascii="Cambria" w:hAnsi="Cambria" w:cs="Arial"/>
          <w:sz w:val="22"/>
          <w:szCs w:val="22"/>
        </w:rPr>
        <w:t>testovanie dodávaného systému</w:t>
      </w:r>
    </w:p>
    <w:p w14:paraId="3FA0054F"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 xml:space="preserve">stratégia testovania dodávaného systému stanovujúca techniky testovania, princípy vykonania testovania, </w:t>
      </w:r>
    </w:p>
    <w:p w14:paraId="78F87CE4"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počiatočné podmienky pre vykonanie testovania dodávaného systému (napr. nastavenie a zmeny prístupových práv, konfigurácia systému a pod., vrátane spôsobu ich dosiahnutia),</w:t>
      </w:r>
    </w:p>
    <w:p w14:paraId="6FDC24D2"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kritériá pre vyhodnotenie testovania dodávaného systému a podmienky pre prerušenie a opakovanie testovania dodávaného systému,</w:t>
      </w:r>
    </w:p>
    <w:p w14:paraId="6B7D7F01"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zoznam skúšobných podmienok na overenie funkčných, bezpečnostných a technických vlastností systému a na overenie prevádzkových postupov a činností,</w:t>
      </w:r>
    </w:p>
    <w:p w14:paraId="487E26CC"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zoznam skúšobných prípadov,</w:t>
      </w:r>
    </w:p>
    <w:p w14:paraId="2AA34D6E"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zoznam skúšobných postupov a cyklov vrátane požiadaviek na časovú následnosť testovania,</w:t>
      </w:r>
    </w:p>
    <w:p w14:paraId="55DE4F53"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testovacia prevádzka</w:t>
      </w:r>
    </w:p>
    <w:p w14:paraId="4C95FF3D"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princípy vykonania testovacej prevádzky,</w:t>
      </w:r>
    </w:p>
    <w:p w14:paraId="316DAA11"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lastRenderedPageBreak/>
        <w:t>počiatočné podmienky pre vykonanie testovacej prevádzky (napr. nastavenie prístupových práv, konfigurácia systému a pod., vrátane spôsobu ich dosiahnutia),</w:t>
      </w:r>
    </w:p>
    <w:p w14:paraId="57221F06"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kritériá pre vyhodnotenie testovacej prevádzky a podmienky pre prerušenie a opakovanie testovacej prevádzky,</w:t>
      </w:r>
    </w:p>
    <w:p w14:paraId="530D02A5"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spôsob, postup a činností jednotlivých dní testovacej prevádzky,</w:t>
      </w:r>
    </w:p>
    <w:p w14:paraId="352B4923"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definície nedostatkov počas testovania dodávaného systému a testovacej prevádzky,</w:t>
      </w:r>
    </w:p>
    <w:p w14:paraId="58A18B58"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spôsob zaznamenávania a vyhodnotenia výsledkov testovania,</w:t>
      </w:r>
    </w:p>
    <w:p w14:paraId="486BA1AF"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prílohy</w:t>
      </w:r>
    </w:p>
    <w:p w14:paraId="642693EF" w14:textId="77777777" w:rsidR="001E4B7D" w:rsidRPr="00E267CD" w:rsidRDefault="001E4B7D" w:rsidP="00A37330">
      <w:pPr>
        <w:numPr>
          <w:ilvl w:val="0"/>
          <w:numId w:val="237"/>
        </w:numPr>
        <w:tabs>
          <w:tab w:val="left" w:pos="1440"/>
          <w:tab w:val="left" w:pos="1560"/>
        </w:tabs>
        <w:spacing w:after="120"/>
        <w:ind w:left="1440"/>
        <w:jc w:val="both"/>
        <w:rPr>
          <w:rFonts w:ascii="Cambria" w:hAnsi="Cambria" w:cs="Arial"/>
          <w:sz w:val="22"/>
          <w:szCs w:val="22"/>
        </w:rPr>
      </w:pPr>
      <w:r w:rsidRPr="00E267CD">
        <w:rPr>
          <w:rFonts w:ascii="Cambria" w:hAnsi="Cambria" w:cs="Arial"/>
          <w:sz w:val="22"/>
          <w:szCs w:val="22"/>
        </w:rPr>
        <w:t>dokument vyhodnotenie pripomienok</w:t>
      </w:r>
    </w:p>
    <w:p w14:paraId="37061E1A" w14:textId="77777777" w:rsidR="001E4B7D" w:rsidRPr="00E267CD" w:rsidRDefault="001E4B7D" w:rsidP="00A37330">
      <w:pPr>
        <w:numPr>
          <w:ilvl w:val="0"/>
          <w:numId w:val="237"/>
        </w:numPr>
        <w:tabs>
          <w:tab w:val="left" w:pos="1440"/>
          <w:tab w:val="left" w:pos="1560"/>
        </w:tabs>
        <w:spacing w:after="120"/>
        <w:ind w:left="1440"/>
        <w:jc w:val="both"/>
        <w:rPr>
          <w:rFonts w:ascii="Cambria" w:hAnsi="Cambria" w:cs="Arial"/>
          <w:sz w:val="22"/>
          <w:szCs w:val="22"/>
        </w:rPr>
      </w:pPr>
      <w:r w:rsidRPr="00E267CD">
        <w:rPr>
          <w:rFonts w:ascii="Cambria" w:hAnsi="Cambria" w:cs="Arial"/>
          <w:sz w:val="22"/>
          <w:szCs w:val="22"/>
        </w:rPr>
        <w:t xml:space="preserve">podrobné </w:t>
      </w:r>
      <w:proofErr w:type="spellStart"/>
      <w:r w:rsidRPr="00E267CD">
        <w:rPr>
          <w:rFonts w:ascii="Cambria" w:hAnsi="Cambria" w:cs="Arial"/>
          <w:sz w:val="22"/>
          <w:szCs w:val="22"/>
        </w:rPr>
        <w:t>namapovanie</w:t>
      </w:r>
      <w:proofErr w:type="spellEnd"/>
      <w:r w:rsidRPr="00E267CD">
        <w:rPr>
          <w:rFonts w:ascii="Cambria" w:hAnsi="Cambria" w:cs="Arial"/>
          <w:sz w:val="22"/>
          <w:szCs w:val="22"/>
        </w:rPr>
        <w:t xml:space="preserve"> príslušných častí dokumentu funkčná a technická špecifikácia dodávaného systému na skúšobné postupy  rozpracované v príslušných častiach dokumentu špecifikácia akceptačného testovania dodávaného systému.</w:t>
      </w:r>
    </w:p>
    <w:p w14:paraId="00BDA2F7" w14:textId="77777777" w:rsidR="001E4B7D" w:rsidRPr="00E267CD" w:rsidRDefault="001E4B7D" w:rsidP="00A37330">
      <w:pPr>
        <w:pStyle w:val="Heading2"/>
        <w:numPr>
          <w:ilvl w:val="4"/>
          <w:numId w:val="345"/>
        </w:numPr>
        <w:spacing w:before="240"/>
        <w:jc w:val="left"/>
        <w:rPr>
          <w:rFonts w:ascii="Cambria" w:hAnsi="Cambria"/>
          <w:sz w:val="22"/>
          <w:szCs w:val="22"/>
        </w:rPr>
      </w:pPr>
      <w:bookmarkStart w:id="666" w:name="_Toc289164352"/>
      <w:bookmarkStart w:id="667" w:name="_Toc45812267"/>
      <w:r w:rsidRPr="00E267CD">
        <w:rPr>
          <w:rFonts w:ascii="Cambria" w:hAnsi="Cambria"/>
          <w:sz w:val="22"/>
          <w:szCs w:val="22"/>
        </w:rPr>
        <w:t>Štandard pre dokument podklady pre spracovanie špecifikácie testovania dodávaného systému</w:t>
      </w:r>
      <w:bookmarkEnd w:id="666"/>
      <w:bookmarkEnd w:id="667"/>
    </w:p>
    <w:p w14:paraId="06219734"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podklady pre spracovanie špecifikácie testovania dodávaného systému</w:t>
      </w:r>
    </w:p>
    <w:p w14:paraId="51B2659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ST21031</w:t>
      </w:r>
    </w:p>
    <w:p w14:paraId="43EFD33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6287980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podklady pre spracovanie špecifikácie testovania dodávaného systému, štruktúru a popis skúšobných podmienok a skúšobných prípadov</w:t>
      </w:r>
    </w:p>
    <w:p w14:paraId="06E0790D"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6C908AC9"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0294187"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49C378F0"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6B035F0F"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B62C2CC"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funkčných, bezpečnostných, prevádzkových, technických vlastností systému, prevádzkových postupov a činností, ktoré musia akceptačné testy pokrývať,</w:t>
      </w:r>
    </w:p>
    <w:p w14:paraId="16D81229"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stratégia testovania dodávaného systému stanovujúca techniky testovania,</w:t>
      </w:r>
    </w:p>
    <w:p w14:paraId="7A3D60B8"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skúšobných podmienok,</w:t>
      </w:r>
    </w:p>
    <w:p w14:paraId="1FB46B08"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skúšobných prípadov</w:t>
      </w:r>
    </w:p>
    <w:p w14:paraId="677AD2DE"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formulár so vstupnými údajmi skúšobného prípadu,</w:t>
      </w:r>
    </w:p>
    <w:p w14:paraId="6DF87AFE"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formulár s očakávanými výsledkami skúšobného prípadu,</w:t>
      </w:r>
    </w:p>
    <w:p w14:paraId="70935523"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formulár pre zaznamenanie skutočných výsledkov skúšobného prípadu,</w:t>
      </w:r>
    </w:p>
    <w:p w14:paraId="5F360B16"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referencie skúšobných podmienok overovaných skúšobným prípadom,</w:t>
      </w:r>
    </w:p>
    <w:p w14:paraId="37543012"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kritéria pre vyhodnotenie testovania dodávaného systému a podmienky pre prerušenie a opakovanie testovania dodávaného systému,,</w:t>
      </w:r>
    </w:p>
    <w:p w14:paraId="33C4FDA7"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kritéria pre vyhodnotenie testovacej prevádzky a podmienky pre prerušenie a opakovanie testovacej prevádzky,</w:t>
      </w:r>
    </w:p>
    <w:p w14:paraId="2743C4B7"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definície nedostatkov počas testovania dodávaného systému a testovacej prevádzky,</w:t>
      </w:r>
    </w:p>
    <w:p w14:paraId="6DDE5A2C"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063644F2" w14:textId="77777777" w:rsidR="001E4B7D" w:rsidRPr="00E267CD" w:rsidRDefault="001E4B7D" w:rsidP="00A37330">
      <w:pPr>
        <w:numPr>
          <w:ilvl w:val="0"/>
          <w:numId w:val="330"/>
        </w:numPr>
        <w:tabs>
          <w:tab w:val="clear" w:pos="360"/>
          <w:tab w:val="left" w:pos="1440"/>
        </w:tabs>
        <w:ind w:left="1418"/>
        <w:jc w:val="both"/>
        <w:rPr>
          <w:rFonts w:ascii="Cambria" w:hAnsi="Cambria" w:cs="Arial"/>
          <w:sz w:val="22"/>
          <w:szCs w:val="22"/>
        </w:rPr>
      </w:pPr>
      <w:r w:rsidRPr="00E267CD">
        <w:rPr>
          <w:rFonts w:ascii="Cambria" w:hAnsi="Cambria" w:cs="Arial"/>
          <w:sz w:val="22"/>
          <w:szCs w:val="22"/>
        </w:rPr>
        <w:t>dokument vyhodnotenie pripomienok.</w:t>
      </w:r>
    </w:p>
    <w:p w14:paraId="6AFFAE3C" w14:textId="77777777" w:rsidR="001E4B7D" w:rsidRPr="00E267CD" w:rsidRDefault="001E4B7D" w:rsidP="001E4B7D">
      <w:pPr>
        <w:tabs>
          <w:tab w:val="left" w:pos="1440"/>
        </w:tabs>
        <w:ind w:left="1058"/>
        <w:jc w:val="both"/>
        <w:rPr>
          <w:rFonts w:ascii="Cambria" w:hAnsi="Cambria" w:cs="Arial"/>
          <w:sz w:val="22"/>
          <w:szCs w:val="22"/>
        </w:rPr>
      </w:pPr>
    </w:p>
    <w:p w14:paraId="6DCC2815" w14:textId="77777777" w:rsidR="001E4B7D" w:rsidRPr="00E267CD" w:rsidRDefault="00406C88" w:rsidP="00A37330">
      <w:pPr>
        <w:pStyle w:val="Heading2"/>
        <w:numPr>
          <w:ilvl w:val="2"/>
          <w:numId w:val="345"/>
        </w:numPr>
        <w:spacing w:before="240"/>
        <w:jc w:val="left"/>
        <w:rPr>
          <w:rFonts w:ascii="Cambria" w:hAnsi="Cambria"/>
          <w:sz w:val="22"/>
          <w:szCs w:val="22"/>
        </w:rPr>
      </w:pPr>
      <w:bookmarkStart w:id="668" w:name="_Toc17535509"/>
      <w:bookmarkStart w:id="669" w:name="_Toc289164353"/>
      <w:r w:rsidRPr="00E267CD">
        <w:rPr>
          <w:rFonts w:ascii="Cambria" w:hAnsi="Cambria"/>
          <w:sz w:val="22"/>
          <w:szCs w:val="22"/>
        </w:rPr>
        <w:br w:type="page"/>
      </w:r>
      <w:bookmarkStart w:id="670" w:name="_Toc45812268"/>
      <w:r w:rsidR="001E4B7D" w:rsidRPr="00E267CD">
        <w:rPr>
          <w:rFonts w:ascii="Cambria" w:hAnsi="Cambria"/>
          <w:sz w:val="22"/>
          <w:szCs w:val="22"/>
        </w:rPr>
        <w:lastRenderedPageBreak/>
        <w:t>Štandardy pre technickú dokumentáciu</w:t>
      </w:r>
      <w:bookmarkEnd w:id="668"/>
      <w:bookmarkEnd w:id="670"/>
    </w:p>
    <w:p w14:paraId="4C2AAA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Štandard pre technickú dokumentáciu </w:t>
      </w:r>
    </w:p>
    <w:p w14:paraId="1BD19C5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ST24000</w:t>
      </w:r>
    </w:p>
    <w:p w14:paraId="53674F3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D5768EB"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Štandardy stanovuje štruktúru a obsah technickej dokumentácie dodávaného systému ku komponentom vytvoreným zhotoviteľom</w:t>
      </w:r>
    </w:p>
    <w:p w14:paraId="5D60DB15"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67C19B0E"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9664D8B"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34B97EBA"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4B3F6602"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5A393CA8"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schválenej verzie konfigurácie dodávaného systému,</w:t>
      </w:r>
    </w:p>
    <w:p w14:paraId="60D8E261"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schválených verzií konfiguračných položiek,</w:t>
      </w:r>
    </w:p>
    <w:p w14:paraId="7B718BE9"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číselníkov a domén,</w:t>
      </w:r>
    </w:p>
    <w:p w14:paraId="4E116055"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dátových objektov,</w:t>
      </w:r>
    </w:p>
    <w:p w14:paraId="0BA96BEF"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programov, objektov a komponentov,</w:t>
      </w:r>
    </w:p>
    <w:p w14:paraId="7D9E5523"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komponentu,</w:t>
      </w:r>
    </w:p>
    <w:p w14:paraId="3E350B16"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komponentu,</w:t>
      </w:r>
    </w:p>
    <w:p w14:paraId="13F73013"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komponentu,</w:t>
      </w:r>
    </w:p>
    <w:p w14:paraId="0CFBFDA8"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vykonávateľný kód komponentu (skripty),</w:t>
      </w:r>
    </w:p>
    <w:p w14:paraId="3A3EC4B6"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kompletné zdrojové alebo inak skryté kódy vypracované zhotoviteľom vrátane popisu použitých vývojových nástrojov,</w:t>
      </w:r>
    </w:p>
    <w:p w14:paraId="150D5A2E"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3C4944F1"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71" w:name="_Toc289164354"/>
      <w:bookmarkStart w:id="672" w:name="_Toc45812269"/>
      <w:bookmarkEnd w:id="669"/>
      <w:r w:rsidRPr="00E267CD">
        <w:rPr>
          <w:rFonts w:ascii="Cambria" w:hAnsi="Cambria"/>
          <w:sz w:val="22"/>
          <w:szCs w:val="22"/>
        </w:rPr>
        <w:t>Štandardy pre inštalačnú dokumentáciu</w:t>
      </w:r>
      <w:bookmarkEnd w:id="671"/>
      <w:bookmarkEnd w:id="672"/>
    </w:p>
    <w:p w14:paraId="61E6AE29"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73" w:name="_Toc289164355"/>
      <w:bookmarkStart w:id="674" w:name="_Toc45812270"/>
      <w:r w:rsidRPr="00E267CD">
        <w:rPr>
          <w:rFonts w:ascii="Cambria" w:hAnsi="Cambria"/>
          <w:sz w:val="22"/>
          <w:szCs w:val="22"/>
        </w:rPr>
        <w:t>Štandard pre dokument inštalačná a konfiguračná príručka</w:t>
      </w:r>
      <w:bookmarkEnd w:id="673"/>
      <w:bookmarkEnd w:id="674"/>
    </w:p>
    <w:p w14:paraId="69B4483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inštalačná a konfiguračná príručka</w:t>
      </w:r>
    </w:p>
    <w:p w14:paraId="4443405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ST25000</w:t>
      </w:r>
    </w:p>
    <w:p w14:paraId="63084C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05A97FE" w14:textId="77777777" w:rsidR="001E4B7D" w:rsidRPr="00E267CD" w:rsidRDefault="001E4B7D" w:rsidP="001E4B7D">
      <w:pPr>
        <w:pStyle w:val="PlainText"/>
        <w:ind w:left="1418" w:hanging="709"/>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obsahujúceho podrobný popis inštalačných a konfiguračných postupov systému</w:t>
      </w:r>
    </w:p>
    <w:p w14:paraId="3E85BC1F"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2B8ECABA"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200416C4"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57EA24D5"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4C93F218"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požiadavky na technické, systémové, sieťové a podporné prostredie pre inštalovanie a konfigurovanie dodávaného systému,</w:t>
      </w:r>
    </w:p>
    <w:p w14:paraId="62BB6014"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organizačné zabezpečenie a časový rozvrh inštalovania a konfigurovania dodávaného systému,</w:t>
      </w:r>
    </w:p>
    <w:p w14:paraId="4961C58B"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inštalácie</w:t>
      </w:r>
    </w:p>
    <w:p w14:paraId="46E43D03" w14:textId="77777777" w:rsidR="001E4B7D" w:rsidRPr="00E267CD" w:rsidRDefault="001E4B7D" w:rsidP="00A37330">
      <w:pPr>
        <w:pStyle w:val="PlainText"/>
        <w:numPr>
          <w:ilvl w:val="0"/>
          <w:numId w:val="29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inštalovania dodávaného systému,</w:t>
      </w:r>
    </w:p>
    <w:p w14:paraId="3D057BEC" w14:textId="77777777" w:rsidR="001E4B7D" w:rsidRPr="00E267CD" w:rsidRDefault="001E4B7D" w:rsidP="00A37330">
      <w:pPr>
        <w:pStyle w:val="PlainText"/>
        <w:numPr>
          <w:ilvl w:val="0"/>
          <w:numId w:val="29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postupy reinštalovania a čiastkového reinštalovania, </w:t>
      </w:r>
      <w:proofErr w:type="spellStart"/>
      <w:r w:rsidRPr="00E267CD">
        <w:rPr>
          <w:rFonts w:ascii="Cambria" w:hAnsi="Cambria" w:cs="Arial"/>
          <w:sz w:val="22"/>
          <w:szCs w:val="22"/>
        </w:rPr>
        <w:t>t.j</w:t>
      </w:r>
      <w:proofErr w:type="spellEnd"/>
      <w:r w:rsidRPr="00E267CD">
        <w:rPr>
          <w:rFonts w:ascii="Cambria" w:hAnsi="Cambria" w:cs="Arial"/>
          <w:sz w:val="22"/>
          <w:szCs w:val="22"/>
        </w:rPr>
        <w:t>. upgrade a update dodávaného systému,</w:t>
      </w:r>
    </w:p>
    <w:p w14:paraId="166FF2CA" w14:textId="77777777" w:rsidR="001E4B7D" w:rsidRPr="00E267CD" w:rsidRDefault="001E4B7D" w:rsidP="00A37330">
      <w:pPr>
        <w:pStyle w:val="PlainText"/>
        <w:numPr>
          <w:ilvl w:val="0"/>
          <w:numId w:val="29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overenia inštalácie dodávaného systému,</w:t>
      </w:r>
    </w:p>
    <w:p w14:paraId="5FC1F1FE"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konfigurácie</w:t>
      </w:r>
    </w:p>
    <w:p w14:paraId="2E6D8979" w14:textId="77777777" w:rsidR="001E4B7D" w:rsidRPr="00E267CD" w:rsidRDefault="001E4B7D" w:rsidP="00A37330">
      <w:pPr>
        <w:numPr>
          <w:ilvl w:val="1"/>
          <w:numId w:val="287"/>
        </w:numPr>
        <w:ind w:left="1434" w:hanging="357"/>
        <w:jc w:val="both"/>
        <w:rPr>
          <w:rFonts w:ascii="Cambria" w:hAnsi="Cambria" w:cs="Arial"/>
          <w:iCs/>
          <w:sz w:val="22"/>
          <w:szCs w:val="22"/>
        </w:rPr>
      </w:pPr>
      <w:r w:rsidRPr="00E267CD">
        <w:rPr>
          <w:rFonts w:ascii="Cambria" w:hAnsi="Cambria" w:cs="Arial"/>
          <w:iCs/>
          <w:sz w:val="22"/>
          <w:szCs w:val="22"/>
        </w:rPr>
        <w:t xml:space="preserve">postupy </w:t>
      </w:r>
      <w:r w:rsidRPr="00E267CD">
        <w:rPr>
          <w:rFonts w:ascii="Cambria" w:hAnsi="Cambria" w:cs="Arial"/>
          <w:sz w:val="22"/>
          <w:szCs w:val="22"/>
        </w:rPr>
        <w:t>konfigurácie</w:t>
      </w:r>
      <w:r w:rsidRPr="00E267CD">
        <w:rPr>
          <w:rFonts w:ascii="Cambria" w:hAnsi="Cambria" w:cs="Arial"/>
          <w:iCs/>
          <w:sz w:val="22"/>
          <w:szCs w:val="22"/>
        </w:rPr>
        <w:t xml:space="preserve"> jednotlivých komponentov </w:t>
      </w:r>
      <w:r w:rsidRPr="00E267CD">
        <w:rPr>
          <w:rFonts w:ascii="Cambria" w:hAnsi="Cambria" w:cs="Arial"/>
          <w:sz w:val="22"/>
          <w:szCs w:val="22"/>
        </w:rPr>
        <w:t>dodávaného systému</w:t>
      </w:r>
    </w:p>
    <w:p w14:paraId="3B3FA586" w14:textId="77777777" w:rsidR="001E4B7D" w:rsidRPr="00E267CD" w:rsidRDefault="001E4B7D" w:rsidP="00A37330">
      <w:pPr>
        <w:numPr>
          <w:ilvl w:val="1"/>
          <w:numId w:val="287"/>
        </w:numPr>
        <w:ind w:left="1434" w:hanging="357"/>
        <w:jc w:val="both"/>
        <w:rPr>
          <w:rFonts w:ascii="Cambria" w:hAnsi="Cambria" w:cs="Arial"/>
          <w:sz w:val="22"/>
          <w:szCs w:val="22"/>
        </w:rPr>
      </w:pPr>
      <w:r w:rsidRPr="00E267CD">
        <w:rPr>
          <w:rFonts w:ascii="Cambria" w:hAnsi="Cambria" w:cs="Arial"/>
          <w:iCs/>
          <w:sz w:val="22"/>
          <w:szCs w:val="22"/>
        </w:rPr>
        <w:t xml:space="preserve">postupy </w:t>
      </w:r>
      <w:r w:rsidRPr="00E267CD">
        <w:rPr>
          <w:rFonts w:ascii="Cambria" w:hAnsi="Cambria" w:cs="Arial"/>
          <w:sz w:val="22"/>
          <w:szCs w:val="22"/>
        </w:rPr>
        <w:t>konfigurácie</w:t>
      </w:r>
      <w:r w:rsidRPr="00E267CD">
        <w:rPr>
          <w:rFonts w:ascii="Cambria" w:hAnsi="Cambria" w:cs="Arial"/>
          <w:iCs/>
          <w:sz w:val="22"/>
          <w:szCs w:val="22"/>
        </w:rPr>
        <w:t xml:space="preserve"> internetových prehliadačov vo vykazujúcich subjektoch</w:t>
      </w:r>
    </w:p>
    <w:p w14:paraId="13BDD2DC"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744EF8D7"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75" w:name="_Toc45812271"/>
      <w:r w:rsidRPr="00E267CD">
        <w:rPr>
          <w:rFonts w:ascii="Cambria" w:hAnsi="Cambria"/>
          <w:sz w:val="22"/>
          <w:szCs w:val="22"/>
        </w:rPr>
        <w:lastRenderedPageBreak/>
        <w:t>Štandardy pre používateľskú dokumentáciu</w:t>
      </w:r>
      <w:bookmarkEnd w:id="675"/>
    </w:p>
    <w:p w14:paraId="14AD55C8" w14:textId="77777777" w:rsidR="001E4B7D" w:rsidRPr="00E267CD" w:rsidRDefault="001E4B7D" w:rsidP="00A37330">
      <w:pPr>
        <w:pStyle w:val="Heading2"/>
        <w:numPr>
          <w:ilvl w:val="3"/>
          <w:numId w:val="345"/>
        </w:numPr>
        <w:tabs>
          <w:tab w:val="clear" w:pos="1080"/>
          <w:tab w:val="num" w:pos="851"/>
        </w:tabs>
        <w:spacing w:before="240"/>
        <w:ind w:left="851" w:hanging="851"/>
        <w:jc w:val="left"/>
        <w:rPr>
          <w:rFonts w:ascii="Cambria" w:hAnsi="Cambria"/>
          <w:sz w:val="22"/>
          <w:szCs w:val="22"/>
        </w:rPr>
      </w:pPr>
      <w:bookmarkStart w:id="676" w:name="_Toc45812272"/>
      <w:r w:rsidRPr="00E267CD">
        <w:rPr>
          <w:rFonts w:ascii="Cambria" w:hAnsi="Cambria"/>
          <w:sz w:val="22"/>
          <w:szCs w:val="22"/>
        </w:rPr>
        <w:t>Štandard pre dokument používateľská  príručka</w:t>
      </w:r>
      <w:bookmarkEnd w:id="676"/>
    </w:p>
    <w:p w14:paraId="58C08EEE" w14:textId="77777777" w:rsidR="001E4B7D" w:rsidRPr="00E267CD" w:rsidRDefault="001E4B7D" w:rsidP="001E4B7D">
      <w:pPr>
        <w:rPr>
          <w:rFonts w:ascii="Cambria" w:hAnsi="Cambria"/>
          <w:sz w:val="22"/>
          <w:szCs w:val="22"/>
        </w:rPr>
      </w:pPr>
    </w:p>
    <w:p w14:paraId="6E381FE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dokumenty triedy používateľská príručka</w:t>
      </w:r>
    </w:p>
    <w:p w14:paraId="7A2D63F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ST26000</w:t>
      </w:r>
    </w:p>
    <w:p w14:paraId="3A60123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2A7464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príručky používateľa dodávaného systému</w:t>
      </w:r>
    </w:p>
    <w:p w14:paraId="363F24FF"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2F7B2E5E"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23AE9CEC"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7CC6DC3A"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3FB9CBF"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vymedzenie práv, zodpovedností a oprávnení a požadovaného rozsahu znalostí používateľa systému,</w:t>
      </w:r>
    </w:p>
    <w:p w14:paraId="16B93902"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popis technického, systémového, sieťového a podporného prostredia, </w:t>
      </w:r>
    </w:p>
    <w:p w14:paraId="5ACCD1AC"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popis vlastností systému z pohľadu používateľa systému,</w:t>
      </w:r>
    </w:p>
    <w:p w14:paraId="7E94AC6A"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funkčných vlastností,</w:t>
      </w:r>
    </w:p>
    <w:p w14:paraId="28A76528"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používateľského rozhrania a jeho ovládanie,</w:t>
      </w:r>
    </w:p>
    <w:p w14:paraId="38E072BE"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kontextovej pomoci,</w:t>
      </w:r>
    </w:p>
    <w:p w14:paraId="159EBA3E"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chybových správ,</w:t>
      </w:r>
    </w:p>
    <w:p w14:paraId="055BA07D"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používateľa systému vrátane vymedzenia periodicity, časového rozvrhu a organizačného zabezpečenia vykonávania prevádzky,</w:t>
      </w:r>
    </w:p>
    <w:p w14:paraId="27288539" w14:textId="77777777" w:rsidR="001E4B7D" w:rsidRPr="00E267CD" w:rsidRDefault="001E4B7D" w:rsidP="00A37330">
      <w:pPr>
        <w:pStyle w:val="PlainText"/>
        <w:numPr>
          <w:ilvl w:val="0"/>
          <w:numId w:val="2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pri práci so systémom,</w:t>
      </w:r>
    </w:p>
    <w:p w14:paraId="588B9CD2" w14:textId="77777777" w:rsidR="001E4B7D" w:rsidRPr="00E267CD" w:rsidRDefault="001E4B7D" w:rsidP="00A37330">
      <w:pPr>
        <w:pStyle w:val="PlainText"/>
        <w:numPr>
          <w:ilvl w:val="0"/>
          <w:numId w:val="2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postupy používateľov z hľadiska bezpečnosti a ochrany údajov, </w:t>
      </w:r>
    </w:p>
    <w:p w14:paraId="7F0BF835" w14:textId="77777777" w:rsidR="001E4B7D" w:rsidRPr="00E267CD" w:rsidRDefault="001E4B7D" w:rsidP="00A37330">
      <w:pPr>
        <w:pStyle w:val="PlainText"/>
        <w:numPr>
          <w:ilvl w:val="0"/>
          <w:numId w:val="2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používateľov pri havarijných stavoch a obnove prevádzky systému,</w:t>
      </w:r>
    </w:p>
    <w:p w14:paraId="093DF3E1"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28C1C480" w14:textId="77777777" w:rsidR="001E4B7D" w:rsidRPr="00E267CD" w:rsidRDefault="001E4B7D" w:rsidP="00A37330">
      <w:pPr>
        <w:pStyle w:val="PlainText"/>
        <w:numPr>
          <w:ilvl w:val="0"/>
          <w:numId w:val="296"/>
        </w:numPr>
        <w:tabs>
          <w:tab w:val="clear" w:pos="360"/>
          <w:tab w:val="num" w:pos="1418"/>
        </w:tabs>
        <w:ind w:left="1418"/>
        <w:jc w:val="both"/>
        <w:rPr>
          <w:rFonts w:ascii="Cambria" w:hAnsi="Cambria" w:cs="Arial"/>
          <w:sz w:val="22"/>
          <w:szCs w:val="22"/>
        </w:rPr>
      </w:pPr>
      <w:r w:rsidRPr="00E267CD">
        <w:rPr>
          <w:rFonts w:ascii="Cambria" w:hAnsi="Cambria" w:cs="Arial"/>
          <w:sz w:val="22"/>
          <w:szCs w:val="22"/>
        </w:rPr>
        <w:t>zoznam chybových správ (pri používaní systému).</w:t>
      </w:r>
    </w:p>
    <w:p w14:paraId="2C9C1A19" w14:textId="77777777" w:rsidR="001E4B7D" w:rsidRPr="00E267CD" w:rsidRDefault="001E4B7D" w:rsidP="00A37330">
      <w:pPr>
        <w:pStyle w:val="Heading2"/>
        <w:numPr>
          <w:ilvl w:val="3"/>
          <w:numId w:val="345"/>
        </w:numPr>
        <w:tabs>
          <w:tab w:val="clear" w:pos="1080"/>
          <w:tab w:val="num" w:pos="851"/>
        </w:tabs>
        <w:spacing w:before="240"/>
        <w:ind w:left="851" w:hanging="851"/>
        <w:jc w:val="left"/>
        <w:rPr>
          <w:rFonts w:ascii="Cambria" w:hAnsi="Cambria"/>
          <w:sz w:val="22"/>
          <w:szCs w:val="22"/>
        </w:rPr>
      </w:pPr>
      <w:bookmarkStart w:id="677" w:name="_Toc45812273"/>
      <w:r w:rsidRPr="00E267CD">
        <w:rPr>
          <w:rFonts w:ascii="Cambria" w:hAnsi="Cambria"/>
          <w:sz w:val="22"/>
          <w:szCs w:val="22"/>
        </w:rPr>
        <w:t>Štandard pre dokument príručka správy a prevádzky systému</w:t>
      </w:r>
      <w:bookmarkEnd w:id="677"/>
    </w:p>
    <w:p w14:paraId="7BA2026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dokumenty triedy príručka správy a prevádzky systému</w:t>
      </w:r>
    </w:p>
    <w:p w14:paraId="1142202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ST26010</w:t>
      </w:r>
    </w:p>
    <w:p w14:paraId="30D834A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1681B1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 Účel:</w:t>
      </w:r>
      <w:r w:rsidRPr="00E267CD">
        <w:rPr>
          <w:rFonts w:ascii="Cambria" w:hAnsi="Cambria" w:cs="Arial"/>
          <w:sz w:val="22"/>
          <w:szCs w:val="22"/>
        </w:rPr>
        <w:tab/>
        <w:t>Štandard stanovuje štruktúru a obsah dokumentu obsahujúceho podrobný popis prevádzkových činností pri správe systému, vrátane havarijných plánov a plánov obnovy</w:t>
      </w:r>
    </w:p>
    <w:p w14:paraId="41E4454E"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6D43963A"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54E7278E"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42E54F6C"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224BE18"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popis technického, systémového, sieťového a podporného prostredia, </w:t>
      </w:r>
    </w:p>
    <w:p w14:paraId="069D9316"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popis vlastností dodávaného systému,</w:t>
      </w:r>
    </w:p>
    <w:p w14:paraId="662069EA"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zoznamy rolí v systéme a ich prístupových oprávnení,</w:t>
      </w:r>
    </w:p>
    <w:p w14:paraId="048C1552"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vymedzenie práv, zodpovedností a oprávnení a požadovaného rozsahu znalostí správcu prevádzky dodávaného systému,</w:t>
      </w:r>
    </w:p>
    <w:p w14:paraId="0D1AA011"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pri prevádzke a údržbe systému vrátane vymedzenia periodicity, časového rozvrhu a organizačného zabezpečenia vykonávania postupov,</w:t>
      </w:r>
    </w:p>
    <w:p w14:paraId="517B6545"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správa systému, </w:t>
      </w:r>
    </w:p>
    <w:p w14:paraId="05E8F1A5"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manažment prístupových práv používateľov,</w:t>
      </w:r>
    </w:p>
    <w:p w14:paraId="548AF7CB"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bezpečnosť a ochrana údajov systému,</w:t>
      </w:r>
    </w:p>
    <w:p w14:paraId="72511111"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profylaktické činnosti pri prevádzke systému, </w:t>
      </w:r>
    </w:p>
    <w:p w14:paraId="2B08AFB7"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zmeny a rozšírenia systému,</w:t>
      </w:r>
    </w:p>
    <w:p w14:paraId="0749C0BF"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havarijné stavy a obnovenie prevádzky systému,</w:t>
      </w:r>
    </w:p>
    <w:p w14:paraId="33741AE2"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08380C1F" w14:textId="77777777" w:rsidR="001E4B7D" w:rsidRPr="00E267CD" w:rsidRDefault="001E4B7D" w:rsidP="00A37330">
      <w:pPr>
        <w:numPr>
          <w:ilvl w:val="0"/>
          <w:numId w:val="242"/>
        </w:numPr>
        <w:tabs>
          <w:tab w:val="clear" w:pos="360"/>
          <w:tab w:val="left" w:pos="1440"/>
        </w:tabs>
        <w:ind w:left="1440"/>
        <w:jc w:val="both"/>
        <w:rPr>
          <w:rFonts w:ascii="Cambria" w:hAnsi="Cambria" w:cs="Arial"/>
          <w:sz w:val="22"/>
          <w:szCs w:val="22"/>
        </w:rPr>
      </w:pPr>
      <w:r w:rsidRPr="00E267CD">
        <w:rPr>
          <w:rFonts w:ascii="Cambria" w:hAnsi="Cambria" w:cs="Arial"/>
          <w:sz w:val="22"/>
          <w:szCs w:val="22"/>
        </w:rPr>
        <w:t>zoznam chybových správ (pri prevádzke systému).</w:t>
      </w:r>
    </w:p>
    <w:p w14:paraId="6935C7B1" w14:textId="77777777" w:rsidR="001E4B7D" w:rsidRPr="00E267CD" w:rsidRDefault="001E4B7D" w:rsidP="001E4B7D">
      <w:pPr>
        <w:pStyle w:val="PlainText"/>
        <w:ind w:left="1080"/>
        <w:jc w:val="both"/>
        <w:rPr>
          <w:rFonts w:ascii="Cambria" w:hAnsi="Cambria" w:cs="Arial"/>
          <w:sz w:val="22"/>
          <w:szCs w:val="22"/>
        </w:rPr>
      </w:pPr>
    </w:p>
    <w:p w14:paraId="4F3AC79D" w14:textId="77777777" w:rsidR="001E4B7D" w:rsidRPr="00E267CD" w:rsidRDefault="001E4B7D" w:rsidP="00A37330">
      <w:pPr>
        <w:pStyle w:val="Heading1"/>
        <w:numPr>
          <w:ilvl w:val="0"/>
          <w:numId w:val="346"/>
        </w:numPr>
        <w:rPr>
          <w:rFonts w:ascii="Cambria" w:hAnsi="Cambria" w:cs="Arial"/>
          <w:sz w:val="22"/>
          <w:szCs w:val="22"/>
        </w:rPr>
      </w:pPr>
      <w:bookmarkStart w:id="678" w:name="_Toc289164356"/>
      <w:bookmarkStart w:id="679" w:name="_Ref296613670"/>
      <w:bookmarkStart w:id="680" w:name="_Toc45812274"/>
      <w:r w:rsidRPr="00E267CD">
        <w:rPr>
          <w:rFonts w:ascii="Cambria" w:hAnsi="Cambria" w:cs="Arial"/>
          <w:sz w:val="22"/>
          <w:szCs w:val="22"/>
        </w:rPr>
        <w:t>Vzory dokumentov</w:t>
      </w:r>
      <w:bookmarkEnd w:id="678"/>
      <w:bookmarkEnd w:id="679"/>
      <w:bookmarkEnd w:id="680"/>
    </w:p>
    <w:p w14:paraId="1D08A49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681" w:name="_Toc289164357"/>
      <w:bookmarkStart w:id="682" w:name="_Toc45812275"/>
      <w:r w:rsidRPr="00E267CD">
        <w:rPr>
          <w:rFonts w:ascii="Cambria" w:hAnsi="Cambria"/>
          <w:i/>
          <w:sz w:val="22"/>
          <w:szCs w:val="22"/>
        </w:rPr>
        <w:t>Vzory projektových dokumentov</w:t>
      </w:r>
      <w:bookmarkEnd w:id="681"/>
      <w:bookmarkEnd w:id="682"/>
    </w:p>
    <w:p w14:paraId="6F9FAE97" w14:textId="77777777" w:rsidR="001E4B7D" w:rsidRPr="00E267CD" w:rsidRDefault="001E4B7D" w:rsidP="00A37330">
      <w:pPr>
        <w:pStyle w:val="Heading2"/>
        <w:numPr>
          <w:ilvl w:val="2"/>
          <w:numId w:val="345"/>
        </w:numPr>
        <w:spacing w:before="240"/>
        <w:jc w:val="left"/>
        <w:rPr>
          <w:rFonts w:ascii="Cambria" w:hAnsi="Cambria"/>
          <w:i/>
          <w:sz w:val="22"/>
          <w:szCs w:val="22"/>
        </w:rPr>
      </w:pPr>
      <w:bookmarkStart w:id="683" w:name="_Toc289164358"/>
      <w:bookmarkStart w:id="684" w:name="_Toc45812276"/>
      <w:r w:rsidRPr="00E267CD">
        <w:rPr>
          <w:rFonts w:ascii="Cambria" w:hAnsi="Cambria"/>
          <w:i/>
          <w:sz w:val="22"/>
          <w:szCs w:val="22"/>
        </w:rPr>
        <w:t>Registračný záznam riadených dokumentov</w:t>
      </w:r>
      <w:bookmarkEnd w:id="683"/>
      <w:bookmarkEnd w:id="684"/>
    </w:p>
    <w:p w14:paraId="5BF9C05A" w14:textId="77777777" w:rsidR="001E4B7D" w:rsidRPr="00E267CD" w:rsidRDefault="001E4B7D" w:rsidP="001E4B7D">
      <w:pPr>
        <w:jc w:val="both"/>
        <w:outlineLvl w:val="0"/>
        <w:rPr>
          <w:rFonts w:ascii="Cambria" w:hAnsi="Cambria" w:cs="Arial"/>
          <w:sz w:val="22"/>
          <w:szCs w:val="22"/>
        </w:rPr>
      </w:pPr>
    </w:p>
    <w:p w14:paraId="1755334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registračného záznamu riadených dokumentov</w:t>
      </w:r>
    </w:p>
    <w:p w14:paraId="3A9E25C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VD10010</w:t>
      </w:r>
    </w:p>
    <w:p w14:paraId="601C397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5D50224" w14:textId="77777777" w:rsidR="001E4B7D" w:rsidRPr="00E267CD" w:rsidRDefault="001E4B7D" w:rsidP="001E4B7D">
      <w:pPr>
        <w:jc w:val="both"/>
        <w:rPr>
          <w:rFonts w:ascii="Cambria" w:hAnsi="Cambria" w:cs="Arial"/>
          <w:sz w:val="22"/>
          <w:szCs w:val="22"/>
        </w:rPr>
      </w:pPr>
    </w:p>
    <w:tbl>
      <w:tblPr>
        <w:tblW w:w="0" w:type="auto"/>
        <w:tblInd w:w="105" w:type="dxa"/>
        <w:tblLayout w:type="fixed"/>
        <w:tblLook w:val="0000" w:firstRow="0" w:lastRow="0" w:firstColumn="0" w:lastColumn="0" w:noHBand="0" w:noVBand="0"/>
      </w:tblPr>
      <w:tblGrid>
        <w:gridCol w:w="1988"/>
        <w:gridCol w:w="1074"/>
        <w:gridCol w:w="60"/>
        <w:gridCol w:w="1134"/>
        <w:gridCol w:w="709"/>
        <w:gridCol w:w="1158"/>
        <w:gridCol w:w="3062"/>
      </w:tblGrid>
      <w:tr w:rsidR="001E4B7D" w:rsidRPr="00E267CD" w14:paraId="52E2B01D" w14:textId="77777777" w:rsidTr="001E4B7D">
        <w:trPr>
          <w:cantSplit/>
        </w:trPr>
        <w:tc>
          <w:tcPr>
            <w:tcW w:w="1988" w:type="dxa"/>
            <w:tcBorders>
              <w:top w:val="single" w:sz="18" w:space="0" w:color="auto"/>
              <w:left w:val="single" w:sz="18" w:space="0" w:color="auto"/>
              <w:bottom w:val="single" w:sz="6" w:space="0" w:color="auto"/>
              <w:right w:val="single" w:sz="6" w:space="0" w:color="auto"/>
            </w:tcBorders>
          </w:tcPr>
          <w:p w14:paraId="47BFE13D"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Názov</w:t>
            </w:r>
            <w:r w:rsidRPr="00E267CD">
              <w:rPr>
                <w:rFonts w:ascii="Cambria" w:hAnsi="Cambria" w:cs="Arial"/>
                <w:b/>
                <w:position w:val="4"/>
                <w:sz w:val="22"/>
                <w:szCs w:val="22"/>
              </w:rPr>
              <w:t xml:space="preserve"> </w:t>
            </w:r>
            <w:r w:rsidRPr="00E267CD">
              <w:rPr>
                <w:rFonts w:ascii="Cambria" w:hAnsi="Cambria" w:cs="Arial"/>
                <w:position w:val="4"/>
                <w:sz w:val="22"/>
                <w:szCs w:val="22"/>
              </w:rPr>
              <w:t>projektu / číslo zmluvy:</w:t>
            </w:r>
          </w:p>
        </w:tc>
        <w:tc>
          <w:tcPr>
            <w:tcW w:w="7197" w:type="dxa"/>
            <w:gridSpan w:val="6"/>
            <w:tcBorders>
              <w:top w:val="single" w:sz="18" w:space="0" w:color="auto"/>
              <w:left w:val="single" w:sz="6" w:space="0" w:color="auto"/>
              <w:bottom w:val="single" w:sz="6" w:space="0" w:color="auto"/>
              <w:right w:val="single" w:sz="18" w:space="0" w:color="auto"/>
            </w:tcBorders>
          </w:tcPr>
          <w:p w14:paraId="2730C9E9" w14:textId="77777777" w:rsidR="001E4B7D" w:rsidRPr="00E267CD" w:rsidRDefault="001E4B7D" w:rsidP="001E4B7D">
            <w:pPr>
              <w:jc w:val="both"/>
              <w:rPr>
                <w:rFonts w:ascii="Cambria" w:hAnsi="Cambria" w:cs="Arial"/>
                <w:b/>
                <w:position w:val="4"/>
                <w:sz w:val="22"/>
                <w:szCs w:val="22"/>
              </w:rPr>
            </w:pPr>
          </w:p>
          <w:p w14:paraId="15BEC6F0" w14:textId="77777777" w:rsidR="001E4B7D" w:rsidRPr="00E267CD" w:rsidRDefault="001E4B7D" w:rsidP="001E4B7D">
            <w:pPr>
              <w:spacing w:after="120"/>
              <w:ind w:right="143"/>
              <w:jc w:val="both"/>
              <w:rPr>
                <w:rFonts w:ascii="Cambria" w:hAnsi="Cambria" w:cs="Arial"/>
                <w:b/>
                <w:position w:val="4"/>
                <w:sz w:val="22"/>
                <w:szCs w:val="22"/>
              </w:rPr>
            </w:pPr>
            <w:proofErr w:type="spellStart"/>
            <w:r w:rsidRPr="00E267CD">
              <w:rPr>
                <w:rFonts w:ascii="Cambria" w:hAnsi="Cambria" w:cs="Arial"/>
                <w:b/>
                <w:position w:val="4"/>
                <w:sz w:val="22"/>
                <w:szCs w:val="22"/>
              </w:rPr>
              <w:t>Meno_Projektu</w:t>
            </w:r>
            <w:proofErr w:type="spellEnd"/>
            <w:r w:rsidRPr="00E267CD">
              <w:rPr>
                <w:rFonts w:ascii="Cambria" w:hAnsi="Cambria" w:cs="Arial"/>
                <w:b/>
                <w:position w:val="4"/>
                <w:sz w:val="22"/>
                <w:szCs w:val="22"/>
              </w:rPr>
              <w:t xml:space="preserve"> / </w:t>
            </w:r>
            <w:proofErr w:type="spellStart"/>
            <w:r w:rsidRPr="00E267CD">
              <w:rPr>
                <w:rFonts w:ascii="Cambria" w:hAnsi="Cambria" w:cs="Arial"/>
                <w:b/>
                <w:position w:val="4"/>
                <w:sz w:val="22"/>
                <w:szCs w:val="22"/>
              </w:rPr>
              <w:t>Číslo_Zmluvy</w:t>
            </w:r>
            <w:proofErr w:type="spellEnd"/>
          </w:p>
        </w:tc>
      </w:tr>
      <w:tr w:rsidR="001E4B7D" w:rsidRPr="00E267CD" w14:paraId="73D3F01A" w14:textId="77777777" w:rsidTr="001E4B7D">
        <w:trPr>
          <w:cantSplit/>
        </w:trPr>
        <w:tc>
          <w:tcPr>
            <w:tcW w:w="1988" w:type="dxa"/>
            <w:tcBorders>
              <w:top w:val="single" w:sz="6" w:space="0" w:color="auto"/>
              <w:left w:val="single" w:sz="18" w:space="0" w:color="auto"/>
              <w:right w:val="single" w:sz="6" w:space="0" w:color="auto"/>
            </w:tcBorders>
          </w:tcPr>
          <w:p w14:paraId="5D8B3AF3"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Názov</w:t>
            </w:r>
          </w:p>
          <w:p w14:paraId="41616421"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Dokumentu:</w:t>
            </w:r>
          </w:p>
        </w:tc>
        <w:tc>
          <w:tcPr>
            <w:tcW w:w="7197" w:type="dxa"/>
            <w:gridSpan w:val="6"/>
            <w:tcBorders>
              <w:top w:val="single" w:sz="6" w:space="0" w:color="auto"/>
              <w:left w:val="single" w:sz="6" w:space="0" w:color="auto"/>
              <w:bottom w:val="single" w:sz="6" w:space="0" w:color="auto"/>
              <w:right w:val="single" w:sz="18" w:space="0" w:color="auto"/>
            </w:tcBorders>
          </w:tcPr>
          <w:p w14:paraId="504B1663" w14:textId="77777777" w:rsidR="001E4B7D" w:rsidRPr="00E267CD" w:rsidRDefault="001E4B7D" w:rsidP="001E4B7D">
            <w:pPr>
              <w:jc w:val="both"/>
              <w:rPr>
                <w:rFonts w:ascii="Cambria" w:hAnsi="Cambria" w:cs="Arial"/>
                <w:b/>
                <w:position w:val="4"/>
                <w:sz w:val="22"/>
                <w:szCs w:val="22"/>
              </w:rPr>
            </w:pPr>
          </w:p>
          <w:p w14:paraId="6BA6A9FB" w14:textId="77777777" w:rsidR="001E4B7D" w:rsidRPr="00E267CD" w:rsidRDefault="001E4B7D" w:rsidP="001E4B7D">
            <w:pPr>
              <w:spacing w:after="120"/>
              <w:ind w:right="143"/>
              <w:jc w:val="both"/>
              <w:rPr>
                <w:rFonts w:ascii="Cambria" w:hAnsi="Cambria" w:cs="Arial"/>
                <w:b/>
                <w:position w:val="4"/>
                <w:sz w:val="22"/>
                <w:szCs w:val="22"/>
              </w:rPr>
            </w:pPr>
            <w:proofErr w:type="spellStart"/>
            <w:r w:rsidRPr="00E267CD">
              <w:rPr>
                <w:rFonts w:ascii="Cambria" w:hAnsi="Cambria" w:cs="Arial"/>
                <w:b/>
                <w:sz w:val="22"/>
                <w:szCs w:val="22"/>
              </w:rPr>
              <w:t>Názov_dokumentu</w:t>
            </w:r>
            <w:proofErr w:type="spellEnd"/>
          </w:p>
        </w:tc>
      </w:tr>
      <w:tr w:rsidR="001E4B7D" w:rsidRPr="00E267CD" w14:paraId="1522410F" w14:textId="77777777" w:rsidTr="001E4B7D">
        <w:trPr>
          <w:cantSplit/>
        </w:trPr>
        <w:tc>
          <w:tcPr>
            <w:tcW w:w="1988" w:type="dxa"/>
            <w:tcBorders>
              <w:left w:val="single" w:sz="18" w:space="0" w:color="auto"/>
              <w:bottom w:val="single" w:sz="12" w:space="0" w:color="auto"/>
              <w:right w:val="single" w:sz="6" w:space="0" w:color="auto"/>
            </w:tcBorders>
          </w:tcPr>
          <w:p w14:paraId="24AF0145"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Vydanie:</w:t>
            </w:r>
          </w:p>
        </w:tc>
        <w:tc>
          <w:tcPr>
            <w:tcW w:w="2977" w:type="dxa"/>
            <w:gridSpan w:val="4"/>
            <w:tcBorders>
              <w:top w:val="single" w:sz="6" w:space="0" w:color="auto"/>
              <w:right w:val="single" w:sz="6" w:space="0" w:color="auto"/>
            </w:tcBorders>
          </w:tcPr>
          <w:p w14:paraId="68D0763A" w14:textId="77777777" w:rsidR="001E4B7D" w:rsidRPr="00E267CD" w:rsidRDefault="001E4B7D" w:rsidP="001E4B7D">
            <w:pPr>
              <w:spacing w:before="120" w:after="120"/>
              <w:rPr>
                <w:rFonts w:ascii="Cambria" w:hAnsi="Cambria" w:cs="Arial"/>
                <w:position w:val="4"/>
                <w:sz w:val="22"/>
                <w:szCs w:val="22"/>
              </w:rPr>
            </w:pPr>
            <w:proofErr w:type="spellStart"/>
            <w:r w:rsidRPr="00E267CD">
              <w:rPr>
                <w:rFonts w:ascii="Cambria" w:hAnsi="Cambria" w:cs="Arial"/>
                <w:position w:val="4"/>
                <w:sz w:val="22"/>
                <w:szCs w:val="22"/>
              </w:rPr>
              <w:t>Draft</w:t>
            </w:r>
            <w:proofErr w:type="spellEnd"/>
            <w:r w:rsidRPr="00E267CD">
              <w:rPr>
                <w:rFonts w:ascii="Cambria" w:hAnsi="Cambria" w:cs="Arial"/>
                <w:position w:val="4"/>
                <w:sz w:val="22"/>
                <w:szCs w:val="22"/>
              </w:rPr>
              <w:t xml:space="preserve"> / Vydanie.</w:t>
            </w:r>
          </w:p>
        </w:tc>
        <w:tc>
          <w:tcPr>
            <w:tcW w:w="1158" w:type="dxa"/>
            <w:tcBorders>
              <w:top w:val="single" w:sz="6" w:space="0" w:color="auto"/>
            </w:tcBorders>
          </w:tcPr>
          <w:p w14:paraId="205477D3"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Vydané dňa:</w:t>
            </w:r>
          </w:p>
        </w:tc>
        <w:tc>
          <w:tcPr>
            <w:tcW w:w="3062" w:type="dxa"/>
            <w:tcBorders>
              <w:top w:val="single" w:sz="6" w:space="0" w:color="auto"/>
              <w:right w:val="single" w:sz="18" w:space="0" w:color="auto"/>
            </w:tcBorders>
          </w:tcPr>
          <w:p w14:paraId="63858A94"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DD.MM.YYYY</w:t>
            </w:r>
          </w:p>
        </w:tc>
      </w:tr>
      <w:tr w:rsidR="001E4B7D" w:rsidRPr="00E267CD" w14:paraId="2BEC1B38" w14:textId="77777777" w:rsidTr="001E4B7D">
        <w:trPr>
          <w:cantSplit/>
        </w:trPr>
        <w:tc>
          <w:tcPr>
            <w:tcW w:w="1988" w:type="dxa"/>
            <w:tcBorders>
              <w:left w:val="single" w:sz="18" w:space="0" w:color="auto"/>
              <w:bottom w:val="single" w:sz="12" w:space="0" w:color="auto"/>
              <w:right w:val="single" w:sz="6" w:space="0" w:color="auto"/>
            </w:tcBorders>
          </w:tcPr>
          <w:p w14:paraId="5E26A880"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Číslo:</w:t>
            </w:r>
          </w:p>
        </w:tc>
        <w:tc>
          <w:tcPr>
            <w:tcW w:w="2977" w:type="dxa"/>
            <w:gridSpan w:val="4"/>
            <w:tcBorders>
              <w:top w:val="single" w:sz="12" w:space="0" w:color="auto"/>
              <w:bottom w:val="single" w:sz="12" w:space="0" w:color="auto"/>
              <w:right w:val="single" w:sz="6" w:space="0" w:color="auto"/>
            </w:tcBorders>
          </w:tcPr>
          <w:p w14:paraId="0C1B1E5B" w14:textId="77777777" w:rsidR="001E4B7D" w:rsidRPr="00E267CD" w:rsidRDefault="001E4B7D" w:rsidP="001E4B7D">
            <w:pPr>
              <w:spacing w:before="120" w:after="120"/>
              <w:rPr>
                <w:rFonts w:ascii="Cambria" w:hAnsi="Cambria" w:cs="Arial"/>
                <w:position w:val="4"/>
                <w:sz w:val="22"/>
                <w:szCs w:val="22"/>
              </w:rPr>
            </w:pPr>
            <w:proofErr w:type="spellStart"/>
            <w:r w:rsidRPr="00E267CD">
              <w:rPr>
                <w:rFonts w:ascii="Cambria" w:hAnsi="Cambria" w:cs="Arial"/>
                <w:position w:val="4"/>
                <w:sz w:val="22"/>
                <w:szCs w:val="22"/>
              </w:rPr>
              <w:t>Id_Dokumentu</w:t>
            </w:r>
            <w:proofErr w:type="spellEnd"/>
          </w:p>
        </w:tc>
        <w:tc>
          <w:tcPr>
            <w:tcW w:w="1158" w:type="dxa"/>
            <w:tcBorders>
              <w:top w:val="single" w:sz="12" w:space="0" w:color="auto"/>
              <w:bottom w:val="single" w:sz="12" w:space="0" w:color="auto"/>
            </w:tcBorders>
          </w:tcPr>
          <w:p w14:paraId="07683319"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Verzia:</w:t>
            </w:r>
          </w:p>
        </w:tc>
        <w:tc>
          <w:tcPr>
            <w:tcW w:w="3062" w:type="dxa"/>
            <w:tcBorders>
              <w:top w:val="single" w:sz="12" w:space="0" w:color="auto"/>
              <w:bottom w:val="single" w:sz="12" w:space="0" w:color="auto"/>
              <w:right w:val="single" w:sz="18" w:space="0" w:color="auto"/>
            </w:tcBorders>
          </w:tcPr>
          <w:p w14:paraId="437CF5BD"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w:t>
            </w:r>
          </w:p>
        </w:tc>
      </w:tr>
      <w:tr w:rsidR="001E4B7D" w:rsidRPr="00E267CD" w14:paraId="2E94540F" w14:textId="77777777" w:rsidTr="001E4B7D">
        <w:trPr>
          <w:cantSplit/>
        </w:trPr>
        <w:tc>
          <w:tcPr>
            <w:tcW w:w="1988" w:type="dxa"/>
            <w:tcBorders>
              <w:top w:val="single" w:sz="12" w:space="0" w:color="auto"/>
              <w:left w:val="single" w:sz="18" w:space="0" w:color="auto"/>
              <w:bottom w:val="single" w:sz="12" w:space="0" w:color="auto"/>
            </w:tcBorders>
          </w:tcPr>
          <w:p w14:paraId="1BDCF8BB"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Stupeň utajenia:</w:t>
            </w:r>
          </w:p>
        </w:tc>
        <w:tc>
          <w:tcPr>
            <w:tcW w:w="1134" w:type="dxa"/>
            <w:gridSpan w:val="2"/>
            <w:tcBorders>
              <w:top w:val="single" w:sz="12" w:space="0" w:color="auto"/>
              <w:bottom w:val="single" w:sz="12" w:space="0" w:color="auto"/>
              <w:right w:val="single" w:sz="12" w:space="0" w:color="auto"/>
            </w:tcBorders>
          </w:tcPr>
          <w:p w14:paraId="073ED90E"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VYHRADENÉ</w:t>
            </w:r>
          </w:p>
        </w:tc>
        <w:tc>
          <w:tcPr>
            <w:tcW w:w="1134" w:type="dxa"/>
            <w:tcBorders>
              <w:top w:val="single" w:sz="12" w:space="0" w:color="auto"/>
              <w:bottom w:val="single" w:sz="12" w:space="0" w:color="auto"/>
            </w:tcBorders>
          </w:tcPr>
          <w:p w14:paraId="1119ADA1"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Počet strán / príloh:</w:t>
            </w:r>
          </w:p>
        </w:tc>
        <w:tc>
          <w:tcPr>
            <w:tcW w:w="709" w:type="dxa"/>
            <w:tcBorders>
              <w:top w:val="single" w:sz="12" w:space="0" w:color="auto"/>
              <w:bottom w:val="single" w:sz="12" w:space="0" w:color="auto"/>
            </w:tcBorders>
          </w:tcPr>
          <w:p w14:paraId="2126AE2A"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 -</w:t>
            </w:r>
          </w:p>
        </w:tc>
        <w:tc>
          <w:tcPr>
            <w:tcW w:w="4220" w:type="dxa"/>
            <w:gridSpan w:val="2"/>
            <w:tcBorders>
              <w:top w:val="single" w:sz="12" w:space="0" w:color="auto"/>
              <w:left w:val="single" w:sz="12" w:space="0" w:color="auto"/>
              <w:right w:val="single" w:sz="18" w:space="0" w:color="auto"/>
            </w:tcBorders>
            <w:shd w:val="pct10" w:color="auto" w:fill="auto"/>
          </w:tcPr>
          <w:p w14:paraId="63F44F55" w14:textId="77777777" w:rsidR="001E4B7D" w:rsidRPr="00E267CD" w:rsidRDefault="001E4B7D" w:rsidP="001E4B7D">
            <w:pPr>
              <w:shd w:val="pct10" w:color="auto" w:fill="auto"/>
              <w:jc w:val="center"/>
              <w:rPr>
                <w:rFonts w:ascii="Cambria" w:hAnsi="Cambria" w:cs="Arial"/>
                <w:position w:val="4"/>
                <w:sz w:val="22"/>
                <w:szCs w:val="22"/>
              </w:rPr>
            </w:pPr>
            <w:r w:rsidRPr="00E267CD">
              <w:rPr>
                <w:rFonts w:ascii="Cambria" w:hAnsi="Cambria" w:cs="Arial"/>
                <w:b/>
                <w:spacing w:val="-20"/>
                <w:position w:val="-6"/>
                <w:sz w:val="22"/>
                <w:szCs w:val="22"/>
              </w:rPr>
              <w:t>Národná banka Slovenska / Zhotoviteľ</w:t>
            </w:r>
          </w:p>
        </w:tc>
      </w:tr>
      <w:tr w:rsidR="001E4B7D" w:rsidRPr="00E267CD" w14:paraId="36C19EFD" w14:textId="77777777" w:rsidTr="001E4B7D">
        <w:trPr>
          <w:cantSplit/>
        </w:trPr>
        <w:tc>
          <w:tcPr>
            <w:tcW w:w="1988" w:type="dxa"/>
            <w:tcBorders>
              <w:top w:val="single" w:sz="12" w:space="0" w:color="auto"/>
              <w:left w:val="single" w:sz="18" w:space="0" w:color="auto"/>
              <w:bottom w:val="single" w:sz="12" w:space="0" w:color="auto"/>
            </w:tcBorders>
          </w:tcPr>
          <w:p w14:paraId="0B6997AC"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Akcia:</w:t>
            </w:r>
          </w:p>
        </w:tc>
        <w:tc>
          <w:tcPr>
            <w:tcW w:w="2977" w:type="dxa"/>
            <w:gridSpan w:val="4"/>
            <w:tcBorders>
              <w:top w:val="single" w:sz="12" w:space="0" w:color="auto"/>
              <w:bottom w:val="single" w:sz="12" w:space="0" w:color="auto"/>
              <w:right w:val="single" w:sz="12" w:space="0" w:color="auto"/>
            </w:tcBorders>
          </w:tcPr>
          <w:p w14:paraId="6CEC5B40"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Pripomienkovanie / Vydanie</w:t>
            </w:r>
          </w:p>
        </w:tc>
        <w:tc>
          <w:tcPr>
            <w:tcW w:w="4220" w:type="dxa"/>
            <w:gridSpan w:val="2"/>
            <w:tcBorders>
              <w:right w:val="single" w:sz="18" w:space="0" w:color="auto"/>
            </w:tcBorders>
            <w:shd w:val="pct10" w:color="auto" w:fill="auto"/>
          </w:tcPr>
          <w:p w14:paraId="4275A82D" w14:textId="77777777" w:rsidR="001E4B7D" w:rsidRPr="00500A2C" w:rsidRDefault="001E4B7D" w:rsidP="001E4B7D">
            <w:pPr>
              <w:spacing w:before="120" w:after="120"/>
              <w:jc w:val="center"/>
              <w:rPr>
                <w:rFonts w:ascii="Cambria" w:hAnsi="Cambria" w:cs="Arial"/>
                <w:position w:val="4"/>
                <w:sz w:val="22"/>
                <w:szCs w:val="22"/>
              </w:rPr>
            </w:pPr>
            <w:r w:rsidRPr="00E267CD">
              <w:rPr>
                <w:rFonts w:ascii="Cambria" w:hAnsi="Cambria" w:cs="Arial"/>
                <w:position w:val="4"/>
                <w:sz w:val="22"/>
                <w:szCs w:val="22"/>
              </w:rPr>
              <w:fldChar w:fldCharType="begin"/>
            </w:r>
            <w:r w:rsidRPr="00E267CD">
              <w:rPr>
                <w:rFonts w:ascii="Cambria" w:hAnsi="Cambria" w:cs="Arial"/>
                <w:position w:val="4"/>
                <w:sz w:val="22"/>
                <w:szCs w:val="22"/>
              </w:rPr>
              <w:instrText>symbol 227 \f "Symbol" \s 10</w:instrText>
            </w:r>
            <w:r w:rsidRPr="00E267CD">
              <w:rPr>
                <w:rFonts w:ascii="Cambria" w:hAnsi="Cambria" w:cs="Arial"/>
                <w:position w:val="4"/>
                <w:sz w:val="22"/>
                <w:szCs w:val="22"/>
              </w:rPr>
              <w:fldChar w:fldCharType="end"/>
            </w:r>
            <w:r w:rsidRPr="00500A2C">
              <w:rPr>
                <w:rFonts w:ascii="Cambria" w:hAnsi="Cambria" w:cs="Arial"/>
                <w:position w:val="4"/>
                <w:sz w:val="22"/>
                <w:szCs w:val="22"/>
              </w:rPr>
              <w:t>YYYY</w:t>
            </w:r>
          </w:p>
        </w:tc>
      </w:tr>
      <w:tr w:rsidR="001E4B7D" w:rsidRPr="00E267CD" w14:paraId="6FCDEFFB" w14:textId="77777777" w:rsidTr="001E4B7D">
        <w:trPr>
          <w:cantSplit/>
        </w:trPr>
        <w:tc>
          <w:tcPr>
            <w:tcW w:w="3062" w:type="dxa"/>
            <w:gridSpan w:val="2"/>
            <w:tcBorders>
              <w:top w:val="single" w:sz="12" w:space="0" w:color="auto"/>
              <w:left w:val="single" w:sz="18" w:space="0" w:color="auto"/>
              <w:bottom w:val="single" w:sz="6" w:space="0" w:color="auto"/>
              <w:right w:val="single" w:sz="6" w:space="0" w:color="auto"/>
            </w:tcBorders>
          </w:tcPr>
          <w:p w14:paraId="3CFD252E"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Vypracoval:</w:t>
            </w:r>
          </w:p>
        </w:tc>
        <w:tc>
          <w:tcPr>
            <w:tcW w:w="3061" w:type="dxa"/>
            <w:gridSpan w:val="4"/>
            <w:tcBorders>
              <w:top w:val="single" w:sz="12" w:space="0" w:color="auto"/>
              <w:left w:val="single" w:sz="6" w:space="0" w:color="auto"/>
              <w:bottom w:val="single" w:sz="6" w:space="0" w:color="auto"/>
            </w:tcBorders>
          </w:tcPr>
          <w:p w14:paraId="5688244F"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Kontroloval: </w:t>
            </w:r>
          </w:p>
        </w:tc>
        <w:tc>
          <w:tcPr>
            <w:tcW w:w="3062" w:type="dxa"/>
            <w:tcBorders>
              <w:top w:val="single" w:sz="12" w:space="0" w:color="auto"/>
              <w:left w:val="single" w:sz="12" w:space="0" w:color="auto"/>
              <w:bottom w:val="single" w:sz="6" w:space="0" w:color="auto"/>
              <w:right w:val="single" w:sz="18" w:space="0" w:color="auto"/>
            </w:tcBorders>
          </w:tcPr>
          <w:p w14:paraId="3FE5D94B"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Schválil: </w:t>
            </w:r>
          </w:p>
        </w:tc>
      </w:tr>
      <w:tr w:rsidR="001E4B7D" w:rsidRPr="00E267CD" w14:paraId="146779A1" w14:textId="77777777" w:rsidTr="001E4B7D">
        <w:trPr>
          <w:cantSplit/>
        </w:trPr>
        <w:tc>
          <w:tcPr>
            <w:tcW w:w="3062" w:type="dxa"/>
            <w:gridSpan w:val="2"/>
            <w:tcBorders>
              <w:top w:val="single" w:sz="6" w:space="0" w:color="auto"/>
              <w:left w:val="single" w:sz="18" w:space="0" w:color="auto"/>
              <w:bottom w:val="single" w:sz="6" w:space="0" w:color="auto"/>
              <w:right w:val="single" w:sz="6" w:space="0" w:color="auto"/>
            </w:tcBorders>
          </w:tcPr>
          <w:p w14:paraId="4A7C52F0"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 xml:space="preserve">Dátum: </w:t>
            </w:r>
          </w:p>
        </w:tc>
        <w:tc>
          <w:tcPr>
            <w:tcW w:w="3061" w:type="dxa"/>
            <w:gridSpan w:val="4"/>
            <w:tcBorders>
              <w:top w:val="single" w:sz="6" w:space="0" w:color="auto"/>
              <w:left w:val="single" w:sz="6" w:space="0" w:color="auto"/>
              <w:bottom w:val="single" w:sz="6" w:space="0" w:color="auto"/>
            </w:tcBorders>
          </w:tcPr>
          <w:p w14:paraId="1E86AA9D"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 xml:space="preserve">Dátum:  </w:t>
            </w:r>
          </w:p>
        </w:tc>
        <w:tc>
          <w:tcPr>
            <w:tcW w:w="3062" w:type="dxa"/>
            <w:tcBorders>
              <w:top w:val="single" w:sz="6" w:space="0" w:color="auto"/>
              <w:left w:val="single" w:sz="12" w:space="0" w:color="auto"/>
              <w:bottom w:val="single" w:sz="6" w:space="0" w:color="auto"/>
              <w:right w:val="single" w:sz="18" w:space="0" w:color="auto"/>
            </w:tcBorders>
          </w:tcPr>
          <w:p w14:paraId="2F4C1251"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 xml:space="preserve">Dátum:  </w:t>
            </w:r>
          </w:p>
        </w:tc>
      </w:tr>
      <w:tr w:rsidR="001E4B7D" w:rsidRPr="00E267CD" w14:paraId="246CFC0F" w14:textId="77777777" w:rsidTr="001E4B7D">
        <w:trPr>
          <w:cantSplit/>
        </w:trPr>
        <w:tc>
          <w:tcPr>
            <w:tcW w:w="3062" w:type="dxa"/>
            <w:gridSpan w:val="2"/>
            <w:tcBorders>
              <w:top w:val="single" w:sz="6" w:space="0" w:color="auto"/>
              <w:left w:val="single" w:sz="18" w:space="0" w:color="auto"/>
              <w:bottom w:val="single" w:sz="18" w:space="0" w:color="auto"/>
              <w:right w:val="single" w:sz="6" w:space="0" w:color="auto"/>
            </w:tcBorders>
          </w:tcPr>
          <w:p w14:paraId="60B1E4E9"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Podpis:</w:t>
            </w:r>
          </w:p>
        </w:tc>
        <w:tc>
          <w:tcPr>
            <w:tcW w:w="3061" w:type="dxa"/>
            <w:gridSpan w:val="4"/>
            <w:tcBorders>
              <w:top w:val="single" w:sz="6" w:space="0" w:color="auto"/>
              <w:left w:val="single" w:sz="6" w:space="0" w:color="auto"/>
              <w:bottom w:val="single" w:sz="18" w:space="0" w:color="auto"/>
            </w:tcBorders>
          </w:tcPr>
          <w:p w14:paraId="23A7AD2A"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Podpis:</w:t>
            </w:r>
          </w:p>
        </w:tc>
        <w:tc>
          <w:tcPr>
            <w:tcW w:w="3062" w:type="dxa"/>
            <w:tcBorders>
              <w:top w:val="single" w:sz="6" w:space="0" w:color="auto"/>
              <w:left w:val="single" w:sz="12" w:space="0" w:color="auto"/>
              <w:bottom w:val="single" w:sz="18" w:space="0" w:color="auto"/>
              <w:right w:val="single" w:sz="18" w:space="0" w:color="auto"/>
            </w:tcBorders>
          </w:tcPr>
          <w:p w14:paraId="72AAFB06"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Podpis:</w:t>
            </w:r>
          </w:p>
        </w:tc>
      </w:tr>
    </w:tbl>
    <w:p w14:paraId="040E8E11" w14:textId="77777777" w:rsidR="001E4B7D" w:rsidRPr="00E267CD" w:rsidRDefault="001E4B7D" w:rsidP="001E4B7D">
      <w:pPr>
        <w:jc w:val="both"/>
        <w:rPr>
          <w:rFonts w:ascii="Cambria" w:hAnsi="Cambria" w:cs="Arial"/>
          <w:sz w:val="22"/>
          <w:szCs w:val="22"/>
        </w:rPr>
      </w:pPr>
    </w:p>
    <w:p w14:paraId="3D6CC1A5" w14:textId="77777777" w:rsidR="001E4B7D" w:rsidRPr="00E267CD" w:rsidRDefault="001E4B7D" w:rsidP="00A37330">
      <w:pPr>
        <w:pStyle w:val="Heading2"/>
        <w:numPr>
          <w:ilvl w:val="2"/>
          <w:numId w:val="345"/>
        </w:numPr>
        <w:spacing w:before="0"/>
        <w:jc w:val="left"/>
        <w:rPr>
          <w:rFonts w:ascii="Cambria" w:hAnsi="Cambria"/>
          <w:i/>
          <w:sz w:val="22"/>
          <w:szCs w:val="22"/>
        </w:rPr>
      </w:pPr>
      <w:r w:rsidRPr="00E267CD">
        <w:rPr>
          <w:rFonts w:ascii="Cambria" w:hAnsi="Cambria"/>
          <w:sz w:val="22"/>
          <w:szCs w:val="22"/>
        </w:rPr>
        <w:br w:type="page"/>
      </w:r>
      <w:bookmarkStart w:id="685" w:name="_Toc289164359"/>
      <w:bookmarkStart w:id="686" w:name="_Toc45812277"/>
      <w:r w:rsidRPr="00E267CD">
        <w:rPr>
          <w:rFonts w:ascii="Cambria" w:hAnsi="Cambria"/>
          <w:i/>
          <w:sz w:val="22"/>
          <w:szCs w:val="22"/>
        </w:rPr>
        <w:lastRenderedPageBreak/>
        <w:t>Správa o stave realizácie projektu</w:t>
      </w:r>
      <w:bookmarkEnd w:id="685"/>
      <w:bookmarkEnd w:id="686"/>
    </w:p>
    <w:p w14:paraId="104DBBE0" w14:textId="77777777" w:rsidR="001E4B7D" w:rsidRPr="00E267CD" w:rsidRDefault="001E4B7D" w:rsidP="001E4B7D">
      <w:pPr>
        <w:jc w:val="both"/>
        <w:outlineLvl w:val="0"/>
        <w:rPr>
          <w:rFonts w:ascii="Cambria" w:hAnsi="Cambria" w:cs="Arial"/>
          <w:sz w:val="22"/>
          <w:szCs w:val="22"/>
        </w:rPr>
      </w:pPr>
    </w:p>
    <w:p w14:paraId="112D2731"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správa o stave realizácie projektu</w:t>
      </w:r>
    </w:p>
    <w:p w14:paraId="0C4539B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VD12000</w:t>
      </w:r>
    </w:p>
    <w:p w14:paraId="56C44D8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418"/>
        <w:gridCol w:w="1417"/>
        <w:gridCol w:w="1418"/>
        <w:gridCol w:w="283"/>
        <w:gridCol w:w="1418"/>
        <w:gridCol w:w="1417"/>
      </w:tblGrid>
      <w:tr w:rsidR="001E4B7D" w:rsidRPr="00E267CD" w14:paraId="42F2E2A3" w14:textId="77777777" w:rsidTr="001E4B7D">
        <w:trPr>
          <w:cantSplit/>
          <w:trHeight w:val="400"/>
        </w:trPr>
        <w:tc>
          <w:tcPr>
            <w:tcW w:w="7797" w:type="dxa"/>
            <w:gridSpan w:val="6"/>
            <w:tcBorders>
              <w:right w:val="nil"/>
            </w:tcBorders>
          </w:tcPr>
          <w:p w14:paraId="43DE9C97" w14:textId="77777777" w:rsidR="001E4B7D" w:rsidRPr="00E267CD" w:rsidRDefault="001E4B7D" w:rsidP="001E4B7D">
            <w:pPr>
              <w:spacing w:before="60" w:after="60"/>
              <w:jc w:val="both"/>
              <w:rPr>
                <w:rFonts w:ascii="Cambria" w:hAnsi="Cambria" w:cs="Arial"/>
                <w:b/>
                <w:sz w:val="22"/>
                <w:szCs w:val="22"/>
              </w:rPr>
            </w:pPr>
            <w:bookmarkStart w:id="687" w:name="_Ref462118653"/>
            <w:bookmarkStart w:id="688" w:name="_Hlt17690873"/>
            <w:r w:rsidRPr="00E267CD">
              <w:rPr>
                <w:rFonts w:ascii="Cambria" w:hAnsi="Cambria" w:cs="Arial"/>
                <w:b/>
                <w:sz w:val="22"/>
                <w:szCs w:val="22"/>
              </w:rPr>
              <w:t>Správa o stave realizácie projektu</w:t>
            </w:r>
            <w:bookmarkStart w:id="689" w:name="_Hlt17083338"/>
            <w:bookmarkEnd w:id="687"/>
            <w:bookmarkEnd w:id="689"/>
          </w:p>
        </w:tc>
        <w:tc>
          <w:tcPr>
            <w:tcW w:w="1417" w:type="dxa"/>
            <w:tcBorders>
              <w:left w:val="nil"/>
            </w:tcBorders>
          </w:tcPr>
          <w:p w14:paraId="4E2A2C50"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VD12000</w:t>
            </w:r>
          </w:p>
        </w:tc>
      </w:tr>
      <w:tr w:rsidR="001E4B7D" w:rsidRPr="00E267CD" w14:paraId="36AE9CC5" w14:textId="77777777" w:rsidTr="001E4B7D">
        <w:trPr>
          <w:cantSplit/>
          <w:trHeight w:val="400"/>
        </w:trPr>
        <w:tc>
          <w:tcPr>
            <w:tcW w:w="6379" w:type="dxa"/>
            <w:gridSpan w:val="5"/>
          </w:tcPr>
          <w:p w14:paraId="7AED5E6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c>
          <w:tcPr>
            <w:tcW w:w="2835" w:type="dxa"/>
            <w:gridSpan w:val="2"/>
            <w:tcBorders>
              <w:bottom w:val="nil"/>
            </w:tcBorders>
          </w:tcPr>
          <w:p w14:paraId="7F4C8C4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Reg. číslo:</w:t>
            </w:r>
          </w:p>
        </w:tc>
      </w:tr>
      <w:tr w:rsidR="001E4B7D" w:rsidRPr="00E267CD" w14:paraId="7D3904F8" w14:textId="77777777" w:rsidTr="001E4B7D">
        <w:trPr>
          <w:cantSplit/>
          <w:trHeight w:val="400"/>
        </w:trPr>
        <w:tc>
          <w:tcPr>
            <w:tcW w:w="9214" w:type="dxa"/>
            <w:gridSpan w:val="7"/>
            <w:tcBorders>
              <w:bottom w:val="nil"/>
            </w:tcBorders>
          </w:tcPr>
          <w:p w14:paraId="63C0F9B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Etapa projektu / Obdobie:</w:t>
            </w:r>
          </w:p>
        </w:tc>
      </w:tr>
      <w:tr w:rsidR="001E4B7D" w:rsidRPr="00E267CD" w14:paraId="5639C4DA" w14:textId="77777777" w:rsidTr="001E4B7D">
        <w:trPr>
          <w:cantSplit/>
          <w:trHeight w:val="195"/>
        </w:trPr>
        <w:tc>
          <w:tcPr>
            <w:tcW w:w="9214" w:type="dxa"/>
            <w:gridSpan w:val="7"/>
            <w:tcBorders>
              <w:left w:val="nil"/>
              <w:right w:val="nil"/>
            </w:tcBorders>
          </w:tcPr>
          <w:p w14:paraId="0F80AB56" w14:textId="77777777" w:rsidR="001E4B7D" w:rsidRPr="00E267CD" w:rsidRDefault="001E4B7D" w:rsidP="001E4B7D">
            <w:pPr>
              <w:jc w:val="both"/>
              <w:rPr>
                <w:rFonts w:ascii="Cambria" w:hAnsi="Cambria" w:cs="Arial"/>
                <w:sz w:val="22"/>
                <w:szCs w:val="22"/>
              </w:rPr>
            </w:pPr>
          </w:p>
        </w:tc>
      </w:tr>
      <w:tr w:rsidR="001E4B7D" w:rsidRPr="00E267CD" w14:paraId="5424A041"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top w:val="single" w:sz="4" w:space="0" w:color="auto"/>
              <w:left w:val="single" w:sz="4" w:space="0" w:color="auto"/>
              <w:bottom w:val="single" w:sz="4" w:space="0" w:color="auto"/>
              <w:right w:val="single" w:sz="4" w:space="0" w:color="auto"/>
            </w:tcBorders>
          </w:tcPr>
          <w:p w14:paraId="0141CB65" w14:textId="77777777" w:rsidR="001E4B7D" w:rsidRPr="00E267CD" w:rsidRDefault="001E4B7D" w:rsidP="001E4B7D">
            <w:pPr>
              <w:pStyle w:val="NewPage"/>
              <w:pageBreakBefore w:val="0"/>
              <w:tabs>
                <w:tab w:val="clear" w:pos="567"/>
              </w:tabs>
              <w:spacing w:before="60" w:after="60"/>
              <w:ind w:left="0" w:firstLine="0"/>
              <w:rPr>
                <w:rFonts w:ascii="Cambria" w:hAnsi="Cambria" w:cs="Arial"/>
                <w:sz w:val="22"/>
                <w:szCs w:val="22"/>
                <w:lang w:val="sk-SK"/>
              </w:rPr>
            </w:pPr>
            <w:r w:rsidRPr="00E267CD">
              <w:rPr>
                <w:rFonts w:ascii="Cambria" w:hAnsi="Cambria" w:cs="Arial"/>
                <w:sz w:val="22"/>
                <w:szCs w:val="22"/>
                <w:lang w:val="sk-SK"/>
              </w:rPr>
              <w:t>A) Prehľad ukončených činností v hodnotenom období</w:t>
            </w:r>
            <w:bookmarkStart w:id="690" w:name="_Hlt462104979"/>
            <w:bookmarkEnd w:id="690"/>
            <w:r w:rsidRPr="00E267CD">
              <w:rPr>
                <w:rFonts w:ascii="Cambria" w:hAnsi="Cambria" w:cs="Arial"/>
                <w:sz w:val="22"/>
                <w:szCs w:val="22"/>
                <w:lang w:val="sk-SK"/>
              </w:rPr>
              <w:t>:</w:t>
            </w:r>
          </w:p>
        </w:tc>
      </w:tr>
      <w:tr w:rsidR="001E4B7D" w:rsidRPr="00E267CD" w14:paraId="4B78ADEB"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C24D128"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0A282FB1" w14:textId="77777777" w:rsidTr="001E4B7D">
        <w:trPr>
          <w:cantSplit/>
          <w:trHeight w:val="195"/>
        </w:trPr>
        <w:tc>
          <w:tcPr>
            <w:tcW w:w="9214" w:type="dxa"/>
            <w:gridSpan w:val="7"/>
            <w:tcBorders>
              <w:left w:val="nil"/>
              <w:right w:val="nil"/>
            </w:tcBorders>
          </w:tcPr>
          <w:p w14:paraId="6FB4E7A9" w14:textId="77777777" w:rsidR="001E4B7D" w:rsidRPr="00E267CD" w:rsidRDefault="001E4B7D" w:rsidP="001E4B7D">
            <w:pPr>
              <w:jc w:val="both"/>
              <w:rPr>
                <w:rFonts w:ascii="Cambria" w:hAnsi="Cambria" w:cs="Arial"/>
                <w:sz w:val="22"/>
                <w:szCs w:val="22"/>
              </w:rPr>
            </w:pPr>
          </w:p>
        </w:tc>
      </w:tr>
      <w:tr w:rsidR="001E4B7D" w:rsidRPr="00E267CD" w14:paraId="7E0F57C2" w14:textId="77777777" w:rsidTr="001E4B7D">
        <w:tc>
          <w:tcPr>
            <w:tcW w:w="9214" w:type="dxa"/>
            <w:gridSpan w:val="7"/>
          </w:tcPr>
          <w:p w14:paraId="42BA3EFD" w14:textId="77777777" w:rsidR="001E4B7D" w:rsidRPr="00E267CD" w:rsidRDefault="001E4B7D" w:rsidP="001E4B7D">
            <w:pPr>
              <w:pStyle w:val="NewPage"/>
              <w:pageBreakBefore w:val="0"/>
              <w:tabs>
                <w:tab w:val="clear" w:pos="567"/>
              </w:tabs>
              <w:spacing w:before="60" w:after="60"/>
              <w:ind w:left="0" w:firstLine="0"/>
              <w:rPr>
                <w:rFonts w:ascii="Cambria" w:hAnsi="Cambria" w:cs="Arial"/>
                <w:sz w:val="22"/>
                <w:szCs w:val="22"/>
                <w:lang w:val="sk-SK"/>
              </w:rPr>
            </w:pPr>
            <w:r w:rsidRPr="00E267CD">
              <w:rPr>
                <w:rFonts w:ascii="Cambria" w:hAnsi="Cambria" w:cs="Arial"/>
                <w:sz w:val="22"/>
                <w:szCs w:val="22"/>
                <w:lang w:val="sk-SK"/>
              </w:rPr>
              <w:t>B) Stav kompletizovania konfiguračných položiek / konfigurácie:</w:t>
            </w:r>
          </w:p>
        </w:tc>
      </w:tr>
      <w:tr w:rsidR="001E4B7D" w:rsidRPr="00E267CD" w14:paraId="6CF78E40" w14:textId="77777777" w:rsidTr="001E4B7D">
        <w:trPr>
          <w:cantSplit/>
          <w:trHeight w:val="225"/>
        </w:trPr>
        <w:tc>
          <w:tcPr>
            <w:tcW w:w="9214" w:type="dxa"/>
            <w:gridSpan w:val="7"/>
            <w:tcBorders>
              <w:bottom w:val="nil"/>
            </w:tcBorders>
          </w:tcPr>
          <w:p w14:paraId="2DA6A43D"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0F3F8058" w14:textId="77777777" w:rsidTr="001E4B7D">
        <w:trPr>
          <w:cantSplit/>
          <w:trHeight w:val="195"/>
        </w:trPr>
        <w:tc>
          <w:tcPr>
            <w:tcW w:w="9214" w:type="dxa"/>
            <w:gridSpan w:val="7"/>
            <w:tcBorders>
              <w:left w:val="nil"/>
              <w:right w:val="nil"/>
            </w:tcBorders>
          </w:tcPr>
          <w:p w14:paraId="70192223" w14:textId="77777777" w:rsidR="001E4B7D" w:rsidRPr="00E267CD" w:rsidRDefault="001E4B7D" w:rsidP="001E4B7D">
            <w:pPr>
              <w:jc w:val="both"/>
              <w:rPr>
                <w:rFonts w:ascii="Cambria" w:hAnsi="Cambria" w:cs="Arial"/>
                <w:sz w:val="22"/>
                <w:szCs w:val="22"/>
              </w:rPr>
            </w:pPr>
          </w:p>
        </w:tc>
      </w:tr>
      <w:tr w:rsidR="001E4B7D" w:rsidRPr="00E267CD" w14:paraId="26C9501F" w14:textId="77777777" w:rsidTr="001E4B7D">
        <w:trPr>
          <w:cantSplit/>
          <w:tblHeader/>
        </w:trPr>
        <w:tc>
          <w:tcPr>
            <w:tcW w:w="9214" w:type="dxa"/>
            <w:gridSpan w:val="7"/>
          </w:tcPr>
          <w:p w14:paraId="122B6B8A" w14:textId="77777777" w:rsidR="001E4B7D" w:rsidRPr="00E267CD" w:rsidRDefault="001E4B7D" w:rsidP="001E4B7D">
            <w:pPr>
              <w:pStyle w:val="NewPage"/>
              <w:pageBreakBefore w:val="0"/>
              <w:tabs>
                <w:tab w:val="clear" w:pos="567"/>
              </w:tabs>
              <w:spacing w:before="60" w:after="60"/>
              <w:ind w:left="0" w:firstLine="0"/>
              <w:rPr>
                <w:rFonts w:ascii="Cambria" w:hAnsi="Cambria" w:cs="Arial"/>
                <w:sz w:val="22"/>
                <w:szCs w:val="22"/>
                <w:lang w:val="sk-SK"/>
              </w:rPr>
            </w:pPr>
            <w:r w:rsidRPr="00E267CD">
              <w:rPr>
                <w:rFonts w:ascii="Cambria" w:hAnsi="Cambria" w:cs="Arial"/>
                <w:sz w:val="22"/>
                <w:szCs w:val="22"/>
                <w:lang w:val="sk-SK"/>
              </w:rPr>
              <w:t>C) Výkaz kontrolných bodov (míľnikov) projektu:</w:t>
            </w:r>
          </w:p>
        </w:tc>
      </w:tr>
      <w:tr w:rsidR="001E4B7D" w:rsidRPr="00E267CD" w14:paraId="212EF771" w14:textId="77777777" w:rsidTr="001E4B7D">
        <w:trPr>
          <w:cantSplit/>
          <w:tblHeader/>
        </w:trPr>
        <w:tc>
          <w:tcPr>
            <w:tcW w:w="1843" w:type="dxa"/>
            <w:vMerge w:val="restart"/>
          </w:tcPr>
          <w:p w14:paraId="14137794" w14:textId="77777777" w:rsidR="001E4B7D" w:rsidRPr="00E267CD" w:rsidRDefault="001E4B7D" w:rsidP="001E4B7D">
            <w:pPr>
              <w:spacing w:before="120" w:after="120"/>
              <w:rPr>
                <w:rFonts w:ascii="Cambria" w:hAnsi="Cambria" w:cs="Arial"/>
                <w:b/>
                <w:sz w:val="22"/>
                <w:szCs w:val="22"/>
              </w:rPr>
            </w:pPr>
            <w:r w:rsidRPr="00E267CD">
              <w:rPr>
                <w:rFonts w:ascii="Cambria" w:hAnsi="Cambria" w:cs="Arial"/>
                <w:b/>
                <w:sz w:val="22"/>
                <w:szCs w:val="22"/>
              </w:rPr>
              <w:t>Kontrolný bod</w:t>
            </w:r>
          </w:p>
        </w:tc>
        <w:tc>
          <w:tcPr>
            <w:tcW w:w="4253" w:type="dxa"/>
            <w:gridSpan w:val="3"/>
          </w:tcPr>
          <w:p w14:paraId="49DF12BA" w14:textId="77777777" w:rsidR="001E4B7D" w:rsidRPr="00E267CD" w:rsidRDefault="001E4B7D" w:rsidP="001E4B7D">
            <w:pPr>
              <w:spacing w:before="120" w:after="120"/>
              <w:rPr>
                <w:rFonts w:ascii="Cambria" w:hAnsi="Cambria" w:cs="Arial"/>
                <w:b/>
                <w:sz w:val="22"/>
                <w:szCs w:val="22"/>
              </w:rPr>
            </w:pPr>
            <w:r w:rsidRPr="00E267CD">
              <w:rPr>
                <w:rFonts w:ascii="Cambria" w:hAnsi="Cambria" w:cs="Arial"/>
                <w:b/>
                <w:sz w:val="22"/>
                <w:szCs w:val="22"/>
              </w:rPr>
              <w:t xml:space="preserve">Dátum dosiahnutia kontrolného bodu </w:t>
            </w:r>
          </w:p>
        </w:tc>
        <w:tc>
          <w:tcPr>
            <w:tcW w:w="3118" w:type="dxa"/>
            <w:gridSpan w:val="3"/>
            <w:vMerge w:val="restart"/>
          </w:tcPr>
          <w:p w14:paraId="0DDE38A0" w14:textId="77777777" w:rsidR="001E4B7D" w:rsidRPr="00E267CD" w:rsidRDefault="001E4B7D" w:rsidP="001E4B7D">
            <w:pPr>
              <w:spacing w:before="120" w:after="120"/>
              <w:rPr>
                <w:rFonts w:ascii="Cambria" w:hAnsi="Cambria" w:cs="Arial"/>
                <w:b/>
                <w:sz w:val="22"/>
                <w:szCs w:val="22"/>
              </w:rPr>
            </w:pPr>
            <w:r w:rsidRPr="00E267CD">
              <w:rPr>
                <w:rFonts w:ascii="Cambria" w:hAnsi="Cambria" w:cs="Arial"/>
                <w:b/>
                <w:sz w:val="22"/>
                <w:szCs w:val="22"/>
              </w:rPr>
              <w:t>Poznámky</w:t>
            </w:r>
          </w:p>
        </w:tc>
      </w:tr>
      <w:tr w:rsidR="001E4B7D" w:rsidRPr="00E267CD" w14:paraId="60A7D717" w14:textId="77777777" w:rsidTr="001E4B7D">
        <w:trPr>
          <w:cantSplit/>
          <w:tblHeader/>
        </w:trPr>
        <w:tc>
          <w:tcPr>
            <w:tcW w:w="1843" w:type="dxa"/>
            <w:vMerge/>
          </w:tcPr>
          <w:p w14:paraId="21D76F10" w14:textId="77777777" w:rsidR="001E4B7D" w:rsidRPr="00E267CD" w:rsidRDefault="001E4B7D" w:rsidP="001E4B7D">
            <w:pPr>
              <w:rPr>
                <w:rFonts w:ascii="Cambria" w:hAnsi="Cambria" w:cs="Arial"/>
                <w:b/>
                <w:sz w:val="22"/>
                <w:szCs w:val="22"/>
              </w:rPr>
            </w:pPr>
          </w:p>
        </w:tc>
        <w:tc>
          <w:tcPr>
            <w:tcW w:w="1418" w:type="dxa"/>
          </w:tcPr>
          <w:p w14:paraId="60CC7773" w14:textId="77777777" w:rsidR="001E4B7D" w:rsidRPr="00E267CD" w:rsidRDefault="001E4B7D" w:rsidP="001E4B7D">
            <w:pPr>
              <w:rPr>
                <w:rFonts w:ascii="Cambria" w:hAnsi="Cambria" w:cs="Arial"/>
                <w:b/>
                <w:sz w:val="22"/>
                <w:szCs w:val="22"/>
              </w:rPr>
            </w:pPr>
            <w:r w:rsidRPr="00E267CD">
              <w:rPr>
                <w:rFonts w:ascii="Cambria" w:hAnsi="Cambria" w:cs="Arial"/>
                <w:sz w:val="22"/>
                <w:szCs w:val="22"/>
              </w:rPr>
              <w:t>pôvodne plánovaný</w:t>
            </w:r>
          </w:p>
        </w:tc>
        <w:tc>
          <w:tcPr>
            <w:tcW w:w="1417" w:type="dxa"/>
          </w:tcPr>
          <w:p w14:paraId="1F0F714A"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posledný odhadovaný</w:t>
            </w:r>
          </w:p>
        </w:tc>
        <w:tc>
          <w:tcPr>
            <w:tcW w:w="1418" w:type="dxa"/>
          </w:tcPr>
          <w:p w14:paraId="2E79D6B0" w14:textId="77777777" w:rsidR="001E4B7D" w:rsidRPr="00E267CD" w:rsidRDefault="001E4B7D" w:rsidP="001E4B7D">
            <w:pPr>
              <w:rPr>
                <w:rFonts w:ascii="Cambria" w:hAnsi="Cambria" w:cs="Arial"/>
                <w:sz w:val="22"/>
                <w:szCs w:val="22"/>
              </w:rPr>
            </w:pPr>
            <w:r w:rsidRPr="00E267CD">
              <w:rPr>
                <w:rFonts w:ascii="Cambria" w:hAnsi="Cambria" w:cs="Arial"/>
                <w:sz w:val="22"/>
                <w:szCs w:val="22"/>
              </w:rPr>
              <w:t xml:space="preserve">skutočne dosiahnutý </w:t>
            </w:r>
          </w:p>
        </w:tc>
        <w:tc>
          <w:tcPr>
            <w:tcW w:w="3118" w:type="dxa"/>
            <w:gridSpan w:val="3"/>
            <w:vMerge/>
          </w:tcPr>
          <w:p w14:paraId="132DD743" w14:textId="77777777" w:rsidR="001E4B7D" w:rsidRPr="00E267CD" w:rsidRDefault="001E4B7D" w:rsidP="001E4B7D">
            <w:pPr>
              <w:rPr>
                <w:rFonts w:ascii="Cambria" w:hAnsi="Cambria" w:cs="Arial"/>
                <w:b/>
                <w:sz w:val="22"/>
                <w:szCs w:val="22"/>
                <w:u w:val="single"/>
              </w:rPr>
            </w:pPr>
          </w:p>
        </w:tc>
      </w:tr>
      <w:tr w:rsidR="001E4B7D" w:rsidRPr="00E267CD" w14:paraId="1E18C11B" w14:textId="77777777" w:rsidTr="001E4B7D">
        <w:trPr>
          <w:trHeight w:val="225"/>
        </w:trPr>
        <w:tc>
          <w:tcPr>
            <w:tcW w:w="1843" w:type="dxa"/>
            <w:tcBorders>
              <w:bottom w:val="nil"/>
            </w:tcBorders>
          </w:tcPr>
          <w:p w14:paraId="21F37E9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418" w:type="dxa"/>
            <w:tcBorders>
              <w:bottom w:val="nil"/>
            </w:tcBorders>
          </w:tcPr>
          <w:p w14:paraId="154B927D" w14:textId="77777777" w:rsidR="001E4B7D" w:rsidRPr="00E267CD" w:rsidRDefault="001E4B7D" w:rsidP="001E4B7D">
            <w:pPr>
              <w:rPr>
                <w:rFonts w:ascii="Cambria" w:hAnsi="Cambria" w:cs="Arial"/>
                <w:sz w:val="22"/>
                <w:szCs w:val="22"/>
              </w:rPr>
            </w:pPr>
          </w:p>
        </w:tc>
        <w:tc>
          <w:tcPr>
            <w:tcW w:w="1417" w:type="dxa"/>
            <w:tcBorders>
              <w:bottom w:val="nil"/>
            </w:tcBorders>
          </w:tcPr>
          <w:p w14:paraId="0F3F8B06" w14:textId="77777777" w:rsidR="001E4B7D" w:rsidRPr="00E267CD" w:rsidRDefault="001E4B7D" w:rsidP="001E4B7D">
            <w:pPr>
              <w:rPr>
                <w:rFonts w:ascii="Cambria" w:hAnsi="Cambria" w:cs="Arial"/>
                <w:sz w:val="22"/>
                <w:szCs w:val="22"/>
              </w:rPr>
            </w:pPr>
          </w:p>
        </w:tc>
        <w:tc>
          <w:tcPr>
            <w:tcW w:w="1418" w:type="dxa"/>
            <w:tcBorders>
              <w:bottom w:val="nil"/>
            </w:tcBorders>
          </w:tcPr>
          <w:p w14:paraId="13C50ED8" w14:textId="77777777" w:rsidR="001E4B7D" w:rsidRPr="00E267CD" w:rsidRDefault="001E4B7D" w:rsidP="001E4B7D">
            <w:pPr>
              <w:rPr>
                <w:rFonts w:ascii="Cambria" w:hAnsi="Cambria" w:cs="Arial"/>
                <w:sz w:val="22"/>
                <w:szCs w:val="22"/>
              </w:rPr>
            </w:pPr>
          </w:p>
        </w:tc>
        <w:tc>
          <w:tcPr>
            <w:tcW w:w="3118" w:type="dxa"/>
            <w:gridSpan w:val="3"/>
            <w:tcBorders>
              <w:bottom w:val="nil"/>
            </w:tcBorders>
          </w:tcPr>
          <w:p w14:paraId="09D727A6" w14:textId="77777777" w:rsidR="001E4B7D" w:rsidRPr="00E267CD" w:rsidRDefault="001E4B7D" w:rsidP="001E4B7D">
            <w:pPr>
              <w:rPr>
                <w:rFonts w:ascii="Cambria" w:hAnsi="Cambria" w:cs="Arial"/>
                <w:sz w:val="22"/>
                <w:szCs w:val="22"/>
              </w:rPr>
            </w:pPr>
          </w:p>
        </w:tc>
      </w:tr>
      <w:tr w:rsidR="001E4B7D" w:rsidRPr="00E267CD" w14:paraId="55DAD284" w14:textId="77777777" w:rsidTr="001E4B7D">
        <w:trPr>
          <w:cantSplit/>
          <w:trHeight w:val="195"/>
        </w:trPr>
        <w:tc>
          <w:tcPr>
            <w:tcW w:w="9214" w:type="dxa"/>
            <w:gridSpan w:val="7"/>
            <w:tcBorders>
              <w:left w:val="nil"/>
              <w:right w:val="nil"/>
            </w:tcBorders>
          </w:tcPr>
          <w:p w14:paraId="36B4EC52" w14:textId="77777777" w:rsidR="001E4B7D" w:rsidRPr="00E267CD" w:rsidRDefault="001E4B7D" w:rsidP="001E4B7D">
            <w:pPr>
              <w:jc w:val="both"/>
              <w:rPr>
                <w:rFonts w:ascii="Cambria" w:hAnsi="Cambria" w:cs="Arial"/>
                <w:sz w:val="22"/>
                <w:szCs w:val="22"/>
              </w:rPr>
            </w:pPr>
          </w:p>
        </w:tc>
      </w:tr>
      <w:tr w:rsidR="001E4B7D" w:rsidRPr="00E267CD" w14:paraId="71C49C6A"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46CAEBCB"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D) Neukončené / pozastavené činnosti</w:t>
            </w:r>
          </w:p>
        </w:tc>
      </w:tr>
      <w:tr w:rsidR="001E4B7D" w:rsidRPr="00E267CD" w14:paraId="1CAB6EA4"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EB18E4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29A1BDD5" w14:textId="77777777" w:rsidTr="001E4B7D">
        <w:trPr>
          <w:cantSplit/>
          <w:trHeight w:val="195"/>
        </w:trPr>
        <w:tc>
          <w:tcPr>
            <w:tcW w:w="9214" w:type="dxa"/>
            <w:gridSpan w:val="7"/>
            <w:tcBorders>
              <w:left w:val="nil"/>
              <w:right w:val="nil"/>
            </w:tcBorders>
          </w:tcPr>
          <w:p w14:paraId="77C05C4C" w14:textId="77777777" w:rsidR="001E4B7D" w:rsidRPr="00E267CD" w:rsidRDefault="001E4B7D" w:rsidP="001E4B7D">
            <w:pPr>
              <w:jc w:val="both"/>
              <w:rPr>
                <w:rFonts w:ascii="Cambria" w:hAnsi="Cambria" w:cs="Arial"/>
                <w:sz w:val="22"/>
                <w:szCs w:val="22"/>
              </w:rPr>
            </w:pPr>
          </w:p>
        </w:tc>
      </w:tr>
      <w:tr w:rsidR="001E4B7D" w:rsidRPr="00E267CD" w14:paraId="367CE14C"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3CFC4F59"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E) Nevyriešené   nedostatky</w:t>
            </w:r>
          </w:p>
        </w:tc>
      </w:tr>
      <w:tr w:rsidR="001E4B7D" w:rsidRPr="00E267CD" w14:paraId="668E0F27"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6FDC03E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517B7165" w14:textId="77777777" w:rsidTr="001E4B7D">
        <w:trPr>
          <w:cantSplit/>
          <w:trHeight w:val="195"/>
        </w:trPr>
        <w:tc>
          <w:tcPr>
            <w:tcW w:w="9214" w:type="dxa"/>
            <w:gridSpan w:val="7"/>
            <w:tcBorders>
              <w:left w:val="nil"/>
              <w:right w:val="nil"/>
            </w:tcBorders>
          </w:tcPr>
          <w:p w14:paraId="72E83663" w14:textId="77777777" w:rsidR="001E4B7D" w:rsidRPr="00E267CD" w:rsidRDefault="001E4B7D" w:rsidP="001E4B7D">
            <w:pPr>
              <w:jc w:val="both"/>
              <w:rPr>
                <w:rFonts w:ascii="Cambria" w:hAnsi="Cambria" w:cs="Arial"/>
                <w:sz w:val="22"/>
                <w:szCs w:val="22"/>
              </w:rPr>
            </w:pPr>
          </w:p>
        </w:tc>
      </w:tr>
      <w:tr w:rsidR="001E4B7D" w:rsidRPr="00E267CD" w14:paraId="0773F36D"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07BA0C3B"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F) Ciele pre nasledujúce obdobie</w:t>
            </w:r>
          </w:p>
        </w:tc>
      </w:tr>
      <w:tr w:rsidR="001E4B7D" w:rsidRPr="00E267CD" w14:paraId="0614F28F"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064E54B9"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5468108B" w14:textId="77777777" w:rsidTr="001E4B7D">
        <w:trPr>
          <w:cantSplit/>
          <w:trHeight w:val="195"/>
        </w:trPr>
        <w:tc>
          <w:tcPr>
            <w:tcW w:w="9214" w:type="dxa"/>
            <w:gridSpan w:val="7"/>
            <w:tcBorders>
              <w:left w:val="nil"/>
              <w:right w:val="nil"/>
            </w:tcBorders>
          </w:tcPr>
          <w:p w14:paraId="6CAA1803" w14:textId="77777777" w:rsidR="001E4B7D" w:rsidRPr="00E267CD" w:rsidRDefault="001E4B7D" w:rsidP="001E4B7D">
            <w:pPr>
              <w:jc w:val="both"/>
              <w:rPr>
                <w:rFonts w:ascii="Cambria" w:hAnsi="Cambria" w:cs="Arial"/>
                <w:sz w:val="22"/>
                <w:szCs w:val="22"/>
              </w:rPr>
            </w:pPr>
          </w:p>
        </w:tc>
      </w:tr>
      <w:tr w:rsidR="001E4B7D" w:rsidRPr="00E267CD" w14:paraId="7F5DFE88"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374F7C3D"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G) Zoznam eskalovaných rizík, problémov a požiadaviek na zmeny</w:t>
            </w:r>
          </w:p>
        </w:tc>
      </w:tr>
      <w:tr w:rsidR="001E4B7D" w:rsidRPr="00E267CD" w14:paraId="51F71DAD"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53FAA775"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2A462B22" w14:textId="77777777" w:rsidTr="001E4B7D">
        <w:trPr>
          <w:cantSplit/>
          <w:trHeight w:val="195"/>
        </w:trPr>
        <w:tc>
          <w:tcPr>
            <w:tcW w:w="9214" w:type="dxa"/>
            <w:gridSpan w:val="7"/>
            <w:tcBorders>
              <w:left w:val="nil"/>
              <w:right w:val="nil"/>
            </w:tcBorders>
          </w:tcPr>
          <w:p w14:paraId="103A5E73" w14:textId="77777777" w:rsidR="001E4B7D" w:rsidRPr="00E267CD" w:rsidRDefault="001E4B7D" w:rsidP="001E4B7D">
            <w:pPr>
              <w:jc w:val="both"/>
              <w:rPr>
                <w:rFonts w:ascii="Cambria" w:hAnsi="Cambria" w:cs="Arial"/>
                <w:sz w:val="22"/>
                <w:szCs w:val="22"/>
              </w:rPr>
            </w:pPr>
          </w:p>
        </w:tc>
      </w:tr>
      <w:tr w:rsidR="001E4B7D" w:rsidRPr="00E267CD" w14:paraId="2D5C01FC"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60F18A85" w14:textId="77777777" w:rsidR="001E4B7D" w:rsidRPr="00E267CD" w:rsidRDefault="001E4B7D" w:rsidP="001E4B7D">
            <w:pPr>
              <w:spacing w:before="60" w:after="60"/>
              <w:rPr>
                <w:rFonts w:ascii="Cambria" w:hAnsi="Cambria" w:cs="Arial"/>
                <w:sz w:val="22"/>
                <w:szCs w:val="22"/>
              </w:rPr>
            </w:pPr>
            <w:r w:rsidRPr="00E267CD">
              <w:rPr>
                <w:rFonts w:ascii="Cambria" w:hAnsi="Cambria" w:cs="Arial"/>
                <w:b/>
                <w:sz w:val="22"/>
                <w:szCs w:val="22"/>
              </w:rPr>
              <w:t>H) Rôzne:</w:t>
            </w:r>
          </w:p>
        </w:tc>
      </w:tr>
      <w:tr w:rsidR="001E4B7D" w:rsidRPr="00E267CD" w14:paraId="462E7783"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3DC4E914"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786018B1" w14:textId="77777777" w:rsidTr="001E4B7D">
        <w:trPr>
          <w:cantSplit/>
          <w:trHeight w:val="195"/>
        </w:trPr>
        <w:tc>
          <w:tcPr>
            <w:tcW w:w="9214" w:type="dxa"/>
            <w:gridSpan w:val="7"/>
            <w:tcBorders>
              <w:left w:val="nil"/>
              <w:right w:val="nil"/>
            </w:tcBorders>
          </w:tcPr>
          <w:p w14:paraId="7FABAEDC" w14:textId="77777777" w:rsidR="001E4B7D" w:rsidRPr="00E267CD" w:rsidRDefault="001E4B7D" w:rsidP="001E4B7D">
            <w:pPr>
              <w:jc w:val="both"/>
              <w:rPr>
                <w:rFonts w:ascii="Cambria" w:hAnsi="Cambria" w:cs="Arial"/>
                <w:sz w:val="22"/>
                <w:szCs w:val="22"/>
              </w:rPr>
            </w:pPr>
          </w:p>
        </w:tc>
      </w:tr>
      <w:tr w:rsidR="001E4B7D" w:rsidRPr="00E267CD" w14:paraId="329EF737"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19A0385D" w14:textId="77777777" w:rsidR="001E4B7D" w:rsidRPr="00E267CD" w:rsidRDefault="001E4B7D" w:rsidP="001E4B7D">
            <w:pPr>
              <w:spacing w:before="60" w:after="60"/>
              <w:rPr>
                <w:rFonts w:ascii="Cambria" w:hAnsi="Cambria" w:cs="Arial"/>
                <w:sz w:val="22"/>
                <w:szCs w:val="22"/>
              </w:rPr>
            </w:pPr>
            <w:r w:rsidRPr="00E267CD">
              <w:rPr>
                <w:rFonts w:ascii="Cambria" w:hAnsi="Cambria" w:cs="Arial"/>
                <w:b/>
                <w:sz w:val="22"/>
                <w:szCs w:val="22"/>
              </w:rPr>
              <w:t>I) Záver:</w:t>
            </w:r>
          </w:p>
        </w:tc>
      </w:tr>
      <w:tr w:rsidR="001E4B7D" w:rsidRPr="00E267CD" w14:paraId="774AF561"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77ED200"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5729F79F" w14:textId="77777777" w:rsidTr="001E4B7D">
        <w:trPr>
          <w:cantSplit/>
          <w:trHeight w:val="195"/>
        </w:trPr>
        <w:tc>
          <w:tcPr>
            <w:tcW w:w="9214" w:type="dxa"/>
            <w:gridSpan w:val="7"/>
            <w:tcBorders>
              <w:left w:val="nil"/>
              <w:right w:val="nil"/>
            </w:tcBorders>
          </w:tcPr>
          <w:p w14:paraId="11B490F6" w14:textId="77777777" w:rsidR="001E4B7D" w:rsidRPr="00E267CD" w:rsidRDefault="001E4B7D" w:rsidP="001E4B7D">
            <w:pPr>
              <w:jc w:val="both"/>
              <w:rPr>
                <w:rFonts w:ascii="Cambria" w:hAnsi="Cambria" w:cs="Arial"/>
                <w:sz w:val="22"/>
                <w:szCs w:val="22"/>
              </w:rPr>
            </w:pPr>
          </w:p>
        </w:tc>
      </w:tr>
      <w:tr w:rsidR="001E4B7D" w:rsidRPr="00E267CD" w14:paraId="1D7B4D3B"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000D68D4"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J) Prílohy:</w:t>
            </w:r>
          </w:p>
        </w:tc>
      </w:tr>
      <w:tr w:rsidR="001E4B7D" w:rsidRPr="00E267CD" w14:paraId="48FB94DA"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E4E9D77"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3484F465" w14:textId="77777777" w:rsidTr="001E4B7D">
        <w:trPr>
          <w:cantSplit/>
          <w:trHeight w:val="195"/>
        </w:trPr>
        <w:tc>
          <w:tcPr>
            <w:tcW w:w="9214" w:type="dxa"/>
            <w:gridSpan w:val="7"/>
            <w:tcBorders>
              <w:left w:val="nil"/>
              <w:right w:val="nil"/>
            </w:tcBorders>
          </w:tcPr>
          <w:p w14:paraId="768A58FE" w14:textId="77777777" w:rsidR="001E4B7D" w:rsidRPr="00E267CD" w:rsidRDefault="001E4B7D" w:rsidP="001E4B7D">
            <w:pPr>
              <w:jc w:val="both"/>
              <w:rPr>
                <w:rFonts w:ascii="Cambria" w:hAnsi="Cambria" w:cs="Arial"/>
                <w:sz w:val="22"/>
                <w:szCs w:val="22"/>
              </w:rPr>
            </w:pPr>
          </w:p>
        </w:tc>
      </w:tr>
      <w:tr w:rsidR="001E4B7D" w:rsidRPr="00E267CD" w14:paraId="0CDC4BD7" w14:textId="77777777" w:rsidTr="001E4B7D">
        <w:trPr>
          <w:cantSplit/>
          <w:trHeight w:val="400"/>
        </w:trPr>
        <w:tc>
          <w:tcPr>
            <w:tcW w:w="9214" w:type="dxa"/>
            <w:gridSpan w:val="7"/>
          </w:tcPr>
          <w:p w14:paraId="6BA0A4B9"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K) Rozdeľovník:</w:t>
            </w:r>
          </w:p>
        </w:tc>
      </w:tr>
      <w:tr w:rsidR="001E4B7D" w:rsidRPr="00E267CD" w14:paraId="5689E95A"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7A5629AE"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bl>
    <w:p w14:paraId="03CA0654" w14:textId="77777777" w:rsidR="001E4B7D" w:rsidRPr="00E267CD" w:rsidRDefault="00BA0874" w:rsidP="00A37330">
      <w:pPr>
        <w:pStyle w:val="Heading2"/>
        <w:numPr>
          <w:ilvl w:val="2"/>
          <w:numId w:val="345"/>
        </w:numPr>
        <w:spacing w:before="240"/>
        <w:jc w:val="left"/>
        <w:rPr>
          <w:rFonts w:ascii="Cambria" w:hAnsi="Cambria"/>
          <w:i/>
          <w:sz w:val="22"/>
          <w:szCs w:val="22"/>
        </w:rPr>
      </w:pPr>
      <w:bookmarkStart w:id="691" w:name="_Toc289164360"/>
      <w:bookmarkEnd w:id="688"/>
      <w:r w:rsidRPr="00E267CD">
        <w:rPr>
          <w:rFonts w:ascii="Cambria" w:hAnsi="Cambria"/>
          <w:i/>
          <w:sz w:val="22"/>
          <w:szCs w:val="22"/>
        </w:rPr>
        <w:br w:type="page"/>
      </w:r>
      <w:bookmarkStart w:id="692" w:name="_Toc45812278"/>
      <w:r w:rsidR="001E4B7D" w:rsidRPr="00E267CD">
        <w:rPr>
          <w:rFonts w:ascii="Cambria" w:hAnsi="Cambria"/>
          <w:i/>
          <w:sz w:val="22"/>
          <w:szCs w:val="22"/>
        </w:rPr>
        <w:lastRenderedPageBreak/>
        <w:t>Protokol</w:t>
      </w:r>
      <w:bookmarkEnd w:id="691"/>
      <w:bookmarkEnd w:id="692"/>
    </w:p>
    <w:p w14:paraId="786175D1" w14:textId="77777777" w:rsidR="001E4B7D" w:rsidRPr="00E267CD" w:rsidRDefault="001E4B7D" w:rsidP="001E4B7D">
      <w:pPr>
        <w:jc w:val="both"/>
        <w:outlineLvl w:val="0"/>
        <w:rPr>
          <w:rFonts w:ascii="Cambria" w:hAnsi="Cambria" w:cs="Arial"/>
          <w:sz w:val="22"/>
          <w:szCs w:val="22"/>
        </w:rPr>
      </w:pPr>
    </w:p>
    <w:p w14:paraId="4DF1C0B2"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protokol</w:t>
      </w:r>
      <w:bookmarkStart w:id="693" w:name="_Hlt17101011"/>
      <w:bookmarkEnd w:id="693"/>
    </w:p>
    <w:p w14:paraId="4E7A4A8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VD13000</w:t>
      </w:r>
    </w:p>
    <w:p w14:paraId="448ACD8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BFC7B42"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040"/>
        <w:gridCol w:w="1205"/>
        <w:gridCol w:w="1418"/>
        <w:gridCol w:w="1417"/>
      </w:tblGrid>
      <w:tr w:rsidR="001E4B7D" w:rsidRPr="00E267CD" w14:paraId="42961361" w14:textId="77777777" w:rsidTr="001E4B7D">
        <w:trPr>
          <w:cantSplit/>
          <w:trHeight w:val="400"/>
        </w:trPr>
        <w:tc>
          <w:tcPr>
            <w:tcW w:w="7797" w:type="dxa"/>
            <w:gridSpan w:val="4"/>
            <w:tcBorders>
              <w:right w:val="nil"/>
            </w:tcBorders>
          </w:tcPr>
          <w:p w14:paraId="40114F12"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Protokol</w:t>
            </w:r>
          </w:p>
        </w:tc>
        <w:tc>
          <w:tcPr>
            <w:tcW w:w="1417" w:type="dxa"/>
            <w:tcBorders>
              <w:left w:val="nil"/>
            </w:tcBorders>
          </w:tcPr>
          <w:p w14:paraId="731332F0"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VD13000</w:t>
            </w:r>
          </w:p>
        </w:tc>
      </w:tr>
      <w:tr w:rsidR="001E4B7D" w:rsidRPr="00E267CD" w14:paraId="39DF6CA3" w14:textId="77777777" w:rsidTr="001E4B7D">
        <w:trPr>
          <w:cantSplit/>
          <w:trHeight w:val="400"/>
        </w:trPr>
        <w:tc>
          <w:tcPr>
            <w:tcW w:w="6379" w:type="dxa"/>
            <w:gridSpan w:val="3"/>
          </w:tcPr>
          <w:p w14:paraId="1272433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Názov protokolu:</w:t>
            </w:r>
          </w:p>
        </w:tc>
        <w:tc>
          <w:tcPr>
            <w:tcW w:w="2835" w:type="dxa"/>
            <w:gridSpan w:val="2"/>
            <w:tcBorders>
              <w:bottom w:val="nil"/>
            </w:tcBorders>
          </w:tcPr>
          <w:p w14:paraId="44883ED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Reg. číslo:</w:t>
            </w:r>
          </w:p>
        </w:tc>
      </w:tr>
      <w:tr w:rsidR="001E4B7D" w:rsidRPr="00E267CD" w14:paraId="76236F13" w14:textId="77777777" w:rsidTr="001E4B7D">
        <w:trPr>
          <w:cantSplit/>
          <w:trHeight w:val="400"/>
        </w:trPr>
        <w:tc>
          <w:tcPr>
            <w:tcW w:w="9214" w:type="dxa"/>
            <w:gridSpan w:val="5"/>
          </w:tcPr>
          <w:p w14:paraId="4B577B5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Zmluva:</w:t>
            </w:r>
          </w:p>
        </w:tc>
      </w:tr>
      <w:tr w:rsidR="001E4B7D" w:rsidRPr="00E267CD" w14:paraId="061B7624" w14:textId="77777777" w:rsidTr="001E4B7D">
        <w:trPr>
          <w:cantSplit/>
          <w:trHeight w:val="400"/>
        </w:trPr>
        <w:tc>
          <w:tcPr>
            <w:tcW w:w="9214" w:type="dxa"/>
            <w:gridSpan w:val="5"/>
          </w:tcPr>
          <w:p w14:paraId="48692E2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3E8A7962" w14:textId="77777777" w:rsidTr="001E4B7D">
        <w:tc>
          <w:tcPr>
            <w:tcW w:w="9214" w:type="dxa"/>
            <w:gridSpan w:val="5"/>
            <w:tcBorders>
              <w:left w:val="nil"/>
              <w:right w:val="nil"/>
            </w:tcBorders>
          </w:tcPr>
          <w:p w14:paraId="669007DC" w14:textId="77777777" w:rsidR="001E4B7D" w:rsidRPr="00E267CD" w:rsidRDefault="001E4B7D" w:rsidP="001E4B7D">
            <w:pPr>
              <w:jc w:val="both"/>
              <w:rPr>
                <w:rFonts w:ascii="Cambria" w:hAnsi="Cambria" w:cs="Arial"/>
                <w:sz w:val="22"/>
                <w:szCs w:val="22"/>
              </w:rPr>
            </w:pPr>
          </w:p>
        </w:tc>
      </w:tr>
      <w:tr w:rsidR="001E4B7D" w:rsidRPr="00E267CD" w14:paraId="28825B37" w14:textId="77777777" w:rsidTr="001E4B7D">
        <w:tc>
          <w:tcPr>
            <w:tcW w:w="9214" w:type="dxa"/>
            <w:gridSpan w:val="5"/>
          </w:tcPr>
          <w:p w14:paraId="615F851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A) Rozhodnutie</w:t>
            </w:r>
          </w:p>
        </w:tc>
      </w:tr>
      <w:tr w:rsidR="001E4B7D" w:rsidRPr="00E267CD" w14:paraId="1DD4F777" w14:textId="77777777" w:rsidTr="001E4B7D">
        <w:tblPrEx>
          <w:tblBorders>
            <w:top w:val="none" w:sz="0" w:space="0" w:color="auto"/>
            <w:bottom w:val="none" w:sz="0" w:space="0" w:color="auto"/>
            <w:insideH w:val="none" w:sz="0" w:space="0" w:color="auto"/>
            <w:insideV w:val="none" w:sz="0" w:space="0" w:color="auto"/>
          </w:tblBorders>
        </w:tblPrEx>
        <w:tc>
          <w:tcPr>
            <w:tcW w:w="9214" w:type="dxa"/>
            <w:gridSpan w:val="5"/>
          </w:tcPr>
          <w:p w14:paraId="2BF210DE" w14:textId="77777777" w:rsidR="001E4B7D" w:rsidRPr="00E267CD" w:rsidRDefault="001E4B7D" w:rsidP="001E4B7D">
            <w:pPr>
              <w:jc w:val="both"/>
              <w:rPr>
                <w:rFonts w:ascii="Cambria" w:hAnsi="Cambria" w:cs="Arial"/>
                <w:sz w:val="22"/>
                <w:szCs w:val="22"/>
              </w:rPr>
            </w:pPr>
          </w:p>
          <w:p w14:paraId="007DDDD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Riadiaca rada projektu … na základe Správy o … vydáva toto rozhodnutie:</w:t>
            </w:r>
          </w:p>
          <w:p w14:paraId="77B4DFCA"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(Text rozhodnutia)</w:t>
            </w:r>
          </w:p>
          <w:p w14:paraId="70FA424A" w14:textId="77777777" w:rsidR="001E4B7D" w:rsidRPr="00E267CD" w:rsidRDefault="001E4B7D" w:rsidP="001E4B7D">
            <w:pPr>
              <w:jc w:val="both"/>
              <w:rPr>
                <w:rFonts w:ascii="Cambria" w:hAnsi="Cambria" w:cs="Arial"/>
                <w:sz w:val="22"/>
                <w:szCs w:val="22"/>
              </w:rPr>
            </w:pPr>
          </w:p>
          <w:p w14:paraId="4BCE0AA4"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rozhodnutia:</w:t>
            </w:r>
          </w:p>
          <w:p w14:paraId="3A7B15DD"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 xml:space="preserve">formálne ukončenie realizácie projektu, resp. realizácie etapy projektu, </w:t>
            </w:r>
          </w:p>
          <w:p w14:paraId="1F02826C"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návrh na rozhodnutie o začatí skúšobnej, bežnej (rutinnej) prevádzky dodávaného systému,</w:t>
            </w:r>
          </w:p>
          <w:p w14:paraId="3E52397C"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 xml:space="preserve">náležitosti upravujúce vysporiadanie zmluvných strán (prevzatie </w:t>
            </w:r>
            <w:r w:rsidRPr="00E267CD">
              <w:rPr>
                <w:rFonts w:ascii="Cambria" w:hAnsi="Cambria" w:cs="Arial"/>
                <w:sz w:val="22"/>
                <w:szCs w:val="22"/>
              </w:rPr>
              <w:t>dodávky HW, prevzatie dodávky SW, resp. licencií SW,</w:t>
            </w:r>
            <w:r w:rsidRPr="00E267CD">
              <w:rPr>
                <w:rFonts w:ascii="Cambria" w:hAnsi="Cambria" w:cs="Arial"/>
                <w:i/>
                <w:sz w:val="22"/>
                <w:szCs w:val="22"/>
              </w:rPr>
              <w:t xml:space="preserve"> )(ak je potrebné),</w:t>
            </w:r>
          </w:p>
          <w:p w14:paraId="73741220"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náležitosti týkajúce sa záruky, resp. zmluvy o zabezpečení ďalšieho rozvoja a prevádzky dodávaného systému (ak je potrebné),</w:t>
            </w:r>
          </w:p>
          <w:p w14:paraId="46E84BC9" w14:textId="77777777" w:rsidR="001E4B7D" w:rsidRPr="00E267CD" w:rsidRDefault="001E4B7D" w:rsidP="001E4B7D">
            <w:pPr>
              <w:jc w:val="both"/>
              <w:rPr>
                <w:rFonts w:ascii="Cambria" w:hAnsi="Cambria" w:cs="Arial"/>
                <w:sz w:val="22"/>
                <w:szCs w:val="22"/>
              </w:rPr>
            </w:pPr>
          </w:p>
          <w:p w14:paraId="58B0491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Bratislave dňa:</w:t>
            </w:r>
          </w:p>
          <w:p w14:paraId="7DF0E6D8" w14:textId="77777777" w:rsidR="001E4B7D" w:rsidRPr="00E267CD" w:rsidRDefault="001E4B7D" w:rsidP="001E4B7D">
            <w:pPr>
              <w:jc w:val="both"/>
              <w:rPr>
                <w:rFonts w:ascii="Cambria" w:hAnsi="Cambria" w:cs="Arial"/>
                <w:sz w:val="22"/>
                <w:szCs w:val="22"/>
              </w:rPr>
            </w:pPr>
          </w:p>
        </w:tc>
      </w:tr>
      <w:tr w:rsidR="001E4B7D" w:rsidRPr="00E267CD" w14:paraId="6CAFCC0B" w14:textId="77777777" w:rsidTr="001E4B7D">
        <w:tc>
          <w:tcPr>
            <w:tcW w:w="9214" w:type="dxa"/>
            <w:gridSpan w:val="5"/>
            <w:tcBorders>
              <w:left w:val="nil"/>
              <w:right w:val="nil"/>
            </w:tcBorders>
          </w:tcPr>
          <w:p w14:paraId="0E26419D" w14:textId="77777777" w:rsidR="001E4B7D" w:rsidRPr="00E267CD" w:rsidRDefault="001E4B7D" w:rsidP="001E4B7D">
            <w:pPr>
              <w:jc w:val="both"/>
              <w:rPr>
                <w:rFonts w:ascii="Cambria" w:hAnsi="Cambria" w:cs="Arial"/>
                <w:sz w:val="22"/>
                <w:szCs w:val="22"/>
              </w:rPr>
            </w:pPr>
          </w:p>
        </w:tc>
      </w:tr>
      <w:tr w:rsidR="001E4B7D" w:rsidRPr="00E267CD" w14:paraId="6FA83088" w14:textId="77777777" w:rsidTr="001E4B7D">
        <w:tc>
          <w:tcPr>
            <w:tcW w:w="9214" w:type="dxa"/>
            <w:gridSpan w:val="5"/>
            <w:tcBorders>
              <w:bottom w:val="nil"/>
            </w:tcBorders>
          </w:tcPr>
          <w:p w14:paraId="2F33C20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B) Prílohy</w:t>
            </w:r>
          </w:p>
        </w:tc>
      </w:tr>
      <w:tr w:rsidR="001E4B7D" w:rsidRPr="00E267CD" w14:paraId="0D9EA816" w14:textId="77777777" w:rsidTr="001E4B7D">
        <w:tc>
          <w:tcPr>
            <w:tcW w:w="9214" w:type="dxa"/>
            <w:gridSpan w:val="5"/>
            <w:tcBorders>
              <w:left w:val="single" w:sz="4" w:space="0" w:color="auto"/>
              <w:right w:val="single" w:sz="4" w:space="0" w:color="auto"/>
            </w:tcBorders>
          </w:tcPr>
          <w:p w14:paraId="225ABA0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tc>
      </w:tr>
      <w:tr w:rsidR="001E4B7D" w:rsidRPr="00E267CD" w14:paraId="7A6283C6" w14:textId="77777777" w:rsidTr="001E4B7D">
        <w:tc>
          <w:tcPr>
            <w:tcW w:w="9214" w:type="dxa"/>
            <w:gridSpan w:val="5"/>
            <w:tcBorders>
              <w:left w:val="nil"/>
              <w:right w:val="nil"/>
            </w:tcBorders>
          </w:tcPr>
          <w:p w14:paraId="1AA300CD" w14:textId="77777777" w:rsidR="001E4B7D" w:rsidRPr="00E267CD" w:rsidRDefault="001E4B7D" w:rsidP="001E4B7D">
            <w:pPr>
              <w:jc w:val="both"/>
              <w:rPr>
                <w:rFonts w:ascii="Cambria" w:hAnsi="Cambria" w:cs="Arial"/>
                <w:sz w:val="22"/>
                <w:szCs w:val="22"/>
              </w:rPr>
            </w:pPr>
          </w:p>
        </w:tc>
      </w:tr>
      <w:tr w:rsidR="001E4B7D" w:rsidRPr="00E267CD" w14:paraId="5B923EE5" w14:textId="77777777" w:rsidTr="001E4B7D">
        <w:tc>
          <w:tcPr>
            <w:tcW w:w="9214" w:type="dxa"/>
            <w:gridSpan w:val="5"/>
            <w:tcBorders>
              <w:bottom w:val="nil"/>
            </w:tcBorders>
          </w:tcPr>
          <w:p w14:paraId="306631D3"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C) Rozdeľovník</w:t>
            </w:r>
          </w:p>
        </w:tc>
      </w:tr>
      <w:tr w:rsidR="001E4B7D" w:rsidRPr="00E267CD" w14:paraId="1FC8BC6D" w14:textId="77777777" w:rsidTr="001E4B7D">
        <w:tc>
          <w:tcPr>
            <w:tcW w:w="9214" w:type="dxa"/>
            <w:gridSpan w:val="5"/>
            <w:tcBorders>
              <w:left w:val="single" w:sz="4" w:space="0" w:color="auto"/>
              <w:right w:val="single" w:sz="4" w:space="0" w:color="auto"/>
            </w:tcBorders>
          </w:tcPr>
          <w:p w14:paraId="1483CFD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tc>
      </w:tr>
      <w:tr w:rsidR="001E4B7D" w:rsidRPr="00E267CD" w14:paraId="342AB418" w14:textId="77777777" w:rsidTr="001E4B7D">
        <w:tc>
          <w:tcPr>
            <w:tcW w:w="9214" w:type="dxa"/>
            <w:gridSpan w:val="5"/>
            <w:tcBorders>
              <w:left w:val="nil"/>
              <w:right w:val="nil"/>
            </w:tcBorders>
          </w:tcPr>
          <w:p w14:paraId="72F17537" w14:textId="77777777" w:rsidR="001E4B7D" w:rsidRPr="00E267CD" w:rsidRDefault="001E4B7D" w:rsidP="001E4B7D">
            <w:pPr>
              <w:jc w:val="both"/>
              <w:rPr>
                <w:rFonts w:ascii="Cambria" w:hAnsi="Cambria" w:cs="Arial"/>
                <w:sz w:val="22"/>
                <w:szCs w:val="22"/>
              </w:rPr>
            </w:pPr>
          </w:p>
        </w:tc>
      </w:tr>
      <w:tr w:rsidR="001E4B7D" w:rsidRPr="00E267CD" w14:paraId="28E903D5" w14:textId="77777777" w:rsidTr="001E4B7D">
        <w:tc>
          <w:tcPr>
            <w:tcW w:w="9214" w:type="dxa"/>
            <w:gridSpan w:val="5"/>
          </w:tcPr>
          <w:p w14:paraId="654BD2F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 Záznam o autorizácii protokolu</w:t>
            </w:r>
          </w:p>
        </w:tc>
      </w:tr>
      <w:tr w:rsidR="001E4B7D" w:rsidRPr="00E267CD" w14:paraId="67280FF4" w14:textId="77777777" w:rsidTr="001E4B7D">
        <w:tc>
          <w:tcPr>
            <w:tcW w:w="1134" w:type="dxa"/>
            <w:tcBorders>
              <w:top w:val="single" w:sz="4" w:space="0" w:color="auto"/>
              <w:bottom w:val="single" w:sz="4" w:space="0" w:color="auto"/>
            </w:tcBorders>
          </w:tcPr>
          <w:p w14:paraId="0E44BB67" w14:textId="77777777" w:rsidR="001E4B7D" w:rsidRPr="00E267CD" w:rsidRDefault="001E4B7D" w:rsidP="001E4B7D">
            <w:pPr>
              <w:spacing w:before="60" w:after="60"/>
              <w:jc w:val="both"/>
              <w:rPr>
                <w:rFonts w:ascii="Cambria" w:hAnsi="Cambria" w:cs="Arial"/>
                <w:b/>
                <w:sz w:val="22"/>
                <w:szCs w:val="22"/>
              </w:rPr>
            </w:pPr>
          </w:p>
        </w:tc>
        <w:tc>
          <w:tcPr>
            <w:tcW w:w="4040" w:type="dxa"/>
            <w:tcBorders>
              <w:top w:val="single" w:sz="4" w:space="0" w:color="auto"/>
              <w:bottom w:val="single" w:sz="4" w:space="0" w:color="auto"/>
            </w:tcBorders>
          </w:tcPr>
          <w:p w14:paraId="7DD61AA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NBS</w:t>
            </w:r>
          </w:p>
        </w:tc>
        <w:tc>
          <w:tcPr>
            <w:tcW w:w="4040" w:type="dxa"/>
            <w:gridSpan w:val="3"/>
            <w:tcBorders>
              <w:top w:val="single" w:sz="4" w:space="0" w:color="auto"/>
              <w:bottom w:val="single" w:sz="4" w:space="0" w:color="auto"/>
            </w:tcBorders>
          </w:tcPr>
          <w:p w14:paraId="19C9A0B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Zhotoviteľ</w:t>
            </w:r>
          </w:p>
        </w:tc>
      </w:tr>
      <w:tr w:rsidR="001E4B7D" w:rsidRPr="00E267CD" w14:paraId="41EEE3E4" w14:textId="77777777" w:rsidTr="001E4B7D">
        <w:tc>
          <w:tcPr>
            <w:tcW w:w="1134" w:type="dxa"/>
            <w:tcBorders>
              <w:top w:val="single" w:sz="4" w:space="0" w:color="auto"/>
              <w:bottom w:val="single" w:sz="4" w:space="0" w:color="auto"/>
            </w:tcBorders>
          </w:tcPr>
          <w:p w14:paraId="06F904AC"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bottom w:val="single" w:sz="4" w:space="0" w:color="auto"/>
            </w:tcBorders>
          </w:tcPr>
          <w:p w14:paraId="1A34E5B8" w14:textId="77777777" w:rsidR="001E4B7D" w:rsidRPr="00E267CD" w:rsidRDefault="001E4B7D" w:rsidP="001E4B7D">
            <w:pPr>
              <w:jc w:val="both"/>
              <w:rPr>
                <w:rFonts w:ascii="Cambria" w:hAnsi="Cambria" w:cs="Arial"/>
                <w:sz w:val="22"/>
                <w:szCs w:val="22"/>
              </w:rPr>
            </w:pPr>
          </w:p>
          <w:p w14:paraId="7A5D9643"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bottom w:val="single" w:sz="4" w:space="0" w:color="auto"/>
            </w:tcBorders>
          </w:tcPr>
          <w:p w14:paraId="735A810C" w14:textId="77777777" w:rsidR="001E4B7D" w:rsidRPr="00E267CD" w:rsidRDefault="001E4B7D" w:rsidP="001E4B7D">
            <w:pPr>
              <w:jc w:val="both"/>
              <w:rPr>
                <w:rFonts w:ascii="Cambria" w:hAnsi="Cambria" w:cs="Arial"/>
                <w:sz w:val="22"/>
                <w:szCs w:val="22"/>
              </w:rPr>
            </w:pPr>
          </w:p>
          <w:p w14:paraId="72159B2C" w14:textId="77777777" w:rsidR="001E4B7D" w:rsidRPr="00E267CD" w:rsidRDefault="001E4B7D" w:rsidP="001E4B7D">
            <w:pPr>
              <w:jc w:val="both"/>
              <w:rPr>
                <w:rFonts w:ascii="Cambria" w:hAnsi="Cambria" w:cs="Arial"/>
                <w:sz w:val="22"/>
                <w:szCs w:val="22"/>
              </w:rPr>
            </w:pPr>
          </w:p>
        </w:tc>
      </w:tr>
      <w:tr w:rsidR="001E4B7D" w:rsidRPr="00E267CD" w14:paraId="710AA8ED" w14:textId="77777777" w:rsidTr="001E4B7D">
        <w:tc>
          <w:tcPr>
            <w:tcW w:w="1134" w:type="dxa"/>
            <w:tcBorders>
              <w:top w:val="single" w:sz="4" w:space="0" w:color="auto"/>
              <w:bottom w:val="single" w:sz="4" w:space="0" w:color="auto"/>
            </w:tcBorders>
          </w:tcPr>
          <w:p w14:paraId="04A973E1"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bottom w:val="single" w:sz="4" w:space="0" w:color="auto"/>
            </w:tcBorders>
          </w:tcPr>
          <w:p w14:paraId="73CF2E3D" w14:textId="77777777" w:rsidR="001E4B7D" w:rsidRPr="00E267CD" w:rsidRDefault="001E4B7D" w:rsidP="001E4B7D">
            <w:pPr>
              <w:jc w:val="both"/>
              <w:rPr>
                <w:rFonts w:ascii="Cambria" w:hAnsi="Cambria" w:cs="Arial"/>
                <w:sz w:val="22"/>
                <w:szCs w:val="22"/>
              </w:rPr>
            </w:pPr>
          </w:p>
        </w:tc>
        <w:tc>
          <w:tcPr>
            <w:tcW w:w="4040" w:type="dxa"/>
            <w:gridSpan w:val="3"/>
            <w:tcBorders>
              <w:bottom w:val="single" w:sz="4" w:space="0" w:color="auto"/>
            </w:tcBorders>
          </w:tcPr>
          <w:p w14:paraId="6E2DE081" w14:textId="77777777" w:rsidR="001E4B7D" w:rsidRPr="00E267CD" w:rsidRDefault="001E4B7D" w:rsidP="001E4B7D">
            <w:pPr>
              <w:jc w:val="both"/>
              <w:rPr>
                <w:rFonts w:ascii="Cambria" w:hAnsi="Cambria" w:cs="Arial"/>
                <w:sz w:val="22"/>
                <w:szCs w:val="22"/>
              </w:rPr>
            </w:pPr>
          </w:p>
        </w:tc>
      </w:tr>
      <w:tr w:rsidR="001E4B7D" w:rsidRPr="00E267CD" w14:paraId="72B70828" w14:textId="77777777" w:rsidTr="001E4B7D">
        <w:tc>
          <w:tcPr>
            <w:tcW w:w="1134" w:type="dxa"/>
            <w:tcBorders>
              <w:top w:val="single" w:sz="4" w:space="0" w:color="auto"/>
              <w:bottom w:val="single" w:sz="4" w:space="0" w:color="auto"/>
            </w:tcBorders>
          </w:tcPr>
          <w:p w14:paraId="40FF73E0"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tcBorders>
          </w:tcPr>
          <w:p w14:paraId="230D21E2" w14:textId="77777777" w:rsidR="001E4B7D" w:rsidRPr="00E267CD" w:rsidRDefault="001E4B7D" w:rsidP="001E4B7D">
            <w:pPr>
              <w:jc w:val="both"/>
              <w:rPr>
                <w:rFonts w:ascii="Cambria" w:hAnsi="Cambria" w:cs="Arial"/>
                <w:sz w:val="22"/>
                <w:szCs w:val="22"/>
              </w:rPr>
            </w:pPr>
          </w:p>
          <w:p w14:paraId="49D995D8"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3B5668E5" w14:textId="77777777" w:rsidR="001E4B7D" w:rsidRPr="00E267CD" w:rsidRDefault="001E4B7D" w:rsidP="001E4B7D">
            <w:pPr>
              <w:jc w:val="both"/>
              <w:rPr>
                <w:rFonts w:ascii="Cambria" w:hAnsi="Cambria" w:cs="Arial"/>
                <w:sz w:val="22"/>
                <w:szCs w:val="22"/>
              </w:rPr>
            </w:pPr>
          </w:p>
          <w:p w14:paraId="7D02E278" w14:textId="77777777" w:rsidR="001E4B7D" w:rsidRPr="00E267CD" w:rsidRDefault="001E4B7D" w:rsidP="001E4B7D">
            <w:pPr>
              <w:jc w:val="both"/>
              <w:rPr>
                <w:rFonts w:ascii="Cambria" w:hAnsi="Cambria" w:cs="Arial"/>
                <w:sz w:val="22"/>
                <w:szCs w:val="22"/>
              </w:rPr>
            </w:pPr>
          </w:p>
        </w:tc>
      </w:tr>
      <w:tr w:rsidR="001E4B7D" w:rsidRPr="00E267CD" w14:paraId="6C4EAB20" w14:textId="77777777" w:rsidTr="001E4B7D">
        <w:tc>
          <w:tcPr>
            <w:tcW w:w="1134" w:type="dxa"/>
            <w:tcBorders>
              <w:top w:val="single" w:sz="4" w:space="0" w:color="auto"/>
              <w:bottom w:val="single" w:sz="4" w:space="0" w:color="auto"/>
            </w:tcBorders>
          </w:tcPr>
          <w:p w14:paraId="72C0DC64"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top w:val="single" w:sz="4" w:space="0" w:color="auto"/>
            </w:tcBorders>
          </w:tcPr>
          <w:p w14:paraId="6BD3DDE3"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39F44D85" w14:textId="77777777" w:rsidR="001E4B7D" w:rsidRPr="00E267CD" w:rsidRDefault="001E4B7D" w:rsidP="001E4B7D">
            <w:pPr>
              <w:jc w:val="both"/>
              <w:rPr>
                <w:rFonts w:ascii="Cambria" w:hAnsi="Cambria" w:cs="Arial"/>
                <w:sz w:val="22"/>
                <w:szCs w:val="22"/>
              </w:rPr>
            </w:pPr>
          </w:p>
        </w:tc>
      </w:tr>
      <w:tr w:rsidR="001E4B7D" w:rsidRPr="00E267CD" w14:paraId="1C67B7BE" w14:textId="77777777" w:rsidTr="001E4B7D">
        <w:tc>
          <w:tcPr>
            <w:tcW w:w="1134" w:type="dxa"/>
            <w:tcBorders>
              <w:top w:val="single" w:sz="4" w:space="0" w:color="auto"/>
              <w:bottom w:val="single" w:sz="4" w:space="0" w:color="auto"/>
            </w:tcBorders>
          </w:tcPr>
          <w:p w14:paraId="2107D33A"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tcBorders>
          </w:tcPr>
          <w:p w14:paraId="443F216D" w14:textId="77777777" w:rsidR="001E4B7D" w:rsidRPr="00E267CD" w:rsidRDefault="001E4B7D" w:rsidP="001E4B7D">
            <w:pPr>
              <w:jc w:val="both"/>
              <w:rPr>
                <w:rFonts w:ascii="Cambria" w:hAnsi="Cambria" w:cs="Arial"/>
                <w:sz w:val="22"/>
                <w:szCs w:val="22"/>
              </w:rPr>
            </w:pPr>
          </w:p>
          <w:p w14:paraId="44F225C5"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189FC1DF" w14:textId="77777777" w:rsidR="001E4B7D" w:rsidRPr="00E267CD" w:rsidRDefault="001E4B7D" w:rsidP="001E4B7D">
            <w:pPr>
              <w:jc w:val="both"/>
              <w:rPr>
                <w:rFonts w:ascii="Cambria" w:hAnsi="Cambria" w:cs="Arial"/>
                <w:sz w:val="22"/>
                <w:szCs w:val="22"/>
              </w:rPr>
            </w:pPr>
          </w:p>
          <w:p w14:paraId="43DD508B" w14:textId="77777777" w:rsidR="001E4B7D" w:rsidRPr="00E267CD" w:rsidRDefault="001E4B7D" w:rsidP="001E4B7D">
            <w:pPr>
              <w:jc w:val="both"/>
              <w:rPr>
                <w:rFonts w:ascii="Cambria" w:hAnsi="Cambria" w:cs="Arial"/>
                <w:sz w:val="22"/>
                <w:szCs w:val="22"/>
              </w:rPr>
            </w:pPr>
          </w:p>
        </w:tc>
      </w:tr>
      <w:tr w:rsidR="001E4B7D" w:rsidRPr="00E267CD" w14:paraId="4D114470" w14:textId="77777777" w:rsidTr="001E4B7D">
        <w:tc>
          <w:tcPr>
            <w:tcW w:w="1134" w:type="dxa"/>
            <w:tcBorders>
              <w:top w:val="single" w:sz="4" w:space="0" w:color="auto"/>
              <w:bottom w:val="single" w:sz="4" w:space="0" w:color="auto"/>
            </w:tcBorders>
          </w:tcPr>
          <w:p w14:paraId="5200C64B"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top w:val="single" w:sz="4" w:space="0" w:color="auto"/>
            </w:tcBorders>
          </w:tcPr>
          <w:p w14:paraId="02C41606"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378D9170" w14:textId="77777777" w:rsidR="001E4B7D" w:rsidRPr="00E267CD" w:rsidRDefault="001E4B7D" w:rsidP="001E4B7D">
            <w:pPr>
              <w:jc w:val="both"/>
              <w:rPr>
                <w:rFonts w:ascii="Cambria" w:hAnsi="Cambria" w:cs="Arial"/>
                <w:sz w:val="22"/>
                <w:szCs w:val="22"/>
              </w:rPr>
            </w:pPr>
          </w:p>
        </w:tc>
      </w:tr>
    </w:tbl>
    <w:p w14:paraId="2A7B69DC" w14:textId="77777777" w:rsidR="001E4B7D" w:rsidRPr="00E267CD" w:rsidRDefault="001E4B7D" w:rsidP="001E4B7D">
      <w:pPr>
        <w:jc w:val="both"/>
        <w:rPr>
          <w:rFonts w:ascii="Cambria" w:hAnsi="Cambria" w:cs="Arial"/>
          <w:sz w:val="22"/>
          <w:szCs w:val="22"/>
        </w:rPr>
      </w:pPr>
    </w:p>
    <w:p w14:paraId="5B98E959"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bookmarkStart w:id="694" w:name="_Toc289164361"/>
      <w:bookmarkStart w:id="695" w:name="_Toc45812279"/>
      <w:r w:rsidRPr="00E267CD">
        <w:rPr>
          <w:rFonts w:ascii="Cambria" w:hAnsi="Cambria"/>
          <w:i/>
          <w:sz w:val="22"/>
          <w:szCs w:val="22"/>
        </w:rPr>
        <w:lastRenderedPageBreak/>
        <w:t>Zápisnica z pracovného stretnutia</w:t>
      </w:r>
      <w:bookmarkEnd w:id="694"/>
      <w:bookmarkEnd w:id="695"/>
    </w:p>
    <w:p w14:paraId="143CDFAA" w14:textId="77777777" w:rsidR="001E4B7D" w:rsidRPr="00E267CD" w:rsidRDefault="001E4B7D" w:rsidP="001E4B7D">
      <w:pPr>
        <w:jc w:val="both"/>
        <w:outlineLvl w:val="0"/>
        <w:rPr>
          <w:rFonts w:ascii="Cambria" w:hAnsi="Cambria" w:cs="Arial"/>
          <w:sz w:val="22"/>
          <w:szCs w:val="22"/>
        </w:rPr>
      </w:pPr>
    </w:p>
    <w:p w14:paraId="7E5D388C"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zápisnica z pracovného stretnutia</w:t>
      </w:r>
    </w:p>
    <w:p w14:paraId="594F511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VD15000</w:t>
      </w:r>
    </w:p>
    <w:p w14:paraId="52E7A1E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B3BB327"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040"/>
        <w:gridCol w:w="922"/>
        <w:gridCol w:w="283"/>
        <w:gridCol w:w="1276"/>
        <w:gridCol w:w="142"/>
        <w:gridCol w:w="1417"/>
      </w:tblGrid>
      <w:tr w:rsidR="001E4B7D" w:rsidRPr="00E267CD" w14:paraId="7DE9A69D" w14:textId="77777777" w:rsidTr="001E4B7D">
        <w:trPr>
          <w:cantSplit/>
          <w:trHeight w:val="400"/>
        </w:trPr>
        <w:tc>
          <w:tcPr>
            <w:tcW w:w="7797" w:type="dxa"/>
            <w:gridSpan w:val="6"/>
            <w:tcBorders>
              <w:right w:val="nil"/>
            </w:tcBorders>
          </w:tcPr>
          <w:p w14:paraId="5C549F88" w14:textId="77777777" w:rsidR="001E4B7D" w:rsidRPr="00E267CD" w:rsidRDefault="001E4B7D" w:rsidP="001E4B7D">
            <w:pPr>
              <w:spacing w:before="60" w:after="60"/>
              <w:jc w:val="both"/>
              <w:rPr>
                <w:rFonts w:ascii="Cambria" w:hAnsi="Cambria" w:cs="Arial"/>
                <w:b/>
                <w:sz w:val="22"/>
                <w:szCs w:val="22"/>
              </w:rPr>
            </w:pPr>
            <w:bookmarkStart w:id="696" w:name="_Ref462118673"/>
            <w:bookmarkStart w:id="697" w:name="_Hlt17099592"/>
            <w:r w:rsidRPr="00E267CD">
              <w:rPr>
                <w:rFonts w:ascii="Cambria" w:hAnsi="Cambria" w:cs="Arial"/>
                <w:b/>
                <w:sz w:val="22"/>
                <w:szCs w:val="22"/>
              </w:rPr>
              <w:t>Zápisnica z pracovného stretnutia</w:t>
            </w:r>
            <w:bookmarkEnd w:id="696"/>
          </w:p>
        </w:tc>
        <w:tc>
          <w:tcPr>
            <w:tcW w:w="1417" w:type="dxa"/>
            <w:tcBorders>
              <w:left w:val="nil"/>
            </w:tcBorders>
          </w:tcPr>
          <w:p w14:paraId="3578FF5F"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VD15000</w:t>
            </w:r>
          </w:p>
        </w:tc>
      </w:tr>
      <w:tr w:rsidR="001E4B7D" w:rsidRPr="00E267CD" w14:paraId="2933D7AB" w14:textId="77777777" w:rsidTr="001E4B7D">
        <w:trPr>
          <w:cantSplit/>
          <w:trHeight w:val="400"/>
        </w:trPr>
        <w:tc>
          <w:tcPr>
            <w:tcW w:w="6379" w:type="dxa"/>
            <w:gridSpan w:val="4"/>
          </w:tcPr>
          <w:p w14:paraId="07A9E3B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c>
          <w:tcPr>
            <w:tcW w:w="2835" w:type="dxa"/>
            <w:gridSpan w:val="3"/>
            <w:tcBorders>
              <w:bottom w:val="nil"/>
            </w:tcBorders>
          </w:tcPr>
          <w:p w14:paraId="1B911DE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Reg</w:t>
            </w:r>
            <w:bookmarkStart w:id="698" w:name="_Hlt17100893"/>
            <w:bookmarkEnd w:id="698"/>
            <w:r w:rsidRPr="00E267CD">
              <w:rPr>
                <w:rFonts w:ascii="Cambria" w:hAnsi="Cambria" w:cs="Arial"/>
                <w:b/>
                <w:sz w:val="22"/>
                <w:szCs w:val="22"/>
              </w:rPr>
              <w:t>. číslo:</w:t>
            </w:r>
          </w:p>
        </w:tc>
      </w:tr>
      <w:tr w:rsidR="001E4B7D" w:rsidRPr="00E267CD" w14:paraId="34294EB7" w14:textId="77777777" w:rsidTr="001E4B7D">
        <w:trPr>
          <w:cantSplit/>
          <w:trHeight w:val="400"/>
        </w:trPr>
        <w:tc>
          <w:tcPr>
            <w:tcW w:w="9214" w:type="dxa"/>
            <w:gridSpan w:val="7"/>
          </w:tcPr>
          <w:p w14:paraId="44E584E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Názov pracovného stretnutia:</w:t>
            </w:r>
          </w:p>
        </w:tc>
      </w:tr>
      <w:tr w:rsidR="001E4B7D" w:rsidRPr="00E267CD" w14:paraId="18004904" w14:textId="77777777" w:rsidTr="001E4B7D">
        <w:trPr>
          <w:cantSplit/>
          <w:trHeight w:val="400"/>
        </w:trPr>
        <w:tc>
          <w:tcPr>
            <w:tcW w:w="9214" w:type="dxa"/>
            <w:gridSpan w:val="7"/>
          </w:tcPr>
          <w:p w14:paraId="2FBD9B6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Dátum pracovného stretnutia:</w:t>
            </w:r>
          </w:p>
        </w:tc>
      </w:tr>
      <w:tr w:rsidR="001E4B7D" w:rsidRPr="00E267CD" w14:paraId="6F0396C4" w14:textId="77777777" w:rsidTr="001E4B7D">
        <w:trPr>
          <w:cantSplit/>
          <w:trHeight w:val="400"/>
        </w:trPr>
        <w:tc>
          <w:tcPr>
            <w:tcW w:w="9214" w:type="dxa"/>
            <w:gridSpan w:val="7"/>
          </w:tcPr>
          <w:p w14:paraId="5DFDDC9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Zaznamenal:</w:t>
            </w:r>
          </w:p>
        </w:tc>
      </w:tr>
      <w:tr w:rsidR="001E4B7D" w:rsidRPr="00E267CD" w14:paraId="7BA2C21D" w14:textId="77777777" w:rsidTr="001E4B7D">
        <w:trPr>
          <w:cantSplit/>
          <w:trHeight w:val="400"/>
        </w:trPr>
        <w:tc>
          <w:tcPr>
            <w:tcW w:w="9214" w:type="dxa"/>
            <w:gridSpan w:val="7"/>
          </w:tcPr>
          <w:p w14:paraId="77BBD336"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Zoznam účastníkov:</w:t>
            </w:r>
          </w:p>
        </w:tc>
      </w:tr>
      <w:tr w:rsidR="001E4B7D" w:rsidRPr="00E267CD" w14:paraId="7C487CE3" w14:textId="77777777" w:rsidTr="001E4B7D">
        <w:trPr>
          <w:cantSplit/>
          <w:trHeight w:val="400"/>
        </w:trPr>
        <w:tc>
          <w:tcPr>
            <w:tcW w:w="9214" w:type="dxa"/>
            <w:gridSpan w:val="7"/>
            <w:tcBorders>
              <w:bottom w:val="nil"/>
            </w:tcBorders>
          </w:tcPr>
          <w:p w14:paraId="2DFDCA59"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Ospravedlnení:</w:t>
            </w:r>
          </w:p>
        </w:tc>
      </w:tr>
      <w:bookmarkEnd w:id="697"/>
      <w:tr w:rsidR="001E4B7D" w:rsidRPr="00E267CD" w14:paraId="137054A0" w14:textId="77777777" w:rsidTr="001E4B7D">
        <w:tc>
          <w:tcPr>
            <w:tcW w:w="9214" w:type="dxa"/>
            <w:gridSpan w:val="7"/>
            <w:tcBorders>
              <w:left w:val="nil"/>
              <w:right w:val="nil"/>
            </w:tcBorders>
          </w:tcPr>
          <w:p w14:paraId="03EC1864" w14:textId="77777777" w:rsidR="001E4B7D" w:rsidRPr="00E267CD" w:rsidRDefault="001E4B7D" w:rsidP="001E4B7D">
            <w:pPr>
              <w:pStyle w:val="Header"/>
              <w:rPr>
                <w:rFonts w:ascii="Cambria" w:hAnsi="Cambria" w:cs="Arial"/>
                <w:sz w:val="22"/>
                <w:szCs w:val="22"/>
              </w:rPr>
            </w:pPr>
          </w:p>
        </w:tc>
      </w:tr>
      <w:tr w:rsidR="001E4B7D" w:rsidRPr="00E267CD" w14:paraId="48013F9B" w14:textId="77777777" w:rsidTr="001E4B7D">
        <w:trPr>
          <w:cantSplit/>
          <w:trHeight w:val="400"/>
        </w:trPr>
        <w:tc>
          <w:tcPr>
            <w:tcW w:w="9214" w:type="dxa"/>
            <w:gridSpan w:val="7"/>
          </w:tcPr>
          <w:p w14:paraId="576B3C9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Program pracovného stretnutia:</w:t>
            </w:r>
          </w:p>
        </w:tc>
      </w:tr>
      <w:tr w:rsidR="001E4B7D" w:rsidRPr="00E267CD" w14:paraId="65CAC0E1" w14:textId="77777777" w:rsidTr="001E4B7D">
        <w:tc>
          <w:tcPr>
            <w:tcW w:w="1134" w:type="dxa"/>
          </w:tcPr>
          <w:p w14:paraId="72F1FEB6"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Číslo položky</w:t>
            </w:r>
          </w:p>
        </w:tc>
        <w:tc>
          <w:tcPr>
            <w:tcW w:w="4962" w:type="dxa"/>
            <w:gridSpan w:val="2"/>
          </w:tcPr>
          <w:p w14:paraId="48C5916A"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Popis</w:t>
            </w:r>
          </w:p>
        </w:tc>
        <w:tc>
          <w:tcPr>
            <w:tcW w:w="1559" w:type="dxa"/>
            <w:gridSpan w:val="2"/>
          </w:tcPr>
          <w:p w14:paraId="5E686EBD"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Zodpovedný</w:t>
            </w:r>
          </w:p>
        </w:tc>
        <w:tc>
          <w:tcPr>
            <w:tcW w:w="1559" w:type="dxa"/>
            <w:gridSpan w:val="2"/>
          </w:tcPr>
          <w:p w14:paraId="676D43B1"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Termín</w:t>
            </w:r>
          </w:p>
        </w:tc>
      </w:tr>
      <w:tr w:rsidR="001E4B7D" w:rsidRPr="00E267CD" w14:paraId="27A9CA62" w14:textId="77777777" w:rsidTr="001E4B7D">
        <w:tc>
          <w:tcPr>
            <w:tcW w:w="1134" w:type="dxa"/>
          </w:tcPr>
          <w:p w14:paraId="2E5660F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1.</w:t>
            </w:r>
          </w:p>
          <w:p w14:paraId="42D1B1ED" w14:textId="77777777" w:rsidR="001E4B7D" w:rsidRPr="00E267CD" w:rsidRDefault="001E4B7D" w:rsidP="001E4B7D">
            <w:pPr>
              <w:jc w:val="both"/>
              <w:rPr>
                <w:rFonts w:ascii="Cambria" w:hAnsi="Cambria" w:cs="Arial"/>
                <w:sz w:val="22"/>
                <w:szCs w:val="22"/>
              </w:rPr>
            </w:pPr>
          </w:p>
        </w:tc>
        <w:tc>
          <w:tcPr>
            <w:tcW w:w="4962" w:type="dxa"/>
            <w:gridSpan w:val="2"/>
          </w:tcPr>
          <w:p w14:paraId="01A3A9AB"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Stav záznamu z predchádzajúceho stretnutia</w:t>
            </w:r>
          </w:p>
        </w:tc>
        <w:tc>
          <w:tcPr>
            <w:tcW w:w="1559" w:type="dxa"/>
            <w:gridSpan w:val="2"/>
          </w:tcPr>
          <w:p w14:paraId="7EB0AD0E" w14:textId="77777777" w:rsidR="001E4B7D" w:rsidRPr="00E267CD" w:rsidRDefault="001E4B7D" w:rsidP="001E4B7D">
            <w:pPr>
              <w:jc w:val="both"/>
              <w:rPr>
                <w:rFonts w:ascii="Cambria" w:hAnsi="Cambria" w:cs="Arial"/>
                <w:sz w:val="22"/>
                <w:szCs w:val="22"/>
              </w:rPr>
            </w:pPr>
          </w:p>
        </w:tc>
        <w:tc>
          <w:tcPr>
            <w:tcW w:w="1559" w:type="dxa"/>
            <w:gridSpan w:val="2"/>
          </w:tcPr>
          <w:p w14:paraId="5AEBEB2B" w14:textId="77777777" w:rsidR="001E4B7D" w:rsidRPr="00E267CD" w:rsidRDefault="001E4B7D" w:rsidP="001E4B7D">
            <w:pPr>
              <w:jc w:val="both"/>
              <w:rPr>
                <w:rFonts w:ascii="Cambria" w:hAnsi="Cambria" w:cs="Arial"/>
                <w:sz w:val="22"/>
                <w:szCs w:val="22"/>
              </w:rPr>
            </w:pPr>
          </w:p>
        </w:tc>
      </w:tr>
      <w:tr w:rsidR="001E4B7D" w:rsidRPr="00E267CD" w14:paraId="4DBA4F91" w14:textId="77777777" w:rsidTr="001E4B7D">
        <w:tc>
          <w:tcPr>
            <w:tcW w:w="1134" w:type="dxa"/>
          </w:tcPr>
          <w:p w14:paraId="37C5CB7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2.</w:t>
            </w:r>
          </w:p>
          <w:p w14:paraId="3A1AB6F2" w14:textId="77777777" w:rsidR="001E4B7D" w:rsidRPr="00E267CD" w:rsidRDefault="001E4B7D" w:rsidP="001E4B7D">
            <w:pPr>
              <w:jc w:val="both"/>
              <w:rPr>
                <w:rFonts w:ascii="Cambria" w:hAnsi="Cambria" w:cs="Arial"/>
                <w:sz w:val="22"/>
                <w:szCs w:val="22"/>
              </w:rPr>
            </w:pPr>
          </w:p>
        </w:tc>
        <w:tc>
          <w:tcPr>
            <w:tcW w:w="4962" w:type="dxa"/>
            <w:gridSpan w:val="2"/>
          </w:tcPr>
          <w:p w14:paraId="2DE93649"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Neukončené úlohy z predchádzajúcich stretnutí</w:t>
            </w:r>
          </w:p>
        </w:tc>
        <w:tc>
          <w:tcPr>
            <w:tcW w:w="1559" w:type="dxa"/>
            <w:gridSpan w:val="2"/>
          </w:tcPr>
          <w:p w14:paraId="66D45639" w14:textId="77777777" w:rsidR="001E4B7D" w:rsidRPr="00E267CD" w:rsidRDefault="001E4B7D" w:rsidP="001E4B7D">
            <w:pPr>
              <w:jc w:val="both"/>
              <w:rPr>
                <w:rFonts w:ascii="Cambria" w:hAnsi="Cambria" w:cs="Arial"/>
                <w:sz w:val="22"/>
                <w:szCs w:val="22"/>
              </w:rPr>
            </w:pPr>
          </w:p>
        </w:tc>
        <w:tc>
          <w:tcPr>
            <w:tcW w:w="1559" w:type="dxa"/>
            <w:gridSpan w:val="2"/>
          </w:tcPr>
          <w:p w14:paraId="7AFCC263" w14:textId="77777777" w:rsidR="001E4B7D" w:rsidRPr="00E267CD" w:rsidRDefault="001E4B7D" w:rsidP="001E4B7D">
            <w:pPr>
              <w:jc w:val="both"/>
              <w:rPr>
                <w:rFonts w:ascii="Cambria" w:hAnsi="Cambria" w:cs="Arial"/>
                <w:sz w:val="22"/>
                <w:szCs w:val="22"/>
              </w:rPr>
            </w:pPr>
          </w:p>
        </w:tc>
      </w:tr>
      <w:tr w:rsidR="001E4B7D" w:rsidRPr="00E267CD" w14:paraId="04D7AE9A" w14:textId="77777777" w:rsidTr="001E4B7D">
        <w:tc>
          <w:tcPr>
            <w:tcW w:w="1134" w:type="dxa"/>
          </w:tcPr>
          <w:p w14:paraId="7F8B546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3.</w:t>
            </w:r>
          </w:p>
          <w:p w14:paraId="1F31CE62" w14:textId="77777777" w:rsidR="001E4B7D" w:rsidRPr="00E267CD" w:rsidRDefault="001E4B7D" w:rsidP="001E4B7D">
            <w:pPr>
              <w:jc w:val="both"/>
              <w:rPr>
                <w:rFonts w:ascii="Cambria" w:hAnsi="Cambria" w:cs="Arial"/>
                <w:sz w:val="22"/>
                <w:szCs w:val="22"/>
              </w:rPr>
            </w:pPr>
          </w:p>
        </w:tc>
        <w:tc>
          <w:tcPr>
            <w:tcW w:w="4962" w:type="dxa"/>
            <w:gridSpan w:val="2"/>
          </w:tcPr>
          <w:p w14:paraId="54C74CDC"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w:t>
            </w:r>
          </w:p>
        </w:tc>
        <w:tc>
          <w:tcPr>
            <w:tcW w:w="1559" w:type="dxa"/>
            <w:gridSpan w:val="2"/>
          </w:tcPr>
          <w:p w14:paraId="7CDC63CB" w14:textId="77777777" w:rsidR="001E4B7D" w:rsidRPr="00E267CD" w:rsidRDefault="001E4B7D" w:rsidP="001E4B7D">
            <w:pPr>
              <w:jc w:val="both"/>
              <w:rPr>
                <w:rFonts w:ascii="Cambria" w:hAnsi="Cambria" w:cs="Arial"/>
                <w:sz w:val="22"/>
                <w:szCs w:val="22"/>
              </w:rPr>
            </w:pPr>
          </w:p>
        </w:tc>
        <w:tc>
          <w:tcPr>
            <w:tcW w:w="1559" w:type="dxa"/>
            <w:gridSpan w:val="2"/>
          </w:tcPr>
          <w:p w14:paraId="2DED54B7" w14:textId="77777777" w:rsidR="001E4B7D" w:rsidRPr="00E267CD" w:rsidRDefault="001E4B7D" w:rsidP="001E4B7D">
            <w:pPr>
              <w:jc w:val="both"/>
              <w:rPr>
                <w:rFonts w:ascii="Cambria" w:hAnsi="Cambria" w:cs="Arial"/>
                <w:sz w:val="22"/>
                <w:szCs w:val="22"/>
              </w:rPr>
            </w:pPr>
          </w:p>
        </w:tc>
      </w:tr>
      <w:tr w:rsidR="001E4B7D" w:rsidRPr="00E267CD" w14:paraId="09E4B11C" w14:textId="77777777" w:rsidTr="001E4B7D">
        <w:tc>
          <w:tcPr>
            <w:tcW w:w="1134" w:type="dxa"/>
          </w:tcPr>
          <w:p w14:paraId="6151ED4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4.</w:t>
            </w:r>
          </w:p>
          <w:p w14:paraId="1F09E5B7" w14:textId="77777777" w:rsidR="001E4B7D" w:rsidRPr="00E267CD" w:rsidRDefault="001E4B7D" w:rsidP="001E4B7D">
            <w:pPr>
              <w:jc w:val="both"/>
              <w:rPr>
                <w:rFonts w:ascii="Cambria" w:hAnsi="Cambria" w:cs="Arial"/>
                <w:sz w:val="22"/>
                <w:szCs w:val="22"/>
              </w:rPr>
            </w:pPr>
          </w:p>
        </w:tc>
        <w:tc>
          <w:tcPr>
            <w:tcW w:w="4962" w:type="dxa"/>
            <w:gridSpan w:val="2"/>
          </w:tcPr>
          <w:p w14:paraId="59BE542D"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Rôzne</w:t>
            </w:r>
          </w:p>
        </w:tc>
        <w:tc>
          <w:tcPr>
            <w:tcW w:w="1559" w:type="dxa"/>
            <w:gridSpan w:val="2"/>
          </w:tcPr>
          <w:p w14:paraId="75B0331D" w14:textId="77777777" w:rsidR="001E4B7D" w:rsidRPr="00E267CD" w:rsidRDefault="001E4B7D" w:rsidP="001E4B7D">
            <w:pPr>
              <w:jc w:val="both"/>
              <w:rPr>
                <w:rFonts w:ascii="Cambria" w:hAnsi="Cambria" w:cs="Arial"/>
                <w:sz w:val="22"/>
                <w:szCs w:val="22"/>
              </w:rPr>
            </w:pPr>
          </w:p>
        </w:tc>
        <w:tc>
          <w:tcPr>
            <w:tcW w:w="1559" w:type="dxa"/>
            <w:gridSpan w:val="2"/>
          </w:tcPr>
          <w:p w14:paraId="03A5C78A" w14:textId="77777777" w:rsidR="001E4B7D" w:rsidRPr="00E267CD" w:rsidRDefault="001E4B7D" w:rsidP="001E4B7D">
            <w:pPr>
              <w:jc w:val="both"/>
              <w:rPr>
                <w:rFonts w:ascii="Cambria" w:hAnsi="Cambria" w:cs="Arial"/>
                <w:sz w:val="22"/>
                <w:szCs w:val="22"/>
              </w:rPr>
            </w:pPr>
          </w:p>
        </w:tc>
      </w:tr>
      <w:tr w:rsidR="001E4B7D" w:rsidRPr="00E267CD" w14:paraId="454FACBF" w14:textId="77777777" w:rsidTr="001E4B7D">
        <w:tc>
          <w:tcPr>
            <w:tcW w:w="1134" w:type="dxa"/>
          </w:tcPr>
          <w:p w14:paraId="256B269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5.</w:t>
            </w:r>
          </w:p>
          <w:p w14:paraId="1AB410CD" w14:textId="77777777" w:rsidR="001E4B7D" w:rsidRPr="00E267CD" w:rsidRDefault="001E4B7D" w:rsidP="001E4B7D">
            <w:pPr>
              <w:jc w:val="both"/>
              <w:rPr>
                <w:rFonts w:ascii="Cambria" w:hAnsi="Cambria" w:cs="Arial"/>
                <w:sz w:val="22"/>
                <w:szCs w:val="22"/>
              </w:rPr>
            </w:pPr>
          </w:p>
        </w:tc>
        <w:tc>
          <w:tcPr>
            <w:tcW w:w="4962" w:type="dxa"/>
            <w:gridSpan w:val="2"/>
          </w:tcPr>
          <w:p w14:paraId="08F546D1"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w:t>
            </w:r>
          </w:p>
        </w:tc>
        <w:tc>
          <w:tcPr>
            <w:tcW w:w="1559" w:type="dxa"/>
            <w:gridSpan w:val="2"/>
          </w:tcPr>
          <w:p w14:paraId="44AA7832" w14:textId="77777777" w:rsidR="001E4B7D" w:rsidRPr="00E267CD" w:rsidRDefault="001E4B7D" w:rsidP="001E4B7D">
            <w:pPr>
              <w:jc w:val="both"/>
              <w:rPr>
                <w:rFonts w:ascii="Cambria" w:hAnsi="Cambria" w:cs="Arial"/>
                <w:sz w:val="22"/>
                <w:szCs w:val="22"/>
              </w:rPr>
            </w:pPr>
          </w:p>
        </w:tc>
        <w:tc>
          <w:tcPr>
            <w:tcW w:w="1559" w:type="dxa"/>
            <w:gridSpan w:val="2"/>
          </w:tcPr>
          <w:p w14:paraId="5AD1FFD0" w14:textId="77777777" w:rsidR="001E4B7D" w:rsidRPr="00E267CD" w:rsidRDefault="001E4B7D" w:rsidP="001E4B7D">
            <w:pPr>
              <w:jc w:val="both"/>
              <w:rPr>
                <w:rFonts w:ascii="Cambria" w:hAnsi="Cambria" w:cs="Arial"/>
                <w:sz w:val="22"/>
                <w:szCs w:val="22"/>
              </w:rPr>
            </w:pPr>
          </w:p>
        </w:tc>
      </w:tr>
      <w:tr w:rsidR="001E4B7D" w:rsidRPr="00E267CD" w14:paraId="3480CE68" w14:textId="77777777" w:rsidTr="001E4B7D">
        <w:tc>
          <w:tcPr>
            <w:tcW w:w="9214" w:type="dxa"/>
            <w:gridSpan w:val="7"/>
            <w:tcBorders>
              <w:left w:val="nil"/>
              <w:right w:val="nil"/>
            </w:tcBorders>
          </w:tcPr>
          <w:p w14:paraId="1CA30197" w14:textId="77777777" w:rsidR="001E4B7D" w:rsidRPr="00E267CD" w:rsidRDefault="001E4B7D" w:rsidP="001E4B7D">
            <w:pPr>
              <w:pStyle w:val="Header"/>
              <w:rPr>
                <w:rFonts w:ascii="Cambria" w:hAnsi="Cambria" w:cs="Arial"/>
                <w:sz w:val="22"/>
                <w:szCs w:val="22"/>
              </w:rPr>
            </w:pPr>
          </w:p>
        </w:tc>
      </w:tr>
      <w:tr w:rsidR="001E4B7D" w:rsidRPr="00E267CD" w14:paraId="2BEF0731"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4C7B295F" w14:textId="77777777" w:rsidR="001E4B7D" w:rsidRPr="00E267CD" w:rsidRDefault="001E4B7D" w:rsidP="001E4B7D">
            <w:pPr>
              <w:spacing w:before="60" w:after="60"/>
              <w:rPr>
                <w:rFonts w:ascii="Cambria" w:hAnsi="Cambria" w:cs="Arial"/>
                <w:sz w:val="22"/>
                <w:szCs w:val="22"/>
              </w:rPr>
            </w:pPr>
            <w:r w:rsidRPr="00E267CD">
              <w:rPr>
                <w:rFonts w:ascii="Cambria" w:hAnsi="Cambria" w:cs="Arial"/>
                <w:b/>
                <w:sz w:val="22"/>
                <w:szCs w:val="22"/>
              </w:rPr>
              <w:t>B) Záver:</w:t>
            </w:r>
          </w:p>
        </w:tc>
      </w:tr>
      <w:tr w:rsidR="001E4B7D" w:rsidRPr="00E267CD" w14:paraId="1DA4B344"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0BF3A8F0"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4515A57A" w14:textId="77777777" w:rsidTr="001E4B7D">
        <w:tc>
          <w:tcPr>
            <w:tcW w:w="9214" w:type="dxa"/>
            <w:gridSpan w:val="7"/>
            <w:tcBorders>
              <w:left w:val="nil"/>
              <w:right w:val="nil"/>
            </w:tcBorders>
          </w:tcPr>
          <w:p w14:paraId="527DF465" w14:textId="77777777" w:rsidR="001E4B7D" w:rsidRPr="00E267CD" w:rsidRDefault="001E4B7D" w:rsidP="001E4B7D">
            <w:pPr>
              <w:pStyle w:val="Header"/>
              <w:rPr>
                <w:rFonts w:ascii="Cambria" w:hAnsi="Cambria" w:cs="Arial"/>
                <w:sz w:val="22"/>
                <w:szCs w:val="22"/>
              </w:rPr>
            </w:pPr>
          </w:p>
        </w:tc>
      </w:tr>
      <w:tr w:rsidR="001E4B7D" w:rsidRPr="00E267CD" w14:paraId="66F34C70"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6A7A0A8A"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C) Prílohy:</w:t>
            </w:r>
          </w:p>
        </w:tc>
      </w:tr>
      <w:tr w:rsidR="001E4B7D" w:rsidRPr="00E267CD" w14:paraId="050A9C16"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1EC84BA4"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7F5FBFB8" w14:textId="77777777" w:rsidTr="001E4B7D">
        <w:tc>
          <w:tcPr>
            <w:tcW w:w="9214" w:type="dxa"/>
            <w:gridSpan w:val="7"/>
            <w:tcBorders>
              <w:left w:val="nil"/>
              <w:right w:val="nil"/>
            </w:tcBorders>
          </w:tcPr>
          <w:p w14:paraId="0312B2BD" w14:textId="77777777" w:rsidR="001E4B7D" w:rsidRPr="00E267CD" w:rsidRDefault="001E4B7D" w:rsidP="001E4B7D">
            <w:pPr>
              <w:pStyle w:val="Header"/>
              <w:rPr>
                <w:rFonts w:ascii="Cambria" w:hAnsi="Cambria" w:cs="Arial"/>
                <w:sz w:val="22"/>
                <w:szCs w:val="22"/>
              </w:rPr>
            </w:pPr>
          </w:p>
        </w:tc>
      </w:tr>
      <w:tr w:rsidR="001E4B7D" w:rsidRPr="00E267CD" w14:paraId="2F52CFB1" w14:textId="77777777" w:rsidTr="001E4B7D">
        <w:trPr>
          <w:cantSplit/>
          <w:trHeight w:val="400"/>
        </w:trPr>
        <w:tc>
          <w:tcPr>
            <w:tcW w:w="9214" w:type="dxa"/>
            <w:gridSpan w:val="7"/>
          </w:tcPr>
          <w:p w14:paraId="174AE57E"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Rozdeľovník:</w:t>
            </w:r>
          </w:p>
        </w:tc>
      </w:tr>
      <w:tr w:rsidR="001E4B7D" w:rsidRPr="00E267CD" w14:paraId="0A97935A"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16F686A1"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3BD5E971" w14:textId="77777777" w:rsidTr="001E4B7D">
        <w:tc>
          <w:tcPr>
            <w:tcW w:w="9214" w:type="dxa"/>
            <w:gridSpan w:val="7"/>
            <w:tcBorders>
              <w:left w:val="nil"/>
              <w:right w:val="nil"/>
            </w:tcBorders>
          </w:tcPr>
          <w:p w14:paraId="73FC9465" w14:textId="77777777" w:rsidR="001E4B7D" w:rsidRPr="00E267CD" w:rsidRDefault="001E4B7D" w:rsidP="001E4B7D">
            <w:pPr>
              <w:pStyle w:val="Header"/>
              <w:rPr>
                <w:rFonts w:ascii="Cambria" w:hAnsi="Cambria" w:cs="Arial"/>
                <w:sz w:val="22"/>
                <w:szCs w:val="22"/>
              </w:rPr>
            </w:pPr>
          </w:p>
        </w:tc>
      </w:tr>
      <w:tr w:rsidR="001E4B7D" w:rsidRPr="00E267CD" w14:paraId="1F75D7D5" w14:textId="77777777" w:rsidTr="001E4B7D">
        <w:trPr>
          <w:cantSplit/>
        </w:trPr>
        <w:tc>
          <w:tcPr>
            <w:tcW w:w="9214" w:type="dxa"/>
            <w:gridSpan w:val="7"/>
            <w:tcBorders>
              <w:bottom w:val="nil"/>
            </w:tcBorders>
          </w:tcPr>
          <w:p w14:paraId="18696C8B" w14:textId="77777777" w:rsidR="001E4B7D" w:rsidRPr="00E267CD" w:rsidRDefault="001E4B7D" w:rsidP="001E4B7D">
            <w:pPr>
              <w:spacing w:before="60" w:after="60"/>
              <w:jc w:val="both"/>
              <w:rPr>
                <w:rFonts w:ascii="Cambria" w:hAnsi="Cambria" w:cs="Arial"/>
                <w:b/>
                <w:sz w:val="22"/>
                <w:szCs w:val="22"/>
              </w:rPr>
            </w:pPr>
            <w:bookmarkStart w:id="699" w:name="_Hlt17100770"/>
            <w:r w:rsidRPr="00E267CD">
              <w:rPr>
                <w:rFonts w:ascii="Cambria" w:hAnsi="Cambria" w:cs="Arial"/>
                <w:b/>
                <w:sz w:val="22"/>
                <w:szCs w:val="22"/>
              </w:rPr>
              <w:t>E) Záznam o autorizácii zápisnice</w:t>
            </w:r>
          </w:p>
        </w:tc>
      </w:tr>
      <w:tr w:rsidR="001E4B7D" w:rsidRPr="00E267CD" w14:paraId="61716CC4" w14:textId="77777777" w:rsidTr="001E4B7D">
        <w:tc>
          <w:tcPr>
            <w:tcW w:w="1134" w:type="dxa"/>
            <w:tcBorders>
              <w:top w:val="single" w:sz="4" w:space="0" w:color="auto"/>
              <w:bottom w:val="single" w:sz="4" w:space="0" w:color="auto"/>
            </w:tcBorders>
          </w:tcPr>
          <w:p w14:paraId="06E5B6DC" w14:textId="77777777" w:rsidR="001E4B7D" w:rsidRPr="00E267CD" w:rsidRDefault="001E4B7D" w:rsidP="001E4B7D">
            <w:pPr>
              <w:spacing w:before="60" w:after="60"/>
              <w:jc w:val="both"/>
              <w:rPr>
                <w:rFonts w:ascii="Cambria" w:hAnsi="Cambria" w:cs="Arial"/>
                <w:b/>
                <w:sz w:val="22"/>
                <w:szCs w:val="22"/>
              </w:rPr>
            </w:pPr>
          </w:p>
        </w:tc>
        <w:tc>
          <w:tcPr>
            <w:tcW w:w="4040" w:type="dxa"/>
            <w:tcBorders>
              <w:top w:val="single" w:sz="4" w:space="0" w:color="auto"/>
              <w:bottom w:val="single" w:sz="4" w:space="0" w:color="auto"/>
            </w:tcBorders>
          </w:tcPr>
          <w:p w14:paraId="35A4DD6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NBS</w:t>
            </w:r>
          </w:p>
        </w:tc>
        <w:tc>
          <w:tcPr>
            <w:tcW w:w="4040" w:type="dxa"/>
            <w:gridSpan w:val="5"/>
            <w:tcBorders>
              <w:top w:val="single" w:sz="4" w:space="0" w:color="auto"/>
              <w:bottom w:val="single" w:sz="4" w:space="0" w:color="auto"/>
            </w:tcBorders>
          </w:tcPr>
          <w:p w14:paraId="10CE9D33"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Zhotoviteľ</w:t>
            </w:r>
          </w:p>
        </w:tc>
      </w:tr>
      <w:tr w:rsidR="001E4B7D" w:rsidRPr="00E267CD" w14:paraId="7BF52997" w14:textId="77777777" w:rsidTr="001E4B7D">
        <w:tc>
          <w:tcPr>
            <w:tcW w:w="1134" w:type="dxa"/>
            <w:tcBorders>
              <w:top w:val="single" w:sz="4" w:space="0" w:color="auto"/>
              <w:bottom w:val="single" w:sz="4" w:space="0" w:color="auto"/>
            </w:tcBorders>
          </w:tcPr>
          <w:p w14:paraId="576680BB"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bottom w:val="single" w:sz="4" w:space="0" w:color="auto"/>
            </w:tcBorders>
          </w:tcPr>
          <w:p w14:paraId="1265647F" w14:textId="77777777" w:rsidR="001E4B7D" w:rsidRPr="00E267CD" w:rsidRDefault="001E4B7D" w:rsidP="001E4B7D">
            <w:pPr>
              <w:jc w:val="both"/>
              <w:rPr>
                <w:rFonts w:ascii="Cambria" w:hAnsi="Cambria" w:cs="Arial"/>
                <w:sz w:val="22"/>
                <w:szCs w:val="22"/>
              </w:rPr>
            </w:pPr>
          </w:p>
          <w:p w14:paraId="56CD1874" w14:textId="77777777" w:rsidR="001E4B7D" w:rsidRPr="00E267CD" w:rsidRDefault="001E4B7D" w:rsidP="001E4B7D">
            <w:pPr>
              <w:jc w:val="both"/>
              <w:rPr>
                <w:rFonts w:ascii="Cambria" w:hAnsi="Cambria" w:cs="Arial"/>
                <w:sz w:val="22"/>
                <w:szCs w:val="22"/>
              </w:rPr>
            </w:pPr>
          </w:p>
        </w:tc>
        <w:tc>
          <w:tcPr>
            <w:tcW w:w="4040" w:type="dxa"/>
            <w:gridSpan w:val="5"/>
            <w:tcBorders>
              <w:top w:val="single" w:sz="4" w:space="0" w:color="auto"/>
              <w:bottom w:val="single" w:sz="4" w:space="0" w:color="auto"/>
            </w:tcBorders>
          </w:tcPr>
          <w:p w14:paraId="152FFC73" w14:textId="77777777" w:rsidR="001E4B7D" w:rsidRPr="00E267CD" w:rsidRDefault="001E4B7D" w:rsidP="001E4B7D">
            <w:pPr>
              <w:jc w:val="both"/>
              <w:rPr>
                <w:rFonts w:ascii="Cambria" w:hAnsi="Cambria" w:cs="Arial"/>
                <w:sz w:val="22"/>
                <w:szCs w:val="22"/>
              </w:rPr>
            </w:pPr>
          </w:p>
          <w:p w14:paraId="6CF4873D" w14:textId="77777777" w:rsidR="001E4B7D" w:rsidRPr="00E267CD" w:rsidRDefault="001E4B7D" w:rsidP="001E4B7D">
            <w:pPr>
              <w:jc w:val="both"/>
              <w:rPr>
                <w:rFonts w:ascii="Cambria" w:hAnsi="Cambria" w:cs="Arial"/>
                <w:sz w:val="22"/>
                <w:szCs w:val="22"/>
              </w:rPr>
            </w:pPr>
          </w:p>
        </w:tc>
      </w:tr>
      <w:tr w:rsidR="001E4B7D" w:rsidRPr="00E267CD" w14:paraId="422CA782" w14:textId="77777777" w:rsidTr="001E4B7D">
        <w:tc>
          <w:tcPr>
            <w:tcW w:w="1134" w:type="dxa"/>
            <w:tcBorders>
              <w:top w:val="single" w:sz="4" w:space="0" w:color="auto"/>
              <w:bottom w:val="single" w:sz="4" w:space="0" w:color="auto"/>
            </w:tcBorders>
          </w:tcPr>
          <w:p w14:paraId="07497E92"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bottom w:val="single" w:sz="4" w:space="0" w:color="auto"/>
            </w:tcBorders>
          </w:tcPr>
          <w:p w14:paraId="29894C21" w14:textId="77777777" w:rsidR="001E4B7D" w:rsidRPr="00E267CD" w:rsidRDefault="001E4B7D" w:rsidP="001E4B7D">
            <w:pPr>
              <w:jc w:val="both"/>
              <w:rPr>
                <w:rFonts w:ascii="Cambria" w:hAnsi="Cambria" w:cs="Arial"/>
                <w:sz w:val="22"/>
                <w:szCs w:val="22"/>
              </w:rPr>
            </w:pPr>
          </w:p>
        </w:tc>
        <w:tc>
          <w:tcPr>
            <w:tcW w:w="4040" w:type="dxa"/>
            <w:gridSpan w:val="5"/>
            <w:tcBorders>
              <w:bottom w:val="single" w:sz="4" w:space="0" w:color="auto"/>
            </w:tcBorders>
          </w:tcPr>
          <w:p w14:paraId="133A6475" w14:textId="77777777" w:rsidR="001E4B7D" w:rsidRPr="00E267CD" w:rsidRDefault="001E4B7D" w:rsidP="001E4B7D">
            <w:pPr>
              <w:jc w:val="both"/>
              <w:rPr>
                <w:rFonts w:ascii="Cambria" w:hAnsi="Cambria" w:cs="Arial"/>
                <w:sz w:val="22"/>
                <w:szCs w:val="22"/>
              </w:rPr>
            </w:pPr>
          </w:p>
        </w:tc>
      </w:tr>
      <w:tr w:rsidR="001E4B7D" w:rsidRPr="00E267CD" w14:paraId="20069821" w14:textId="77777777" w:rsidTr="001E4B7D">
        <w:tc>
          <w:tcPr>
            <w:tcW w:w="1134" w:type="dxa"/>
            <w:tcBorders>
              <w:top w:val="single" w:sz="4" w:space="0" w:color="auto"/>
              <w:bottom w:val="single" w:sz="4" w:space="0" w:color="auto"/>
            </w:tcBorders>
          </w:tcPr>
          <w:p w14:paraId="4622F93F"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tcBorders>
          </w:tcPr>
          <w:p w14:paraId="46C0C99E" w14:textId="77777777" w:rsidR="001E4B7D" w:rsidRPr="00E267CD" w:rsidRDefault="001E4B7D" w:rsidP="001E4B7D">
            <w:pPr>
              <w:jc w:val="both"/>
              <w:rPr>
                <w:rFonts w:ascii="Cambria" w:hAnsi="Cambria" w:cs="Arial"/>
                <w:sz w:val="22"/>
                <w:szCs w:val="22"/>
              </w:rPr>
            </w:pPr>
          </w:p>
          <w:p w14:paraId="6D03832B" w14:textId="77777777" w:rsidR="001E4B7D" w:rsidRPr="00E267CD" w:rsidRDefault="001E4B7D" w:rsidP="001E4B7D">
            <w:pPr>
              <w:jc w:val="both"/>
              <w:rPr>
                <w:rFonts w:ascii="Cambria" w:hAnsi="Cambria" w:cs="Arial"/>
                <w:sz w:val="22"/>
                <w:szCs w:val="22"/>
              </w:rPr>
            </w:pPr>
          </w:p>
        </w:tc>
        <w:tc>
          <w:tcPr>
            <w:tcW w:w="4040" w:type="dxa"/>
            <w:gridSpan w:val="5"/>
            <w:tcBorders>
              <w:top w:val="single" w:sz="4" w:space="0" w:color="auto"/>
            </w:tcBorders>
          </w:tcPr>
          <w:p w14:paraId="3ACC017B" w14:textId="77777777" w:rsidR="001E4B7D" w:rsidRPr="00E267CD" w:rsidRDefault="001E4B7D" w:rsidP="001E4B7D">
            <w:pPr>
              <w:jc w:val="both"/>
              <w:rPr>
                <w:rFonts w:ascii="Cambria" w:hAnsi="Cambria" w:cs="Arial"/>
                <w:sz w:val="22"/>
                <w:szCs w:val="22"/>
              </w:rPr>
            </w:pPr>
          </w:p>
          <w:p w14:paraId="3F61A513" w14:textId="77777777" w:rsidR="001E4B7D" w:rsidRPr="00E267CD" w:rsidRDefault="001E4B7D" w:rsidP="001E4B7D">
            <w:pPr>
              <w:jc w:val="both"/>
              <w:rPr>
                <w:rFonts w:ascii="Cambria" w:hAnsi="Cambria" w:cs="Arial"/>
                <w:sz w:val="22"/>
                <w:szCs w:val="22"/>
              </w:rPr>
            </w:pPr>
          </w:p>
        </w:tc>
      </w:tr>
      <w:tr w:rsidR="001E4B7D" w:rsidRPr="00E267CD" w14:paraId="14FF08B3" w14:textId="77777777" w:rsidTr="001E4B7D">
        <w:tc>
          <w:tcPr>
            <w:tcW w:w="1134" w:type="dxa"/>
            <w:tcBorders>
              <w:top w:val="single" w:sz="4" w:space="0" w:color="auto"/>
              <w:bottom w:val="single" w:sz="4" w:space="0" w:color="auto"/>
            </w:tcBorders>
          </w:tcPr>
          <w:p w14:paraId="3806F5BE"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top w:val="single" w:sz="4" w:space="0" w:color="auto"/>
            </w:tcBorders>
          </w:tcPr>
          <w:p w14:paraId="7E0E45FF" w14:textId="77777777" w:rsidR="001E4B7D" w:rsidRPr="00E267CD" w:rsidRDefault="001E4B7D" w:rsidP="001E4B7D">
            <w:pPr>
              <w:jc w:val="both"/>
              <w:rPr>
                <w:rFonts w:ascii="Cambria" w:hAnsi="Cambria" w:cs="Arial"/>
                <w:sz w:val="22"/>
                <w:szCs w:val="22"/>
              </w:rPr>
            </w:pPr>
          </w:p>
        </w:tc>
        <w:tc>
          <w:tcPr>
            <w:tcW w:w="4040" w:type="dxa"/>
            <w:gridSpan w:val="5"/>
            <w:tcBorders>
              <w:top w:val="single" w:sz="4" w:space="0" w:color="auto"/>
            </w:tcBorders>
          </w:tcPr>
          <w:p w14:paraId="04A04EE3" w14:textId="77777777" w:rsidR="001E4B7D" w:rsidRPr="00E267CD" w:rsidRDefault="001E4B7D" w:rsidP="001E4B7D">
            <w:pPr>
              <w:jc w:val="both"/>
              <w:rPr>
                <w:rFonts w:ascii="Cambria" w:hAnsi="Cambria" w:cs="Arial"/>
                <w:sz w:val="22"/>
                <w:szCs w:val="22"/>
              </w:rPr>
            </w:pPr>
          </w:p>
        </w:tc>
      </w:tr>
    </w:tbl>
    <w:p w14:paraId="16FD7147"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700" w:name="_Toc289164362"/>
      <w:bookmarkStart w:id="701" w:name="_Toc45812280"/>
      <w:bookmarkEnd w:id="699"/>
      <w:r w:rsidRPr="00E267CD">
        <w:rPr>
          <w:rFonts w:ascii="Cambria" w:hAnsi="Cambria"/>
          <w:i/>
          <w:sz w:val="22"/>
          <w:szCs w:val="22"/>
        </w:rPr>
        <w:lastRenderedPageBreak/>
        <w:t>Vzory katalógov</w:t>
      </w:r>
      <w:bookmarkEnd w:id="700"/>
      <w:bookmarkEnd w:id="701"/>
    </w:p>
    <w:p w14:paraId="13EF77C1" w14:textId="77777777" w:rsidR="001E4B7D" w:rsidRPr="00E267CD" w:rsidRDefault="001E4B7D" w:rsidP="00A37330">
      <w:pPr>
        <w:pStyle w:val="Heading2"/>
        <w:numPr>
          <w:ilvl w:val="2"/>
          <w:numId w:val="345"/>
        </w:numPr>
        <w:spacing w:before="240"/>
        <w:jc w:val="left"/>
        <w:rPr>
          <w:rFonts w:ascii="Cambria" w:hAnsi="Cambria"/>
          <w:i/>
          <w:sz w:val="22"/>
          <w:szCs w:val="22"/>
        </w:rPr>
      </w:pPr>
      <w:bookmarkStart w:id="702" w:name="_Toc17535527"/>
      <w:bookmarkStart w:id="703" w:name="_Toc289164363"/>
      <w:bookmarkStart w:id="704" w:name="_Toc45812281"/>
      <w:r w:rsidRPr="00E267CD">
        <w:rPr>
          <w:rFonts w:ascii="Cambria" w:hAnsi="Cambria"/>
          <w:i/>
          <w:sz w:val="22"/>
          <w:szCs w:val="22"/>
        </w:rPr>
        <w:t>Katalóg činností</w:t>
      </w:r>
      <w:bookmarkEnd w:id="702"/>
      <w:bookmarkEnd w:id="703"/>
      <w:bookmarkEnd w:id="704"/>
    </w:p>
    <w:p w14:paraId="64D1DB1D" w14:textId="77777777" w:rsidR="001E4B7D" w:rsidRPr="00E267CD" w:rsidRDefault="001E4B7D" w:rsidP="001E4B7D">
      <w:pPr>
        <w:rPr>
          <w:rFonts w:ascii="Cambria" w:hAnsi="Cambria"/>
          <w:sz w:val="22"/>
          <w:szCs w:val="22"/>
        </w:rPr>
      </w:pPr>
    </w:p>
    <w:p w14:paraId="61CFC39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w:t>
      </w:r>
    </w:p>
    <w:p w14:paraId="7A908DA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VD17011</w:t>
      </w:r>
    </w:p>
    <w:p w14:paraId="1697A9F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36068A2"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670"/>
        <w:gridCol w:w="1418"/>
        <w:gridCol w:w="1417"/>
      </w:tblGrid>
      <w:tr w:rsidR="001E4B7D" w:rsidRPr="00E267CD" w14:paraId="6CD5BF74" w14:textId="77777777" w:rsidTr="001E4B7D">
        <w:trPr>
          <w:cantSplit/>
          <w:trHeight w:val="400"/>
        </w:trPr>
        <w:tc>
          <w:tcPr>
            <w:tcW w:w="7797" w:type="dxa"/>
            <w:gridSpan w:val="3"/>
            <w:tcBorders>
              <w:right w:val="nil"/>
            </w:tcBorders>
          </w:tcPr>
          <w:p w14:paraId="349AEB04"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Zoznam etáp (</w:t>
            </w:r>
            <w:proofErr w:type="spellStart"/>
            <w:r w:rsidRPr="00E267CD">
              <w:rPr>
                <w:rFonts w:ascii="Cambria" w:hAnsi="Cambria"/>
                <w:b/>
                <w:sz w:val="22"/>
                <w:szCs w:val="22"/>
              </w:rPr>
              <w:t>subetáp</w:t>
            </w:r>
            <w:proofErr w:type="spellEnd"/>
            <w:r w:rsidRPr="00E267CD">
              <w:rPr>
                <w:rFonts w:ascii="Cambria" w:hAnsi="Cambria"/>
                <w:b/>
                <w:sz w:val="22"/>
                <w:szCs w:val="22"/>
              </w:rPr>
              <w:t>) projektu</w:t>
            </w:r>
          </w:p>
        </w:tc>
        <w:tc>
          <w:tcPr>
            <w:tcW w:w="1417" w:type="dxa"/>
            <w:tcBorders>
              <w:left w:val="nil"/>
            </w:tcBorders>
          </w:tcPr>
          <w:p w14:paraId="3636BBF7"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VD17011</w:t>
            </w:r>
          </w:p>
        </w:tc>
      </w:tr>
      <w:tr w:rsidR="001E4B7D" w:rsidRPr="00E267CD" w14:paraId="3A8592B7" w14:textId="77777777" w:rsidTr="001E4B7D">
        <w:trPr>
          <w:cantSplit/>
          <w:trHeight w:val="400"/>
        </w:trPr>
        <w:tc>
          <w:tcPr>
            <w:tcW w:w="9214" w:type="dxa"/>
            <w:gridSpan w:val="4"/>
            <w:tcBorders>
              <w:bottom w:val="nil"/>
            </w:tcBorders>
          </w:tcPr>
          <w:p w14:paraId="5F1EC557"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1C24035" w14:textId="77777777" w:rsidTr="001E4B7D">
        <w:trPr>
          <w:cantSplit/>
          <w:trHeight w:val="130"/>
        </w:trPr>
        <w:tc>
          <w:tcPr>
            <w:tcW w:w="9214" w:type="dxa"/>
            <w:gridSpan w:val="4"/>
            <w:tcBorders>
              <w:left w:val="nil"/>
            </w:tcBorders>
          </w:tcPr>
          <w:p w14:paraId="315A56D7" w14:textId="77777777" w:rsidR="001E4B7D" w:rsidRPr="00E267CD" w:rsidRDefault="001E4B7D" w:rsidP="001E4B7D">
            <w:pPr>
              <w:jc w:val="both"/>
              <w:rPr>
                <w:rFonts w:ascii="Cambria" w:hAnsi="Cambria" w:cs="Arial"/>
                <w:sz w:val="22"/>
                <w:szCs w:val="22"/>
              </w:rPr>
            </w:pPr>
          </w:p>
        </w:tc>
      </w:tr>
      <w:tr w:rsidR="001E4B7D" w:rsidRPr="00E267CD" w14:paraId="654A10BE" w14:textId="77777777" w:rsidTr="001E4B7D">
        <w:trPr>
          <w:cantSplit/>
          <w:trHeight w:val="218"/>
        </w:trPr>
        <w:tc>
          <w:tcPr>
            <w:tcW w:w="709" w:type="dxa"/>
            <w:vMerge w:val="restart"/>
          </w:tcPr>
          <w:p w14:paraId="442623BF"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Por. číslo</w:t>
            </w:r>
          </w:p>
        </w:tc>
        <w:tc>
          <w:tcPr>
            <w:tcW w:w="8505" w:type="dxa"/>
            <w:gridSpan w:val="3"/>
            <w:tcBorders>
              <w:bottom w:val="nil"/>
            </w:tcBorders>
          </w:tcPr>
          <w:p w14:paraId="06361ED9" w14:textId="77777777" w:rsidR="001E4B7D" w:rsidRPr="00E267CD" w:rsidRDefault="001E4B7D" w:rsidP="001E4B7D">
            <w:pPr>
              <w:spacing w:before="60"/>
              <w:rPr>
                <w:rFonts w:ascii="Cambria" w:hAnsi="Cambria" w:cs="Arial"/>
                <w:b/>
                <w:sz w:val="22"/>
                <w:szCs w:val="22"/>
              </w:rPr>
            </w:pPr>
            <w:r w:rsidRPr="00E267CD">
              <w:rPr>
                <w:rFonts w:ascii="Cambria" w:hAnsi="Cambria" w:cs="Arial"/>
                <w:b/>
                <w:sz w:val="22"/>
                <w:szCs w:val="22"/>
              </w:rPr>
              <w:t>Názov etapy projektu:</w:t>
            </w:r>
          </w:p>
        </w:tc>
      </w:tr>
      <w:tr w:rsidR="001E4B7D" w:rsidRPr="00E267CD" w14:paraId="4DB09068" w14:textId="77777777" w:rsidTr="001E4B7D">
        <w:trPr>
          <w:cantSplit/>
          <w:trHeight w:val="70"/>
        </w:trPr>
        <w:tc>
          <w:tcPr>
            <w:tcW w:w="709" w:type="dxa"/>
            <w:vMerge/>
          </w:tcPr>
          <w:p w14:paraId="657145C7" w14:textId="77777777" w:rsidR="001E4B7D" w:rsidRPr="00E267CD" w:rsidRDefault="001E4B7D" w:rsidP="001E4B7D">
            <w:pPr>
              <w:rPr>
                <w:rFonts w:ascii="Cambria" w:hAnsi="Cambria" w:cs="Arial"/>
                <w:b/>
                <w:sz w:val="22"/>
                <w:szCs w:val="22"/>
              </w:rPr>
            </w:pPr>
          </w:p>
        </w:tc>
        <w:tc>
          <w:tcPr>
            <w:tcW w:w="5670" w:type="dxa"/>
            <w:tcBorders>
              <w:bottom w:val="single" w:sz="4" w:space="0" w:color="auto"/>
            </w:tcBorders>
          </w:tcPr>
          <w:p w14:paraId="458ECDB1" w14:textId="77777777" w:rsidR="001E4B7D" w:rsidRPr="00E267CD" w:rsidRDefault="001E4B7D" w:rsidP="001E4B7D">
            <w:pPr>
              <w:spacing w:after="60"/>
              <w:rPr>
                <w:rFonts w:ascii="Cambria" w:hAnsi="Cambria" w:cs="Arial"/>
                <w:b/>
                <w:sz w:val="22"/>
                <w:szCs w:val="22"/>
              </w:rPr>
            </w:pPr>
            <w:r w:rsidRPr="00E267CD">
              <w:rPr>
                <w:rFonts w:ascii="Cambria" w:hAnsi="Cambria" w:cs="Arial"/>
                <w:b/>
                <w:sz w:val="22"/>
                <w:szCs w:val="22"/>
              </w:rPr>
              <w:t>Dátum ukončenia etapy:</w:t>
            </w:r>
          </w:p>
        </w:tc>
        <w:tc>
          <w:tcPr>
            <w:tcW w:w="2835" w:type="dxa"/>
            <w:gridSpan w:val="2"/>
            <w:tcBorders>
              <w:bottom w:val="single" w:sz="4" w:space="0" w:color="auto"/>
            </w:tcBorders>
          </w:tcPr>
          <w:p w14:paraId="1275D672" w14:textId="77777777" w:rsidR="001E4B7D" w:rsidRPr="00E267CD" w:rsidRDefault="001E4B7D" w:rsidP="001E4B7D">
            <w:pPr>
              <w:spacing w:after="60"/>
              <w:rPr>
                <w:rFonts w:ascii="Cambria" w:hAnsi="Cambria" w:cs="Arial"/>
                <w:b/>
                <w:sz w:val="22"/>
                <w:szCs w:val="22"/>
              </w:rPr>
            </w:pPr>
            <w:r w:rsidRPr="00E267CD">
              <w:rPr>
                <w:rFonts w:ascii="Cambria" w:hAnsi="Cambria" w:cs="Arial"/>
                <w:b/>
                <w:sz w:val="22"/>
                <w:szCs w:val="22"/>
              </w:rPr>
              <w:t>Reg. číslo zápisnice:</w:t>
            </w:r>
          </w:p>
        </w:tc>
      </w:tr>
      <w:tr w:rsidR="001E4B7D" w:rsidRPr="00E267CD" w14:paraId="44C9C7CE" w14:textId="77777777" w:rsidTr="001E4B7D">
        <w:trPr>
          <w:cantSplit/>
          <w:trHeight w:val="213"/>
        </w:trPr>
        <w:tc>
          <w:tcPr>
            <w:tcW w:w="709" w:type="dxa"/>
            <w:vMerge w:val="restart"/>
          </w:tcPr>
          <w:p w14:paraId="09A0BA14"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8505" w:type="dxa"/>
            <w:gridSpan w:val="3"/>
            <w:tcBorders>
              <w:bottom w:val="nil"/>
            </w:tcBorders>
          </w:tcPr>
          <w:p w14:paraId="760F5200" w14:textId="77777777" w:rsidR="001E4B7D" w:rsidRPr="00E267CD" w:rsidRDefault="001E4B7D" w:rsidP="001E4B7D">
            <w:pPr>
              <w:rPr>
                <w:rFonts w:ascii="Cambria" w:hAnsi="Cambria" w:cs="Arial"/>
                <w:sz w:val="22"/>
                <w:szCs w:val="22"/>
              </w:rPr>
            </w:pPr>
          </w:p>
        </w:tc>
      </w:tr>
      <w:tr w:rsidR="001E4B7D" w:rsidRPr="00E267CD" w14:paraId="691EB38B" w14:textId="77777777" w:rsidTr="001E4B7D">
        <w:trPr>
          <w:cantSplit/>
          <w:trHeight w:val="76"/>
        </w:trPr>
        <w:tc>
          <w:tcPr>
            <w:tcW w:w="709" w:type="dxa"/>
            <w:vMerge/>
          </w:tcPr>
          <w:p w14:paraId="0C0302C8" w14:textId="77777777" w:rsidR="001E4B7D" w:rsidRPr="00E267CD" w:rsidRDefault="001E4B7D" w:rsidP="001E4B7D">
            <w:pPr>
              <w:rPr>
                <w:rFonts w:ascii="Cambria" w:hAnsi="Cambria" w:cs="Arial"/>
                <w:sz w:val="22"/>
                <w:szCs w:val="22"/>
              </w:rPr>
            </w:pPr>
          </w:p>
        </w:tc>
        <w:tc>
          <w:tcPr>
            <w:tcW w:w="5670" w:type="dxa"/>
            <w:tcBorders>
              <w:bottom w:val="single" w:sz="4" w:space="0" w:color="auto"/>
            </w:tcBorders>
          </w:tcPr>
          <w:p w14:paraId="6A8E5712"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71AF3204" w14:textId="77777777" w:rsidR="001E4B7D" w:rsidRPr="00E267CD" w:rsidRDefault="001E4B7D" w:rsidP="001E4B7D">
            <w:pPr>
              <w:rPr>
                <w:rFonts w:ascii="Cambria" w:hAnsi="Cambria" w:cs="Arial"/>
                <w:sz w:val="22"/>
                <w:szCs w:val="22"/>
              </w:rPr>
            </w:pPr>
          </w:p>
        </w:tc>
      </w:tr>
      <w:tr w:rsidR="001E4B7D" w:rsidRPr="00E267CD" w14:paraId="4B02F249" w14:textId="77777777" w:rsidTr="001E4B7D">
        <w:trPr>
          <w:cantSplit/>
          <w:trHeight w:val="213"/>
        </w:trPr>
        <w:tc>
          <w:tcPr>
            <w:tcW w:w="709" w:type="dxa"/>
            <w:vMerge w:val="restart"/>
          </w:tcPr>
          <w:p w14:paraId="59DAD182"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8505" w:type="dxa"/>
            <w:gridSpan w:val="3"/>
            <w:tcBorders>
              <w:bottom w:val="nil"/>
            </w:tcBorders>
          </w:tcPr>
          <w:p w14:paraId="3AA4454A" w14:textId="77777777" w:rsidR="001E4B7D" w:rsidRPr="00E267CD" w:rsidRDefault="001E4B7D" w:rsidP="001E4B7D">
            <w:pPr>
              <w:rPr>
                <w:rFonts w:ascii="Cambria" w:hAnsi="Cambria" w:cs="Arial"/>
                <w:sz w:val="22"/>
                <w:szCs w:val="22"/>
              </w:rPr>
            </w:pPr>
          </w:p>
        </w:tc>
      </w:tr>
      <w:tr w:rsidR="001E4B7D" w:rsidRPr="00E267CD" w14:paraId="29ACD7B9" w14:textId="77777777" w:rsidTr="001E4B7D">
        <w:trPr>
          <w:cantSplit/>
          <w:trHeight w:val="76"/>
        </w:trPr>
        <w:tc>
          <w:tcPr>
            <w:tcW w:w="709" w:type="dxa"/>
            <w:vMerge/>
          </w:tcPr>
          <w:p w14:paraId="4B15C285" w14:textId="77777777" w:rsidR="001E4B7D" w:rsidRPr="00E267CD" w:rsidRDefault="001E4B7D" w:rsidP="001E4B7D">
            <w:pPr>
              <w:rPr>
                <w:rFonts w:ascii="Cambria" w:hAnsi="Cambria" w:cs="Arial"/>
                <w:sz w:val="22"/>
                <w:szCs w:val="22"/>
              </w:rPr>
            </w:pPr>
          </w:p>
        </w:tc>
        <w:tc>
          <w:tcPr>
            <w:tcW w:w="5670" w:type="dxa"/>
            <w:tcBorders>
              <w:bottom w:val="single" w:sz="4" w:space="0" w:color="auto"/>
            </w:tcBorders>
          </w:tcPr>
          <w:p w14:paraId="1CD446A7"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16A74272" w14:textId="77777777" w:rsidR="001E4B7D" w:rsidRPr="00E267CD" w:rsidRDefault="001E4B7D" w:rsidP="001E4B7D">
            <w:pPr>
              <w:rPr>
                <w:rFonts w:ascii="Cambria" w:hAnsi="Cambria" w:cs="Arial"/>
                <w:sz w:val="22"/>
                <w:szCs w:val="22"/>
              </w:rPr>
            </w:pPr>
          </w:p>
        </w:tc>
      </w:tr>
      <w:tr w:rsidR="001E4B7D" w:rsidRPr="00E267CD" w14:paraId="059A426D" w14:textId="77777777" w:rsidTr="001E4B7D">
        <w:trPr>
          <w:cantSplit/>
          <w:trHeight w:val="213"/>
        </w:trPr>
        <w:tc>
          <w:tcPr>
            <w:tcW w:w="709" w:type="dxa"/>
            <w:vMerge w:val="restart"/>
          </w:tcPr>
          <w:p w14:paraId="66DC928C"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8505" w:type="dxa"/>
            <w:gridSpan w:val="3"/>
            <w:tcBorders>
              <w:bottom w:val="nil"/>
            </w:tcBorders>
          </w:tcPr>
          <w:p w14:paraId="36EEE37F" w14:textId="77777777" w:rsidR="001E4B7D" w:rsidRPr="00E267CD" w:rsidRDefault="001E4B7D" w:rsidP="001E4B7D">
            <w:pPr>
              <w:rPr>
                <w:rFonts w:ascii="Cambria" w:hAnsi="Cambria" w:cs="Arial"/>
                <w:sz w:val="22"/>
                <w:szCs w:val="22"/>
              </w:rPr>
            </w:pPr>
          </w:p>
        </w:tc>
      </w:tr>
      <w:tr w:rsidR="001E4B7D" w:rsidRPr="00E267CD" w14:paraId="0E464EBC" w14:textId="77777777" w:rsidTr="001E4B7D">
        <w:trPr>
          <w:cantSplit/>
          <w:trHeight w:val="76"/>
        </w:trPr>
        <w:tc>
          <w:tcPr>
            <w:tcW w:w="709" w:type="dxa"/>
            <w:vMerge/>
          </w:tcPr>
          <w:p w14:paraId="09F3076C" w14:textId="77777777" w:rsidR="001E4B7D" w:rsidRPr="00E267CD" w:rsidRDefault="001E4B7D" w:rsidP="001E4B7D">
            <w:pPr>
              <w:rPr>
                <w:rFonts w:ascii="Cambria" w:hAnsi="Cambria"/>
                <w:sz w:val="22"/>
                <w:szCs w:val="22"/>
              </w:rPr>
            </w:pPr>
          </w:p>
        </w:tc>
        <w:tc>
          <w:tcPr>
            <w:tcW w:w="5670" w:type="dxa"/>
            <w:tcBorders>
              <w:bottom w:val="single" w:sz="4" w:space="0" w:color="auto"/>
            </w:tcBorders>
          </w:tcPr>
          <w:p w14:paraId="4B707A13" w14:textId="77777777" w:rsidR="001E4B7D" w:rsidRPr="00E267CD" w:rsidRDefault="001E4B7D" w:rsidP="001E4B7D">
            <w:pPr>
              <w:rPr>
                <w:rFonts w:ascii="Cambria" w:hAnsi="Cambria"/>
                <w:sz w:val="22"/>
                <w:szCs w:val="22"/>
              </w:rPr>
            </w:pPr>
          </w:p>
        </w:tc>
        <w:tc>
          <w:tcPr>
            <w:tcW w:w="2835" w:type="dxa"/>
            <w:gridSpan w:val="2"/>
            <w:tcBorders>
              <w:bottom w:val="single" w:sz="4" w:space="0" w:color="auto"/>
            </w:tcBorders>
          </w:tcPr>
          <w:p w14:paraId="3507FB74" w14:textId="77777777" w:rsidR="001E4B7D" w:rsidRPr="00E267CD" w:rsidRDefault="001E4B7D" w:rsidP="001E4B7D">
            <w:pPr>
              <w:rPr>
                <w:rFonts w:ascii="Cambria" w:hAnsi="Cambria"/>
                <w:sz w:val="22"/>
                <w:szCs w:val="22"/>
              </w:rPr>
            </w:pPr>
          </w:p>
        </w:tc>
      </w:tr>
    </w:tbl>
    <w:p w14:paraId="3A47419D" w14:textId="77777777" w:rsidR="001E4B7D" w:rsidRPr="00E267CD" w:rsidRDefault="001E4B7D" w:rsidP="001E4B7D">
      <w:pPr>
        <w:jc w:val="both"/>
        <w:outlineLvl w:val="0"/>
        <w:rPr>
          <w:rFonts w:ascii="Cambria" w:hAnsi="Cambria"/>
          <w:sz w:val="22"/>
          <w:szCs w:val="22"/>
        </w:rPr>
      </w:pPr>
    </w:p>
    <w:p w14:paraId="5AACEA2B" w14:textId="77777777" w:rsidR="001E4B7D" w:rsidRPr="00E267CD" w:rsidRDefault="001E4B7D" w:rsidP="001E4B7D">
      <w:pPr>
        <w:jc w:val="both"/>
        <w:outlineLvl w:val="0"/>
        <w:rPr>
          <w:rFonts w:ascii="Cambria" w:hAnsi="Cambria"/>
          <w:sz w:val="22"/>
          <w:szCs w:val="22"/>
        </w:rPr>
      </w:pPr>
    </w:p>
    <w:p w14:paraId="36A04E0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evidenčný list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w:t>
      </w:r>
    </w:p>
    <w:p w14:paraId="3EDF788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VD17012</w:t>
      </w:r>
    </w:p>
    <w:p w14:paraId="1E1ECBA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E777088"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961"/>
        <w:gridCol w:w="1418"/>
        <w:gridCol w:w="1417"/>
      </w:tblGrid>
      <w:tr w:rsidR="001E4B7D" w:rsidRPr="00E267CD" w14:paraId="5F5E7A01" w14:textId="77777777" w:rsidTr="001E4B7D">
        <w:trPr>
          <w:cantSplit/>
          <w:trHeight w:val="400"/>
        </w:trPr>
        <w:tc>
          <w:tcPr>
            <w:tcW w:w="7797" w:type="dxa"/>
            <w:gridSpan w:val="3"/>
            <w:tcBorders>
              <w:right w:val="nil"/>
            </w:tcBorders>
          </w:tcPr>
          <w:p w14:paraId="6724C0F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etapy (</w:t>
            </w:r>
            <w:proofErr w:type="spellStart"/>
            <w:r w:rsidRPr="00E267CD">
              <w:rPr>
                <w:rFonts w:ascii="Cambria" w:hAnsi="Cambria" w:cs="Arial"/>
                <w:b/>
                <w:sz w:val="22"/>
                <w:szCs w:val="22"/>
              </w:rPr>
              <w:t>subetapy</w:t>
            </w:r>
            <w:proofErr w:type="spellEnd"/>
            <w:r w:rsidRPr="00E267CD">
              <w:rPr>
                <w:rFonts w:ascii="Cambria" w:hAnsi="Cambria" w:cs="Arial"/>
                <w:b/>
                <w:sz w:val="22"/>
                <w:szCs w:val="22"/>
              </w:rPr>
              <w:t>) projektu</w:t>
            </w:r>
          </w:p>
        </w:tc>
        <w:tc>
          <w:tcPr>
            <w:tcW w:w="1417" w:type="dxa"/>
            <w:tcBorders>
              <w:left w:val="nil"/>
            </w:tcBorders>
          </w:tcPr>
          <w:p w14:paraId="080C6A81"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VD17012</w:t>
            </w:r>
          </w:p>
        </w:tc>
      </w:tr>
      <w:tr w:rsidR="001E4B7D" w:rsidRPr="00E267CD" w14:paraId="05243A06" w14:textId="77777777" w:rsidTr="001E4B7D">
        <w:trPr>
          <w:cantSplit/>
          <w:trHeight w:val="400"/>
        </w:trPr>
        <w:tc>
          <w:tcPr>
            <w:tcW w:w="9214" w:type="dxa"/>
            <w:gridSpan w:val="4"/>
            <w:tcBorders>
              <w:bottom w:val="nil"/>
            </w:tcBorders>
          </w:tcPr>
          <w:p w14:paraId="467B597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F94DA48" w14:textId="77777777" w:rsidTr="001E4B7D">
        <w:trPr>
          <w:cantSplit/>
          <w:trHeight w:val="130"/>
        </w:trPr>
        <w:tc>
          <w:tcPr>
            <w:tcW w:w="9214" w:type="dxa"/>
            <w:gridSpan w:val="4"/>
            <w:tcBorders>
              <w:left w:val="nil"/>
            </w:tcBorders>
          </w:tcPr>
          <w:p w14:paraId="59D29B18" w14:textId="77777777" w:rsidR="001E4B7D" w:rsidRPr="00E267CD" w:rsidRDefault="001E4B7D" w:rsidP="001E4B7D">
            <w:pPr>
              <w:jc w:val="both"/>
              <w:rPr>
                <w:rFonts w:ascii="Cambria" w:hAnsi="Cambria" w:cs="Arial"/>
                <w:sz w:val="22"/>
                <w:szCs w:val="22"/>
              </w:rPr>
            </w:pPr>
          </w:p>
        </w:tc>
      </w:tr>
      <w:tr w:rsidR="001E4B7D" w:rsidRPr="00E267CD" w14:paraId="2FFC9912" w14:textId="77777777" w:rsidTr="001E4B7D">
        <w:trPr>
          <w:cantSplit/>
          <w:trHeight w:val="199"/>
        </w:trPr>
        <w:tc>
          <w:tcPr>
            <w:tcW w:w="9214" w:type="dxa"/>
            <w:gridSpan w:val="4"/>
          </w:tcPr>
          <w:p w14:paraId="0C86F1F2"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A) Etapa projektu</w:t>
            </w:r>
          </w:p>
        </w:tc>
      </w:tr>
      <w:tr w:rsidR="001E4B7D" w:rsidRPr="00E267CD" w14:paraId="6A3C6984" w14:textId="77777777" w:rsidTr="001E4B7D">
        <w:trPr>
          <w:cantSplit/>
          <w:trHeight w:val="308"/>
        </w:trPr>
        <w:tc>
          <w:tcPr>
            <w:tcW w:w="1418" w:type="dxa"/>
            <w:tcBorders>
              <w:bottom w:val="nil"/>
            </w:tcBorders>
          </w:tcPr>
          <w:p w14:paraId="08891E4F"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Por. číslo etapy:</w:t>
            </w:r>
          </w:p>
        </w:tc>
        <w:tc>
          <w:tcPr>
            <w:tcW w:w="7796" w:type="dxa"/>
            <w:gridSpan w:val="3"/>
            <w:tcBorders>
              <w:bottom w:val="nil"/>
            </w:tcBorders>
          </w:tcPr>
          <w:p w14:paraId="0F5C7D37"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etapy:</w:t>
            </w:r>
          </w:p>
        </w:tc>
      </w:tr>
      <w:tr w:rsidR="001E4B7D" w:rsidRPr="00E267CD" w14:paraId="59685462" w14:textId="77777777" w:rsidTr="001E4B7D">
        <w:trPr>
          <w:cantSplit/>
          <w:trHeight w:val="435"/>
        </w:trPr>
        <w:tc>
          <w:tcPr>
            <w:tcW w:w="9214" w:type="dxa"/>
            <w:gridSpan w:val="4"/>
          </w:tcPr>
          <w:p w14:paraId="2AA8D22F"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Popis etapy:</w:t>
            </w:r>
          </w:p>
          <w:p w14:paraId="299417C3" w14:textId="77777777" w:rsidR="001E4B7D" w:rsidRPr="00E267CD" w:rsidRDefault="001E4B7D" w:rsidP="001E4B7D">
            <w:pPr>
              <w:rPr>
                <w:rFonts w:ascii="Cambria" w:hAnsi="Cambria" w:cs="Arial"/>
                <w:sz w:val="22"/>
                <w:szCs w:val="22"/>
              </w:rPr>
            </w:pPr>
          </w:p>
          <w:p w14:paraId="316060A4"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179C798D" w14:textId="77777777" w:rsidTr="001E4B7D">
        <w:trPr>
          <w:cantSplit/>
          <w:trHeight w:val="308"/>
        </w:trPr>
        <w:tc>
          <w:tcPr>
            <w:tcW w:w="6379" w:type="dxa"/>
            <w:gridSpan w:val="2"/>
            <w:tcBorders>
              <w:bottom w:val="nil"/>
            </w:tcBorders>
          </w:tcPr>
          <w:p w14:paraId="127A2785" w14:textId="77777777" w:rsidR="001E4B7D" w:rsidRPr="00E267CD" w:rsidRDefault="001E4B7D" w:rsidP="001E4B7D">
            <w:pPr>
              <w:rPr>
                <w:rFonts w:ascii="Cambria" w:hAnsi="Cambria" w:cs="Arial"/>
                <w:sz w:val="22"/>
                <w:szCs w:val="22"/>
              </w:rPr>
            </w:pPr>
            <w:r w:rsidRPr="00E267CD">
              <w:rPr>
                <w:rFonts w:ascii="Cambria" w:hAnsi="Cambria" w:cs="Arial"/>
                <w:sz w:val="22"/>
                <w:szCs w:val="22"/>
              </w:rPr>
              <w:t xml:space="preserve">Vstupná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w:t>
            </w:r>
          </w:p>
        </w:tc>
        <w:tc>
          <w:tcPr>
            <w:tcW w:w="2835" w:type="dxa"/>
            <w:gridSpan w:val="2"/>
            <w:tcBorders>
              <w:bottom w:val="nil"/>
            </w:tcBorders>
          </w:tcPr>
          <w:p w14:paraId="734ACCB7" w14:textId="77777777" w:rsidR="001E4B7D" w:rsidRPr="00E267CD" w:rsidRDefault="001E4B7D" w:rsidP="001E4B7D">
            <w:pPr>
              <w:rPr>
                <w:rFonts w:ascii="Cambria" w:hAnsi="Cambria" w:cs="Arial"/>
                <w:sz w:val="22"/>
                <w:szCs w:val="22"/>
              </w:rPr>
            </w:pPr>
            <w:r w:rsidRPr="00E267CD">
              <w:rPr>
                <w:rFonts w:ascii="Cambria" w:hAnsi="Cambria" w:cs="Arial"/>
                <w:sz w:val="22"/>
                <w:szCs w:val="22"/>
              </w:rPr>
              <w:t>Verzia:</w:t>
            </w:r>
          </w:p>
        </w:tc>
      </w:tr>
      <w:tr w:rsidR="001E4B7D" w:rsidRPr="00E267CD" w14:paraId="4750BFF3" w14:textId="77777777" w:rsidTr="001E4B7D">
        <w:trPr>
          <w:cantSplit/>
          <w:trHeight w:val="308"/>
        </w:trPr>
        <w:tc>
          <w:tcPr>
            <w:tcW w:w="6379" w:type="dxa"/>
            <w:gridSpan w:val="2"/>
            <w:tcBorders>
              <w:bottom w:val="nil"/>
            </w:tcBorders>
          </w:tcPr>
          <w:p w14:paraId="68EFCD71" w14:textId="77777777" w:rsidR="001E4B7D" w:rsidRPr="00E267CD" w:rsidRDefault="001E4B7D" w:rsidP="001E4B7D">
            <w:pPr>
              <w:rPr>
                <w:rFonts w:ascii="Cambria" w:hAnsi="Cambria" w:cs="Arial"/>
                <w:sz w:val="22"/>
                <w:szCs w:val="22"/>
              </w:rPr>
            </w:pPr>
            <w:r w:rsidRPr="00E267CD">
              <w:rPr>
                <w:rFonts w:ascii="Cambria" w:hAnsi="Cambria" w:cs="Arial"/>
                <w:sz w:val="22"/>
                <w:szCs w:val="22"/>
              </w:rPr>
              <w:t xml:space="preserve">Výstupná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w:t>
            </w:r>
          </w:p>
        </w:tc>
        <w:tc>
          <w:tcPr>
            <w:tcW w:w="2835" w:type="dxa"/>
            <w:gridSpan w:val="2"/>
            <w:tcBorders>
              <w:bottom w:val="nil"/>
            </w:tcBorders>
          </w:tcPr>
          <w:p w14:paraId="52A9633B" w14:textId="77777777" w:rsidR="001E4B7D" w:rsidRPr="00E267CD" w:rsidRDefault="001E4B7D" w:rsidP="001E4B7D">
            <w:pPr>
              <w:rPr>
                <w:rFonts w:ascii="Cambria" w:hAnsi="Cambria" w:cs="Arial"/>
                <w:sz w:val="22"/>
                <w:szCs w:val="22"/>
              </w:rPr>
            </w:pPr>
            <w:r w:rsidRPr="00E267CD">
              <w:rPr>
                <w:rFonts w:ascii="Cambria" w:hAnsi="Cambria" w:cs="Arial"/>
                <w:sz w:val="22"/>
                <w:szCs w:val="22"/>
              </w:rPr>
              <w:t>Verzia:</w:t>
            </w:r>
          </w:p>
        </w:tc>
      </w:tr>
      <w:tr w:rsidR="001E4B7D" w:rsidRPr="00E267CD" w14:paraId="4A1C351E" w14:textId="77777777" w:rsidTr="001E4B7D">
        <w:trPr>
          <w:cantSplit/>
          <w:trHeight w:val="209"/>
        </w:trPr>
        <w:tc>
          <w:tcPr>
            <w:tcW w:w="6379" w:type="dxa"/>
            <w:gridSpan w:val="2"/>
          </w:tcPr>
          <w:p w14:paraId="7FE0AE3B" w14:textId="77777777" w:rsidR="001E4B7D" w:rsidRPr="00E267CD" w:rsidRDefault="001E4B7D" w:rsidP="001E4B7D">
            <w:pPr>
              <w:rPr>
                <w:rFonts w:ascii="Cambria" w:hAnsi="Cambria" w:cs="Arial"/>
                <w:sz w:val="22"/>
                <w:szCs w:val="22"/>
              </w:rPr>
            </w:pPr>
            <w:r w:rsidRPr="00E267CD">
              <w:rPr>
                <w:rFonts w:ascii="Cambria" w:hAnsi="Cambria" w:cs="Arial"/>
                <w:sz w:val="22"/>
                <w:szCs w:val="22"/>
              </w:rPr>
              <w:t>Plánovaný termín ukončenia etapy:</w:t>
            </w:r>
          </w:p>
        </w:tc>
        <w:tc>
          <w:tcPr>
            <w:tcW w:w="2835" w:type="dxa"/>
            <w:gridSpan w:val="2"/>
          </w:tcPr>
          <w:p w14:paraId="69890F48" w14:textId="77777777" w:rsidR="001E4B7D" w:rsidRPr="00E267CD" w:rsidRDefault="001E4B7D" w:rsidP="001E4B7D">
            <w:pPr>
              <w:rPr>
                <w:rFonts w:ascii="Cambria" w:hAnsi="Cambria" w:cs="Arial"/>
                <w:sz w:val="22"/>
                <w:szCs w:val="22"/>
              </w:rPr>
            </w:pPr>
          </w:p>
        </w:tc>
      </w:tr>
      <w:tr w:rsidR="001E4B7D" w:rsidRPr="00E267CD" w14:paraId="50B3D818" w14:textId="77777777" w:rsidTr="001E4B7D">
        <w:trPr>
          <w:cantSplit/>
          <w:trHeight w:val="209"/>
        </w:trPr>
        <w:tc>
          <w:tcPr>
            <w:tcW w:w="6379" w:type="dxa"/>
            <w:gridSpan w:val="2"/>
          </w:tcPr>
          <w:p w14:paraId="372E9252"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Posledný odhadovaný termín ukončenia etapy:</w:t>
            </w:r>
          </w:p>
        </w:tc>
        <w:tc>
          <w:tcPr>
            <w:tcW w:w="2835" w:type="dxa"/>
            <w:gridSpan w:val="2"/>
          </w:tcPr>
          <w:p w14:paraId="10B02623" w14:textId="77777777" w:rsidR="001E4B7D" w:rsidRPr="00E267CD" w:rsidRDefault="001E4B7D" w:rsidP="001E4B7D">
            <w:pPr>
              <w:rPr>
                <w:rFonts w:ascii="Cambria" w:hAnsi="Cambria" w:cs="Arial"/>
                <w:sz w:val="22"/>
                <w:szCs w:val="22"/>
              </w:rPr>
            </w:pPr>
          </w:p>
        </w:tc>
      </w:tr>
      <w:tr w:rsidR="001E4B7D" w:rsidRPr="00E267CD" w14:paraId="2851353E" w14:textId="77777777" w:rsidTr="001E4B7D">
        <w:trPr>
          <w:cantSplit/>
          <w:trHeight w:val="209"/>
        </w:trPr>
        <w:tc>
          <w:tcPr>
            <w:tcW w:w="6379" w:type="dxa"/>
            <w:gridSpan w:val="2"/>
          </w:tcPr>
          <w:p w14:paraId="1E75E038" w14:textId="77777777" w:rsidR="001E4B7D" w:rsidRPr="00E267CD" w:rsidRDefault="001E4B7D" w:rsidP="001E4B7D">
            <w:pPr>
              <w:rPr>
                <w:rFonts w:ascii="Cambria" w:hAnsi="Cambria" w:cs="Arial"/>
                <w:sz w:val="22"/>
                <w:szCs w:val="22"/>
              </w:rPr>
            </w:pPr>
            <w:r w:rsidRPr="00E267CD">
              <w:rPr>
                <w:rFonts w:ascii="Cambria" w:hAnsi="Cambria" w:cs="Arial"/>
                <w:sz w:val="22"/>
                <w:szCs w:val="22"/>
              </w:rPr>
              <w:t>Skutočný termín ukončenia etapy:</w:t>
            </w:r>
          </w:p>
        </w:tc>
        <w:tc>
          <w:tcPr>
            <w:tcW w:w="2835" w:type="dxa"/>
            <w:gridSpan w:val="2"/>
          </w:tcPr>
          <w:p w14:paraId="2B279378" w14:textId="77777777" w:rsidR="001E4B7D" w:rsidRPr="00E267CD" w:rsidRDefault="001E4B7D" w:rsidP="001E4B7D">
            <w:pPr>
              <w:rPr>
                <w:rFonts w:ascii="Cambria" w:hAnsi="Cambria" w:cs="Arial"/>
                <w:sz w:val="22"/>
                <w:szCs w:val="22"/>
              </w:rPr>
            </w:pPr>
          </w:p>
        </w:tc>
      </w:tr>
      <w:tr w:rsidR="001E4B7D" w:rsidRPr="00E267CD" w14:paraId="5EA43D85" w14:textId="77777777" w:rsidTr="001E4B7D">
        <w:trPr>
          <w:cantSplit/>
          <w:trHeight w:val="104"/>
        </w:trPr>
        <w:tc>
          <w:tcPr>
            <w:tcW w:w="9214" w:type="dxa"/>
            <w:gridSpan w:val="4"/>
            <w:tcBorders>
              <w:left w:val="nil"/>
              <w:right w:val="nil"/>
            </w:tcBorders>
          </w:tcPr>
          <w:p w14:paraId="4E744C69" w14:textId="77777777" w:rsidR="001E4B7D" w:rsidRPr="00E267CD" w:rsidRDefault="001E4B7D" w:rsidP="001E4B7D">
            <w:pPr>
              <w:rPr>
                <w:rFonts w:ascii="Cambria" w:hAnsi="Cambria" w:cs="Arial"/>
                <w:sz w:val="22"/>
                <w:szCs w:val="22"/>
              </w:rPr>
            </w:pPr>
          </w:p>
        </w:tc>
      </w:tr>
      <w:tr w:rsidR="001E4B7D" w:rsidRPr="00E267CD" w14:paraId="6B068AE5" w14:textId="77777777" w:rsidTr="001E4B7D">
        <w:trPr>
          <w:cantSplit/>
          <w:trHeight w:val="167"/>
        </w:trPr>
        <w:tc>
          <w:tcPr>
            <w:tcW w:w="9214" w:type="dxa"/>
            <w:gridSpan w:val="4"/>
          </w:tcPr>
          <w:p w14:paraId="5DD90E4D"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B) Zoznam činností</w:t>
            </w:r>
          </w:p>
        </w:tc>
      </w:tr>
      <w:tr w:rsidR="001E4B7D" w:rsidRPr="00E267CD" w14:paraId="4EBF1068" w14:textId="77777777" w:rsidTr="001E4B7D">
        <w:trPr>
          <w:cantSplit/>
          <w:trHeight w:val="167"/>
        </w:trPr>
        <w:tc>
          <w:tcPr>
            <w:tcW w:w="9214" w:type="dxa"/>
            <w:gridSpan w:val="4"/>
            <w:tcBorders>
              <w:bottom w:val="single" w:sz="4" w:space="0" w:color="auto"/>
            </w:tcBorders>
          </w:tcPr>
          <w:p w14:paraId="750B54BF" w14:textId="77777777" w:rsidR="001E4B7D" w:rsidRPr="00E267CD" w:rsidRDefault="001E4B7D" w:rsidP="001E4B7D">
            <w:pPr>
              <w:rPr>
                <w:rFonts w:ascii="Cambria" w:hAnsi="Cambria" w:cs="Arial"/>
                <w:sz w:val="22"/>
                <w:szCs w:val="22"/>
              </w:rPr>
            </w:pPr>
            <w:r w:rsidRPr="00E267CD">
              <w:rPr>
                <w:rFonts w:ascii="Cambria" w:hAnsi="Cambria" w:cs="Arial"/>
                <w:sz w:val="22"/>
                <w:szCs w:val="22"/>
              </w:rPr>
              <w:t>Krok:</w:t>
            </w:r>
          </w:p>
        </w:tc>
      </w:tr>
      <w:tr w:rsidR="001E4B7D" w:rsidRPr="00E267CD" w14:paraId="4A72C695" w14:textId="77777777" w:rsidTr="001E4B7D">
        <w:trPr>
          <w:cantSplit/>
          <w:trHeight w:val="167"/>
        </w:trPr>
        <w:tc>
          <w:tcPr>
            <w:tcW w:w="1418" w:type="dxa"/>
            <w:tcBorders>
              <w:bottom w:val="single" w:sz="4" w:space="0" w:color="auto"/>
            </w:tcBorders>
          </w:tcPr>
          <w:p w14:paraId="12E54AB6"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Por. číslo:</w:t>
            </w:r>
          </w:p>
        </w:tc>
        <w:tc>
          <w:tcPr>
            <w:tcW w:w="4961" w:type="dxa"/>
            <w:tcBorders>
              <w:bottom w:val="single" w:sz="4" w:space="0" w:color="auto"/>
            </w:tcBorders>
          </w:tcPr>
          <w:p w14:paraId="016FF54C"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činnosti:</w:t>
            </w:r>
          </w:p>
        </w:tc>
        <w:tc>
          <w:tcPr>
            <w:tcW w:w="1418" w:type="dxa"/>
            <w:tcBorders>
              <w:bottom w:val="single" w:sz="4" w:space="0" w:color="auto"/>
            </w:tcBorders>
          </w:tcPr>
          <w:p w14:paraId="3F221B88" w14:textId="77777777" w:rsidR="001E4B7D" w:rsidRPr="00E267CD" w:rsidRDefault="001E4B7D" w:rsidP="001E4B7D">
            <w:pPr>
              <w:rPr>
                <w:rFonts w:ascii="Cambria" w:hAnsi="Cambria" w:cs="Arial"/>
                <w:sz w:val="22"/>
                <w:szCs w:val="22"/>
              </w:rPr>
            </w:pPr>
            <w:r w:rsidRPr="00E267CD">
              <w:rPr>
                <w:rFonts w:ascii="Cambria" w:hAnsi="Cambria" w:cs="Arial"/>
                <w:sz w:val="22"/>
                <w:szCs w:val="22"/>
              </w:rPr>
              <w:t>Ukončený (dátum):</w:t>
            </w:r>
          </w:p>
        </w:tc>
        <w:tc>
          <w:tcPr>
            <w:tcW w:w="1417" w:type="dxa"/>
            <w:tcBorders>
              <w:bottom w:val="single" w:sz="4" w:space="0" w:color="auto"/>
            </w:tcBorders>
          </w:tcPr>
          <w:p w14:paraId="1A870FB8" w14:textId="77777777" w:rsidR="001E4B7D" w:rsidRPr="00E267CD" w:rsidRDefault="001E4B7D" w:rsidP="001E4B7D">
            <w:pPr>
              <w:rPr>
                <w:rFonts w:ascii="Cambria" w:hAnsi="Cambria" w:cs="Arial"/>
                <w:sz w:val="22"/>
                <w:szCs w:val="22"/>
              </w:rPr>
            </w:pPr>
            <w:r w:rsidRPr="00E267CD">
              <w:rPr>
                <w:rFonts w:ascii="Cambria" w:hAnsi="Cambria" w:cs="Arial"/>
                <w:sz w:val="22"/>
                <w:szCs w:val="22"/>
              </w:rPr>
              <w:t>Reg. číslo zápisnice:</w:t>
            </w:r>
          </w:p>
        </w:tc>
      </w:tr>
      <w:tr w:rsidR="001E4B7D" w:rsidRPr="00E267CD" w14:paraId="601A005B" w14:textId="77777777" w:rsidTr="001E4B7D">
        <w:trPr>
          <w:cantSplit/>
          <w:trHeight w:val="167"/>
        </w:trPr>
        <w:tc>
          <w:tcPr>
            <w:tcW w:w="1418" w:type="dxa"/>
            <w:tcBorders>
              <w:bottom w:val="single" w:sz="4" w:space="0" w:color="auto"/>
            </w:tcBorders>
          </w:tcPr>
          <w:p w14:paraId="30391992"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961" w:type="dxa"/>
            <w:tcBorders>
              <w:bottom w:val="single" w:sz="4" w:space="0" w:color="auto"/>
            </w:tcBorders>
          </w:tcPr>
          <w:p w14:paraId="1996CEE8" w14:textId="77777777" w:rsidR="001E4B7D" w:rsidRPr="00E267CD" w:rsidRDefault="001E4B7D" w:rsidP="001E4B7D">
            <w:pPr>
              <w:rPr>
                <w:rFonts w:ascii="Cambria" w:hAnsi="Cambria" w:cs="Arial"/>
                <w:sz w:val="22"/>
                <w:szCs w:val="22"/>
              </w:rPr>
            </w:pPr>
          </w:p>
        </w:tc>
        <w:tc>
          <w:tcPr>
            <w:tcW w:w="1418" w:type="dxa"/>
            <w:tcBorders>
              <w:bottom w:val="single" w:sz="4" w:space="0" w:color="auto"/>
            </w:tcBorders>
          </w:tcPr>
          <w:p w14:paraId="498C5E17" w14:textId="77777777" w:rsidR="001E4B7D" w:rsidRPr="00E267CD" w:rsidRDefault="001E4B7D" w:rsidP="001E4B7D">
            <w:pPr>
              <w:rPr>
                <w:rFonts w:ascii="Cambria" w:hAnsi="Cambria" w:cs="Arial"/>
                <w:sz w:val="22"/>
                <w:szCs w:val="22"/>
              </w:rPr>
            </w:pPr>
          </w:p>
        </w:tc>
        <w:tc>
          <w:tcPr>
            <w:tcW w:w="1417" w:type="dxa"/>
            <w:tcBorders>
              <w:bottom w:val="single" w:sz="4" w:space="0" w:color="auto"/>
            </w:tcBorders>
          </w:tcPr>
          <w:p w14:paraId="290280F5" w14:textId="77777777" w:rsidR="001E4B7D" w:rsidRPr="00E267CD" w:rsidRDefault="001E4B7D" w:rsidP="001E4B7D">
            <w:pPr>
              <w:rPr>
                <w:rFonts w:ascii="Cambria" w:hAnsi="Cambria" w:cs="Arial"/>
                <w:sz w:val="22"/>
                <w:szCs w:val="22"/>
              </w:rPr>
            </w:pPr>
          </w:p>
        </w:tc>
      </w:tr>
      <w:tr w:rsidR="001E4B7D" w:rsidRPr="00E267CD" w14:paraId="0CCAAD8F" w14:textId="77777777" w:rsidTr="001E4B7D">
        <w:trPr>
          <w:cantSplit/>
          <w:trHeight w:val="167"/>
        </w:trPr>
        <w:tc>
          <w:tcPr>
            <w:tcW w:w="1418" w:type="dxa"/>
            <w:tcBorders>
              <w:bottom w:val="single" w:sz="4" w:space="0" w:color="auto"/>
            </w:tcBorders>
          </w:tcPr>
          <w:p w14:paraId="608C9C97"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961" w:type="dxa"/>
            <w:tcBorders>
              <w:bottom w:val="single" w:sz="4" w:space="0" w:color="auto"/>
            </w:tcBorders>
          </w:tcPr>
          <w:p w14:paraId="0D603E86" w14:textId="77777777" w:rsidR="001E4B7D" w:rsidRPr="00E267CD" w:rsidRDefault="001E4B7D" w:rsidP="001E4B7D">
            <w:pPr>
              <w:rPr>
                <w:rFonts w:ascii="Cambria" w:hAnsi="Cambria" w:cs="Arial"/>
                <w:sz w:val="22"/>
                <w:szCs w:val="22"/>
              </w:rPr>
            </w:pPr>
          </w:p>
        </w:tc>
        <w:tc>
          <w:tcPr>
            <w:tcW w:w="1418" w:type="dxa"/>
            <w:tcBorders>
              <w:bottom w:val="single" w:sz="4" w:space="0" w:color="auto"/>
            </w:tcBorders>
          </w:tcPr>
          <w:p w14:paraId="404B6336" w14:textId="77777777" w:rsidR="001E4B7D" w:rsidRPr="00E267CD" w:rsidRDefault="001E4B7D" w:rsidP="001E4B7D">
            <w:pPr>
              <w:rPr>
                <w:rFonts w:ascii="Cambria" w:hAnsi="Cambria" w:cs="Arial"/>
                <w:sz w:val="22"/>
                <w:szCs w:val="22"/>
              </w:rPr>
            </w:pPr>
          </w:p>
        </w:tc>
        <w:tc>
          <w:tcPr>
            <w:tcW w:w="1417" w:type="dxa"/>
            <w:tcBorders>
              <w:bottom w:val="single" w:sz="4" w:space="0" w:color="auto"/>
            </w:tcBorders>
          </w:tcPr>
          <w:p w14:paraId="2729E1DD" w14:textId="77777777" w:rsidR="001E4B7D" w:rsidRPr="00E267CD" w:rsidRDefault="001E4B7D" w:rsidP="001E4B7D">
            <w:pPr>
              <w:rPr>
                <w:rFonts w:ascii="Cambria" w:hAnsi="Cambria" w:cs="Arial"/>
                <w:sz w:val="22"/>
                <w:szCs w:val="22"/>
              </w:rPr>
            </w:pPr>
          </w:p>
        </w:tc>
      </w:tr>
      <w:tr w:rsidR="001E4B7D" w:rsidRPr="00E267CD" w14:paraId="3D70BE3B" w14:textId="77777777" w:rsidTr="001E4B7D">
        <w:trPr>
          <w:cantSplit/>
          <w:trHeight w:val="167"/>
        </w:trPr>
        <w:tc>
          <w:tcPr>
            <w:tcW w:w="1418" w:type="dxa"/>
            <w:tcBorders>
              <w:bottom w:val="single" w:sz="4" w:space="0" w:color="auto"/>
            </w:tcBorders>
          </w:tcPr>
          <w:p w14:paraId="56710B5C"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4961" w:type="dxa"/>
            <w:tcBorders>
              <w:bottom w:val="single" w:sz="4" w:space="0" w:color="auto"/>
            </w:tcBorders>
          </w:tcPr>
          <w:p w14:paraId="49CD9C0B" w14:textId="77777777" w:rsidR="001E4B7D" w:rsidRPr="00E267CD" w:rsidRDefault="001E4B7D" w:rsidP="001E4B7D">
            <w:pPr>
              <w:rPr>
                <w:rFonts w:ascii="Cambria" w:hAnsi="Cambria" w:cs="Arial"/>
                <w:sz w:val="22"/>
                <w:szCs w:val="22"/>
              </w:rPr>
            </w:pPr>
          </w:p>
        </w:tc>
        <w:tc>
          <w:tcPr>
            <w:tcW w:w="1418" w:type="dxa"/>
            <w:tcBorders>
              <w:bottom w:val="single" w:sz="4" w:space="0" w:color="auto"/>
            </w:tcBorders>
          </w:tcPr>
          <w:p w14:paraId="6FE820BE" w14:textId="77777777" w:rsidR="001E4B7D" w:rsidRPr="00E267CD" w:rsidRDefault="001E4B7D" w:rsidP="001E4B7D">
            <w:pPr>
              <w:rPr>
                <w:rFonts w:ascii="Cambria" w:hAnsi="Cambria" w:cs="Arial"/>
                <w:sz w:val="22"/>
                <w:szCs w:val="22"/>
              </w:rPr>
            </w:pPr>
          </w:p>
        </w:tc>
        <w:tc>
          <w:tcPr>
            <w:tcW w:w="1417" w:type="dxa"/>
            <w:tcBorders>
              <w:bottom w:val="single" w:sz="4" w:space="0" w:color="auto"/>
            </w:tcBorders>
          </w:tcPr>
          <w:p w14:paraId="373D158E" w14:textId="77777777" w:rsidR="001E4B7D" w:rsidRPr="00E267CD" w:rsidRDefault="001E4B7D" w:rsidP="001E4B7D">
            <w:pPr>
              <w:rPr>
                <w:rFonts w:ascii="Cambria" w:hAnsi="Cambria" w:cs="Arial"/>
                <w:sz w:val="22"/>
                <w:szCs w:val="22"/>
              </w:rPr>
            </w:pPr>
          </w:p>
        </w:tc>
      </w:tr>
    </w:tbl>
    <w:p w14:paraId="293EA883" w14:textId="77777777" w:rsidR="001E4B7D" w:rsidRPr="00E267CD" w:rsidRDefault="001E4B7D" w:rsidP="001E4B7D">
      <w:pPr>
        <w:jc w:val="both"/>
        <w:outlineLvl w:val="0"/>
        <w:rPr>
          <w:rFonts w:ascii="Cambria" w:hAnsi="Cambria"/>
          <w:sz w:val="22"/>
          <w:szCs w:val="22"/>
        </w:rPr>
      </w:pPr>
    </w:p>
    <w:p w14:paraId="63D38394" w14:textId="77777777" w:rsidR="001E4B7D" w:rsidRPr="00E267CD" w:rsidRDefault="001E4B7D" w:rsidP="001E4B7D">
      <w:pPr>
        <w:jc w:val="both"/>
        <w:outlineLvl w:val="0"/>
        <w:rPr>
          <w:rFonts w:ascii="Cambria" w:hAnsi="Cambria" w:cs="Arial"/>
          <w:sz w:val="22"/>
          <w:szCs w:val="22"/>
        </w:rPr>
      </w:pPr>
    </w:p>
    <w:p w14:paraId="446BA460"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evidenčný list činnosti</w:t>
      </w:r>
    </w:p>
    <w:p w14:paraId="708DC80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VD17013</w:t>
      </w:r>
    </w:p>
    <w:p w14:paraId="0A3F5D2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BE58C64"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1205"/>
        <w:gridCol w:w="2410"/>
        <w:gridCol w:w="212"/>
        <w:gridCol w:w="3190"/>
        <w:gridCol w:w="1417"/>
      </w:tblGrid>
      <w:tr w:rsidR="001E4B7D" w:rsidRPr="00E267CD" w14:paraId="4190E1C2" w14:textId="77777777" w:rsidTr="001E4B7D">
        <w:trPr>
          <w:cantSplit/>
          <w:trHeight w:val="400"/>
        </w:trPr>
        <w:tc>
          <w:tcPr>
            <w:tcW w:w="7797" w:type="dxa"/>
            <w:gridSpan w:val="5"/>
            <w:tcBorders>
              <w:right w:val="nil"/>
            </w:tcBorders>
          </w:tcPr>
          <w:p w14:paraId="7047AF6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činnosti</w:t>
            </w:r>
          </w:p>
        </w:tc>
        <w:tc>
          <w:tcPr>
            <w:tcW w:w="1417" w:type="dxa"/>
            <w:tcBorders>
              <w:left w:val="nil"/>
            </w:tcBorders>
          </w:tcPr>
          <w:p w14:paraId="09209215"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VD17013</w:t>
            </w:r>
          </w:p>
        </w:tc>
      </w:tr>
      <w:tr w:rsidR="001E4B7D" w:rsidRPr="00E267CD" w14:paraId="7F735A0A" w14:textId="77777777" w:rsidTr="001E4B7D">
        <w:trPr>
          <w:cantSplit/>
          <w:trHeight w:val="400"/>
        </w:trPr>
        <w:tc>
          <w:tcPr>
            <w:tcW w:w="9214" w:type="dxa"/>
            <w:gridSpan w:val="6"/>
            <w:tcBorders>
              <w:bottom w:val="nil"/>
            </w:tcBorders>
          </w:tcPr>
          <w:p w14:paraId="6E3196C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491500B" w14:textId="77777777" w:rsidTr="001E4B7D">
        <w:trPr>
          <w:cantSplit/>
          <w:trHeight w:val="130"/>
        </w:trPr>
        <w:tc>
          <w:tcPr>
            <w:tcW w:w="9214" w:type="dxa"/>
            <w:gridSpan w:val="6"/>
            <w:tcBorders>
              <w:left w:val="nil"/>
            </w:tcBorders>
          </w:tcPr>
          <w:p w14:paraId="07521F8E" w14:textId="77777777" w:rsidR="001E4B7D" w:rsidRPr="00E267CD" w:rsidRDefault="001E4B7D" w:rsidP="001E4B7D">
            <w:pPr>
              <w:jc w:val="both"/>
              <w:rPr>
                <w:rFonts w:ascii="Cambria" w:hAnsi="Cambria" w:cs="Arial"/>
                <w:sz w:val="22"/>
                <w:szCs w:val="22"/>
              </w:rPr>
            </w:pPr>
          </w:p>
        </w:tc>
      </w:tr>
      <w:tr w:rsidR="001E4B7D" w:rsidRPr="00E267CD" w14:paraId="16A35D59" w14:textId="77777777" w:rsidTr="001E4B7D">
        <w:trPr>
          <w:cantSplit/>
          <w:trHeight w:val="199"/>
        </w:trPr>
        <w:tc>
          <w:tcPr>
            <w:tcW w:w="9214" w:type="dxa"/>
            <w:gridSpan w:val="6"/>
          </w:tcPr>
          <w:p w14:paraId="05B89E73"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A) Činnosť</w:t>
            </w:r>
          </w:p>
        </w:tc>
      </w:tr>
      <w:tr w:rsidR="001E4B7D" w:rsidRPr="00E267CD" w14:paraId="16BD83C5" w14:textId="77777777" w:rsidTr="001E4B7D">
        <w:trPr>
          <w:cantSplit/>
          <w:trHeight w:val="185"/>
        </w:trPr>
        <w:tc>
          <w:tcPr>
            <w:tcW w:w="4395" w:type="dxa"/>
            <w:gridSpan w:val="3"/>
          </w:tcPr>
          <w:p w14:paraId="1440E252"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 etapy projektu:</w:t>
            </w:r>
          </w:p>
        </w:tc>
        <w:tc>
          <w:tcPr>
            <w:tcW w:w="4819" w:type="dxa"/>
            <w:gridSpan w:val="3"/>
          </w:tcPr>
          <w:p w14:paraId="1837261A"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 činnosti:</w:t>
            </w:r>
          </w:p>
        </w:tc>
      </w:tr>
      <w:tr w:rsidR="001E4B7D" w:rsidRPr="00E267CD" w14:paraId="437FD813" w14:textId="77777777" w:rsidTr="001E4B7D">
        <w:trPr>
          <w:cantSplit/>
          <w:trHeight w:val="287"/>
        </w:trPr>
        <w:tc>
          <w:tcPr>
            <w:tcW w:w="9214" w:type="dxa"/>
            <w:gridSpan w:val="6"/>
            <w:tcBorders>
              <w:bottom w:val="single" w:sz="4" w:space="0" w:color="auto"/>
            </w:tcBorders>
          </w:tcPr>
          <w:p w14:paraId="7F74EB9D"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činnosti:</w:t>
            </w:r>
          </w:p>
        </w:tc>
      </w:tr>
      <w:tr w:rsidR="001E4B7D" w:rsidRPr="00E267CD" w14:paraId="715B7129" w14:textId="77777777" w:rsidTr="001E4B7D">
        <w:trPr>
          <w:cantSplit/>
          <w:trHeight w:val="830"/>
        </w:trPr>
        <w:tc>
          <w:tcPr>
            <w:tcW w:w="9214" w:type="dxa"/>
            <w:gridSpan w:val="6"/>
            <w:tcBorders>
              <w:bottom w:val="single" w:sz="4" w:space="0" w:color="auto"/>
            </w:tcBorders>
          </w:tcPr>
          <w:p w14:paraId="1A913C6D"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Popis činnosti:</w:t>
            </w:r>
          </w:p>
          <w:p w14:paraId="50C7EE2C" w14:textId="77777777" w:rsidR="001E4B7D" w:rsidRPr="00E267CD" w:rsidRDefault="001E4B7D" w:rsidP="001E4B7D">
            <w:pPr>
              <w:rPr>
                <w:rFonts w:ascii="Cambria" w:hAnsi="Cambria" w:cs="Arial"/>
                <w:sz w:val="22"/>
                <w:szCs w:val="22"/>
              </w:rPr>
            </w:pPr>
          </w:p>
          <w:p w14:paraId="21090041"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1A8DBCE7" w14:textId="77777777" w:rsidTr="001E4B7D">
        <w:trPr>
          <w:cantSplit/>
          <w:trHeight w:val="215"/>
        </w:trPr>
        <w:tc>
          <w:tcPr>
            <w:tcW w:w="9214" w:type="dxa"/>
            <w:gridSpan w:val="6"/>
          </w:tcPr>
          <w:p w14:paraId="5C1130E6" w14:textId="77777777" w:rsidR="001E4B7D" w:rsidRPr="00E267CD" w:rsidRDefault="001E4B7D" w:rsidP="001E4B7D">
            <w:pPr>
              <w:rPr>
                <w:rFonts w:ascii="Cambria" w:hAnsi="Cambria" w:cs="Arial"/>
                <w:sz w:val="22"/>
                <w:szCs w:val="22"/>
              </w:rPr>
            </w:pPr>
            <w:r w:rsidRPr="00E267CD">
              <w:rPr>
                <w:rFonts w:ascii="Cambria" w:hAnsi="Cambria" w:cs="Arial"/>
                <w:sz w:val="22"/>
                <w:szCs w:val="22"/>
              </w:rPr>
              <w:t>Vstupné produkty:</w:t>
            </w:r>
          </w:p>
        </w:tc>
      </w:tr>
      <w:tr w:rsidR="001E4B7D" w:rsidRPr="00E267CD" w14:paraId="204C5B04" w14:textId="77777777" w:rsidTr="001E4B7D">
        <w:trPr>
          <w:cantSplit/>
          <w:trHeight w:val="308"/>
        </w:trPr>
        <w:tc>
          <w:tcPr>
            <w:tcW w:w="780" w:type="dxa"/>
            <w:tcBorders>
              <w:bottom w:val="nil"/>
            </w:tcBorders>
          </w:tcPr>
          <w:p w14:paraId="4A94991F"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w:t>
            </w:r>
          </w:p>
        </w:tc>
        <w:tc>
          <w:tcPr>
            <w:tcW w:w="1205" w:type="dxa"/>
            <w:tcBorders>
              <w:bottom w:val="nil"/>
            </w:tcBorders>
          </w:tcPr>
          <w:p w14:paraId="41C324BC" w14:textId="77777777" w:rsidR="001E4B7D" w:rsidRPr="00E267CD" w:rsidRDefault="001E4B7D" w:rsidP="001E4B7D">
            <w:pPr>
              <w:rPr>
                <w:rFonts w:ascii="Cambria" w:hAnsi="Cambria" w:cs="Arial"/>
                <w:sz w:val="22"/>
                <w:szCs w:val="22"/>
              </w:rPr>
            </w:pPr>
            <w:r w:rsidRPr="00E267CD">
              <w:rPr>
                <w:rFonts w:ascii="Cambria" w:hAnsi="Cambria" w:cs="Arial"/>
                <w:sz w:val="22"/>
                <w:szCs w:val="22"/>
              </w:rPr>
              <w:t>Kód:</w:t>
            </w:r>
          </w:p>
        </w:tc>
        <w:tc>
          <w:tcPr>
            <w:tcW w:w="7229" w:type="dxa"/>
            <w:gridSpan w:val="4"/>
            <w:tcBorders>
              <w:bottom w:val="nil"/>
            </w:tcBorders>
          </w:tcPr>
          <w:p w14:paraId="76651E67"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produktu:</w:t>
            </w:r>
          </w:p>
        </w:tc>
      </w:tr>
      <w:tr w:rsidR="001E4B7D" w:rsidRPr="00E267CD" w14:paraId="01021148" w14:textId="77777777" w:rsidTr="001E4B7D">
        <w:trPr>
          <w:cantSplit/>
          <w:trHeight w:val="308"/>
        </w:trPr>
        <w:tc>
          <w:tcPr>
            <w:tcW w:w="780" w:type="dxa"/>
            <w:tcBorders>
              <w:bottom w:val="nil"/>
            </w:tcBorders>
          </w:tcPr>
          <w:p w14:paraId="2C4C7D33"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1205" w:type="dxa"/>
            <w:tcBorders>
              <w:bottom w:val="nil"/>
            </w:tcBorders>
          </w:tcPr>
          <w:p w14:paraId="0D6BD1B7"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7C591831" w14:textId="77777777" w:rsidR="001E4B7D" w:rsidRPr="00E267CD" w:rsidRDefault="001E4B7D" w:rsidP="001E4B7D">
            <w:pPr>
              <w:rPr>
                <w:rFonts w:ascii="Cambria" w:hAnsi="Cambria" w:cs="Arial"/>
                <w:sz w:val="22"/>
                <w:szCs w:val="22"/>
              </w:rPr>
            </w:pPr>
          </w:p>
        </w:tc>
      </w:tr>
      <w:tr w:rsidR="001E4B7D" w:rsidRPr="00E267CD" w14:paraId="5279E026" w14:textId="77777777" w:rsidTr="001E4B7D">
        <w:trPr>
          <w:cantSplit/>
          <w:trHeight w:val="308"/>
        </w:trPr>
        <w:tc>
          <w:tcPr>
            <w:tcW w:w="780" w:type="dxa"/>
            <w:tcBorders>
              <w:bottom w:val="nil"/>
            </w:tcBorders>
          </w:tcPr>
          <w:p w14:paraId="475DA5D6"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1205" w:type="dxa"/>
            <w:tcBorders>
              <w:bottom w:val="nil"/>
            </w:tcBorders>
          </w:tcPr>
          <w:p w14:paraId="6EAFE2CD"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6C9CB287" w14:textId="77777777" w:rsidR="001E4B7D" w:rsidRPr="00E267CD" w:rsidRDefault="001E4B7D" w:rsidP="001E4B7D">
            <w:pPr>
              <w:rPr>
                <w:rFonts w:ascii="Cambria" w:hAnsi="Cambria" w:cs="Arial"/>
                <w:sz w:val="22"/>
                <w:szCs w:val="22"/>
              </w:rPr>
            </w:pPr>
          </w:p>
        </w:tc>
      </w:tr>
      <w:tr w:rsidR="001E4B7D" w:rsidRPr="00E267CD" w14:paraId="7107EB3D" w14:textId="77777777" w:rsidTr="001E4B7D">
        <w:trPr>
          <w:cantSplit/>
          <w:trHeight w:val="308"/>
        </w:trPr>
        <w:tc>
          <w:tcPr>
            <w:tcW w:w="780" w:type="dxa"/>
            <w:tcBorders>
              <w:bottom w:val="nil"/>
            </w:tcBorders>
          </w:tcPr>
          <w:p w14:paraId="2898FC6E"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205" w:type="dxa"/>
            <w:tcBorders>
              <w:bottom w:val="nil"/>
            </w:tcBorders>
          </w:tcPr>
          <w:p w14:paraId="1018CDA6"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229609EF" w14:textId="77777777" w:rsidR="001E4B7D" w:rsidRPr="00E267CD" w:rsidRDefault="001E4B7D" w:rsidP="001E4B7D">
            <w:pPr>
              <w:rPr>
                <w:rFonts w:ascii="Cambria" w:hAnsi="Cambria" w:cs="Arial"/>
                <w:sz w:val="22"/>
                <w:szCs w:val="22"/>
              </w:rPr>
            </w:pPr>
          </w:p>
        </w:tc>
      </w:tr>
      <w:tr w:rsidR="001E4B7D" w:rsidRPr="00E267CD" w14:paraId="289BD3E1" w14:textId="77777777" w:rsidTr="001E4B7D">
        <w:trPr>
          <w:cantSplit/>
          <w:trHeight w:val="215"/>
        </w:trPr>
        <w:tc>
          <w:tcPr>
            <w:tcW w:w="9214" w:type="dxa"/>
            <w:gridSpan w:val="6"/>
            <w:tcBorders>
              <w:bottom w:val="nil"/>
            </w:tcBorders>
          </w:tcPr>
          <w:p w14:paraId="57D8860F" w14:textId="77777777" w:rsidR="001E4B7D" w:rsidRPr="00E267CD" w:rsidRDefault="001E4B7D" w:rsidP="001E4B7D">
            <w:pPr>
              <w:rPr>
                <w:rFonts w:ascii="Cambria" w:hAnsi="Cambria" w:cs="Arial"/>
                <w:sz w:val="22"/>
                <w:szCs w:val="22"/>
              </w:rPr>
            </w:pPr>
            <w:r w:rsidRPr="00E267CD">
              <w:rPr>
                <w:rFonts w:ascii="Cambria" w:hAnsi="Cambria" w:cs="Arial"/>
                <w:sz w:val="22"/>
                <w:szCs w:val="22"/>
              </w:rPr>
              <w:t>Výstupné produkty:</w:t>
            </w:r>
          </w:p>
        </w:tc>
      </w:tr>
      <w:tr w:rsidR="001E4B7D" w:rsidRPr="00E267CD" w14:paraId="4C80FDF9" w14:textId="77777777" w:rsidTr="001E4B7D">
        <w:trPr>
          <w:cantSplit/>
          <w:trHeight w:val="308"/>
        </w:trPr>
        <w:tc>
          <w:tcPr>
            <w:tcW w:w="780" w:type="dxa"/>
            <w:tcBorders>
              <w:bottom w:val="nil"/>
            </w:tcBorders>
          </w:tcPr>
          <w:p w14:paraId="7D1C1DD3"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w:t>
            </w:r>
          </w:p>
        </w:tc>
        <w:tc>
          <w:tcPr>
            <w:tcW w:w="1205" w:type="dxa"/>
            <w:tcBorders>
              <w:bottom w:val="nil"/>
            </w:tcBorders>
          </w:tcPr>
          <w:p w14:paraId="3AB1259C" w14:textId="77777777" w:rsidR="001E4B7D" w:rsidRPr="00E267CD" w:rsidRDefault="001E4B7D" w:rsidP="001E4B7D">
            <w:pPr>
              <w:rPr>
                <w:rFonts w:ascii="Cambria" w:hAnsi="Cambria" w:cs="Arial"/>
                <w:sz w:val="22"/>
                <w:szCs w:val="22"/>
              </w:rPr>
            </w:pPr>
            <w:r w:rsidRPr="00E267CD">
              <w:rPr>
                <w:rFonts w:ascii="Cambria" w:hAnsi="Cambria" w:cs="Arial"/>
                <w:sz w:val="22"/>
                <w:szCs w:val="22"/>
              </w:rPr>
              <w:t>Kód:</w:t>
            </w:r>
          </w:p>
        </w:tc>
        <w:tc>
          <w:tcPr>
            <w:tcW w:w="7229" w:type="dxa"/>
            <w:gridSpan w:val="4"/>
            <w:tcBorders>
              <w:bottom w:val="nil"/>
            </w:tcBorders>
          </w:tcPr>
          <w:p w14:paraId="38FC9230"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produktu:</w:t>
            </w:r>
          </w:p>
        </w:tc>
      </w:tr>
      <w:tr w:rsidR="001E4B7D" w:rsidRPr="00E267CD" w14:paraId="6C409AFA" w14:textId="77777777" w:rsidTr="001E4B7D">
        <w:trPr>
          <w:cantSplit/>
          <w:trHeight w:val="308"/>
        </w:trPr>
        <w:tc>
          <w:tcPr>
            <w:tcW w:w="780" w:type="dxa"/>
            <w:tcBorders>
              <w:bottom w:val="nil"/>
            </w:tcBorders>
          </w:tcPr>
          <w:p w14:paraId="0B9C1EB0"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1205" w:type="dxa"/>
            <w:tcBorders>
              <w:bottom w:val="nil"/>
            </w:tcBorders>
          </w:tcPr>
          <w:p w14:paraId="7F52089F"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0921AEEE" w14:textId="77777777" w:rsidR="001E4B7D" w:rsidRPr="00E267CD" w:rsidRDefault="001E4B7D" w:rsidP="001E4B7D">
            <w:pPr>
              <w:rPr>
                <w:rFonts w:ascii="Cambria" w:hAnsi="Cambria" w:cs="Arial"/>
                <w:sz w:val="22"/>
                <w:szCs w:val="22"/>
              </w:rPr>
            </w:pPr>
          </w:p>
        </w:tc>
      </w:tr>
      <w:tr w:rsidR="001E4B7D" w:rsidRPr="00E267CD" w14:paraId="61A1BA52" w14:textId="77777777" w:rsidTr="001E4B7D">
        <w:trPr>
          <w:cantSplit/>
          <w:trHeight w:val="308"/>
        </w:trPr>
        <w:tc>
          <w:tcPr>
            <w:tcW w:w="780" w:type="dxa"/>
            <w:tcBorders>
              <w:bottom w:val="nil"/>
            </w:tcBorders>
          </w:tcPr>
          <w:p w14:paraId="058663B5"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1205" w:type="dxa"/>
            <w:tcBorders>
              <w:bottom w:val="nil"/>
            </w:tcBorders>
          </w:tcPr>
          <w:p w14:paraId="0FABC609"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4BD91259" w14:textId="77777777" w:rsidR="001E4B7D" w:rsidRPr="00E267CD" w:rsidRDefault="001E4B7D" w:rsidP="001E4B7D">
            <w:pPr>
              <w:rPr>
                <w:rFonts w:ascii="Cambria" w:hAnsi="Cambria" w:cs="Arial"/>
                <w:sz w:val="22"/>
                <w:szCs w:val="22"/>
              </w:rPr>
            </w:pPr>
          </w:p>
        </w:tc>
      </w:tr>
      <w:tr w:rsidR="001E4B7D" w:rsidRPr="00E267CD" w14:paraId="7006AF5B" w14:textId="77777777" w:rsidTr="001E4B7D">
        <w:trPr>
          <w:cantSplit/>
          <w:trHeight w:val="308"/>
        </w:trPr>
        <w:tc>
          <w:tcPr>
            <w:tcW w:w="780" w:type="dxa"/>
            <w:tcBorders>
              <w:top w:val="single" w:sz="4" w:space="0" w:color="auto"/>
              <w:bottom w:val="nil"/>
            </w:tcBorders>
          </w:tcPr>
          <w:p w14:paraId="1475BB67"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205" w:type="dxa"/>
            <w:tcBorders>
              <w:top w:val="single" w:sz="4" w:space="0" w:color="auto"/>
              <w:bottom w:val="nil"/>
            </w:tcBorders>
          </w:tcPr>
          <w:p w14:paraId="03A30935" w14:textId="77777777" w:rsidR="001E4B7D" w:rsidRPr="00E267CD" w:rsidRDefault="001E4B7D" w:rsidP="001E4B7D">
            <w:pPr>
              <w:rPr>
                <w:rFonts w:ascii="Cambria" w:hAnsi="Cambria" w:cs="Arial"/>
                <w:sz w:val="22"/>
                <w:szCs w:val="22"/>
              </w:rPr>
            </w:pPr>
          </w:p>
        </w:tc>
        <w:tc>
          <w:tcPr>
            <w:tcW w:w="7229" w:type="dxa"/>
            <w:gridSpan w:val="4"/>
            <w:tcBorders>
              <w:top w:val="single" w:sz="4" w:space="0" w:color="auto"/>
              <w:bottom w:val="nil"/>
            </w:tcBorders>
          </w:tcPr>
          <w:p w14:paraId="20A4DEDE" w14:textId="77777777" w:rsidR="001E4B7D" w:rsidRPr="00E267CD" w:rsidRDefault="001E4B7D" w:rsidP="001E4B7D">
            <w:pPr>
              <w:rPr>
                <w:rFonts w:ascii="Cambria" w:hAnsi="Cambria" w:cs="Arial"/>
                <w:sz w:val="22"/>
                <w:szCs w:val="22"/>
              </w:rPr>
            </w:pPr>
          </w:p>
        </w:tc>
      </w:tr>
      <w:tr w:rsidR="001E4B7D" w:rsidRPr="00E267CD" w14:paraId="153BF530" w14:textId="77777777" w:rsidTr="001E4B7D">
        <w:trPr>
          <w:cantSplit/>
          <w:trHeight w:val="215"/>
        </w:trPr>
        <w:tc>
          <w:tcPr>
            <w:tcW w:w="4607" w:type="dxa"/>
            <w:gridSpan w:val="4"/>
          </w:tcPr>
          <w:p w14:paraId="4B82258D" w14:textId="77777777" w:rsidR="001E4B7D" w:rsidRPr="00E267CD" w:rsidRDefault="001E4B7D" w:rsidP="001E4B7D">
            <w:pPr>
              <w:rPr>
                <w:rFonts w:ascii="Cambria" w:hAnsi="Cambria" w:cs="Arial"/>
                <w:sz w:val="22"/>
                <w:szCs w:val="22"/>
              </w:rPr>
            </w:pPr>
            <w:r w:rsidRPr="00E267CD">
              <w:rPr>
                <w:rFonts w:ascii="Cambria" w:hAnsi="Cambria" w:cs="Arial"/>
                <w:sz w:val="22"/>
                <w:szCs w:val="22"/>
              </w:rPr>
              <w:t>Zodpovedný riešiteľ:</w:t>
            </w:r>
          </w:p>
          <w:p w14:paraId="5AE776DA" w14:textId="77777777" w:rsidR="001E4B7D" w:rsidRPr="00E267CD" w:rsidRDefault="001E4B7D" w:rsidP="001E4B7D">
            <w:pPr>
              <w:rPr>
                <w:rFonts w:ascii="Cambria" w:hAnsi="Cambria" w:cs="Arial"/>
                <w:sz w:val="22"/>
                <w:szCs w:val="22"/>
              </w:rPr>
            </w:pPr>
          </w:p>
        </w:tc>
        <w:tc>
          <w:tcPr>
            <w:tcW w:w="4607" w:type="dxa"/>
            <w:gridSpan w:val="2"/>
          </w:tcPr>
          <w:p w14:paraId="7CC760DC" w14:textId="77777777" w:rsidR="001E4B7D" w:rsidRPr="00E267CD" w:rsidRDefault="001E4B7D" w:rsidP="001E4B7D">
            <w:pPr>
              <w:rPr>
                <w:rFonts w:ascii="Cambria" w:hAnsi="Cambria" w:cs="Arial"/>
                <w:sz w:val="22"/>
                <w:szCs w:val="22"/>
              </w:rPr>
            </w:pPr>
            <w:r w:rsidRPr="00E267CD">
              <w:rPr>
                <w:rFonts w:ascii="Cambria" w:hAnsi="Cambria" w:cs="Arial"/>
                <w:sz w:val="22"/>
                <w:szCs w:val="22"/>
              </w:rPr>
              <w:t>Termín:</w:t>
            </w:r>
          </w:p>
          <w:p w14:paraId="07DBC5B2" w14:textId="77777777" w:rsidR="001E4B7D" w:rsidRPr="00E267CD" w:rsidRDefault="001E4B7D" w:rsidP="001E4B7D">
            <w:pPr>
              <w:rPr>
                <w:rFonts w:ascii="Cambria" w:hAnsi="Cambria" w:cs="Arial"/>
                <w:sz w:val="22"/>
                <w:szCs w:val="22"/>
              </w:rPr>
            </w:pPr>
          </w:p>
        </w:tc>
      </w:tr>
    </w:tbl>
    <w:p w14:paraId="3839FCC4" w14:textId="77777777" w:rsidR="001E4B7D" w:rsidRPr="00E267CD" w:rsidRDefault="001E4B7D" w:rsidP="001E4B7D">
      <w:pPr>
        <w:pStyle w:val="Heading2"/>
        <w:jc w:val="left"/>
        <w:rPr>
          <w:rFonts w:ascii="Cambria" w:hAnsi="Cambria"/>
          <w:sz w:val="22"/>
          <w:szCs w:val="22"/>
        </w:rPr>
      </w:pPr>
      <w:bookmarkStart w:id="705" w:name="_Toc289164364"/>
    </w:p>
    <w:p w14:paraId="23A2CC3D"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bookmarkStart w:id="706" w:name="_Toc45812282"/>
      <w:r w:rsidRPr="00E267CD">
        <w:rPr>
          <w:rFonts w:ascii="Cambria" w:hAnsi="Cambria"/>
          <w:i/>
          <w:sz w:val="22"/>
          <w:szCs w:val="22"/>
        </w:rPr>
        <w:lastRenderedPageBreak/>
        <w:t>Katalóg rizík</w:t>
      </w:r>
      <w:bookmarkEnd w:id="705"/>
      <w:bookmarkEnd w:id="706"/>
    </w:p>
    <w:p w14:paraId="3781FC41" w14:textId="77777777" w:rsidR="001E4B7D" w:rsidRPr="00E267CD" w:rsidRDefault="001E4B7D" w:rsidP="001E4B7D">
      <w:pPr>
        <w:jc w:val="both"/>
        <w:outlineLvl w:val="0"/>
        <w:rPr>
          <w:rFonts w:ascii="Cambria" w:hAnsi="Cambria" w:cs="Arial"/>
          <w:sz w:val="22"/>
          <w:szCs w:val="22"/>
        </w:rPr>
      </w:pPr>
      <w:bookmarkStart w:id="707" w:name="_Hlt17531545"/>
    </w:p>
    <w:p w14:paraId="10B71704"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rizík</w:t>
      </w:r>
    </w:p>
    <w:p w14:paraId="5AFAC04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VD17021</w:t>
      </w:r>
    </w:p>
    <w:p w14:paraId="60AF5D1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bookmarkStart w:id="708" w:name="_Hlt17169858"/>
      <w:bookmarkEnd w:id="708"/>
    </w:p>
    <w:bookmarkEnd w:id="707"/>
    <w:p w14:paraId="42938B35"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851"/>
        <w:gridCol w:w="1417"/>
      </w:tblGrid>
      <w:tr w:rsidR="001E4B7D" w:rsidRPr="00E267CD" w14:paraId="265324F0" w14:textId="77777777" w:rsidTr="001E4B7D">
        <w:trPr>
          <w:cantSplit/>
          <w:trHeight w:val="400"/>
        </w:trPr>
        <w:tc>
          <w:tcPr>
            <w:tcW w:w="7797" w:type="dxa"/>
            <w:gridSpan w:val="4"/>
            <w:tcBorders>
              <w:right w:val="nil"/>
            </w:tcBorders>
          </w:tcPr>
          <w:p w14:paraId="3150452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rizík</w:t>
            </w:r>
          </w:p>
        </w:tc>
        <w:tc>
          <w:tcPr>
            <w:tcW w:w="1417" w:type="dxa"/>
            <w:tcBorders>
              <w:left w:val="nil"/>
            </w:tcBorders>
          </w:tcPr>
          <w:p w14:paraId="6F7994EC"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VD17021</w:t>
            </w:r>
          </w:p>
        </w:tc>
      </w:tr>
      <w:tr w:rsidR="001E4B7D" w:rsidRPr="00E267CD" w14:paraId="0A3BCDD0" w14:textId="77777777" w:rsidTr="001E4B7D">
        <w:trPr>
          <w:cantSplit/>
          <w:trHeight w:val="400"/>
        </w:trPr>
        <w:tc>
          <w:tcPr>
            <w:tcW w:w="9214" w:type="dxa"/>
            <w:gridSpan w:val="5"/>
            <w:tcBorders>
              <w:bottom w:val="nil"/>
            </w:tcBorders>
          </w:tcPr>
          <w:p w14:paraId="5EBCC0C2"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1F488A9A" w14:textId="77777777" w:rsidTr="001E4B7D">
        <w:trPr>
          <w:cantSplit/>
          <w:trHeight w:val="130"/>
        </w:trPr>
        <w:tc>
          <w:tcPr>
            <w:tcW w:w="9214" w:type="dxa"/>
            <w:gridSpan w:val="5"/>
            <w:tcBorders>
              <w:left w:val="nil"/>
            </w:tcBorders>
          </w:tcPr>
          <w:p w14:paraId="3353574A" w14:textId="77777777" w:rsidR="001E4B7D" w:rsidRPr="00E267CD" w:rsidRDefault="001E4B7D" w:rsidP="001E4B7D">
            <w:pPr>
              <w:jc w:val="both"/>
              <w:rPr>
                <w:rFonts w:ascii="Cambria" w:hAnsi="Cambria" w:cs="Arial"/>
                <w:sz w:val="22"/>
                <w:szCs w:val="22"/>
              </w:rPr>
            </w:pPr>
          </w:p>
        </w:tc>
      </w:tr>
      <w:tr w:rsidR="001E4B7D" w:rsidRPr="00E267CD" w14:paraId="7854BAFE" w14:textId="77777777" w:rsidTr="001E4B7D">
        <w:trPr>
          <w:cantSplit/>
        </w:trPr>
        <w:tc>
          <w:tcPr>
            <w:tcW w:w="709" w:type="dxa"/>
          </w:tcPr>
          <w:p w14:paraId="3CF9EBD2"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5AD8A1C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rizika</w:t>
            </w:r>
          </w:p>
        </w:tc>
        <w:tc>
          <w:tcPr>
            <w:tcW w:w="1843" w:type="dxa"/>
          </w:tcPr>
          <w:p w14:paraId="43C2CB2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gridSpan w:val="2"/>
          </w:tcPr>
          <w:p w14:paraId="22F93133"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4CE13FAD" w14:textId="77777777" w:rsidR="001E4B7D" w:rsidRPr="00E267CD" w:rsidRDefault="001E4B7D" w:rsidP="001E4B7D">
            <w:pPr>
              <w:rPr>
                <w:rFonts w:ascii="Cambria" w:hAnsi="Cambria" w:cs="Arial"/>
                <w:b/>
                <w:sz w:val="22"/>
                <w:szCs w:val="22"/>
              </w:rPr>
            </w:pPr>
          </w:p>
        </w:tc>
      </w:tr>
      <w:tr w:rsidR="001E4B7D" w:rsidRPr="00E267CD" w14:paraId="4D8CFC88" w14:textId="77777777" w:rsidTr="001E4B7D">
        <w:trPr>
          <w:cantSplit/>
          <w:trHeight w:val="324"/>
        </w:trPr>
        <w:tc>
          <w:tcPr>
            <w:tcW w:w="709" w:type="dxa"/>
            <w:vMerge w:val="restart"/>
            <w:tcBorders>
              <w:bottom w:val="nil"/>
            </w:tcBorders>
          </w:tcPr>
          <w:p w14:paraId="659698BC"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394" w:type="dxa"/>
            <w:vMerge w:val="restart"/>
          </w:tcPr>
          <w:p w14:paraId="5D6E44E1"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6A554AB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Prerokované</w:t>
            </w:r>
          </w:p>
        </w:tc>
        <w:tc>
          <w:tcPr>
            <w:tcW w:w="2268" w:type="dxa"/>
            <w:gridSpan w:val="2"/>
            <w:tcBorders>
              <w:bottom w:val="single" w:sz="4" w:space="0" w:color="auto"/>
            </w:tcBorders>
          </w:tcPr>
          <w:p w14:paraId="65216783" w14:textId="77777777" w:rsidR="001E4B7D" w:rsidRPr="00E267CD" w:rsidRDefault="001E4B7D" w:rsidP="001E4B7D">
            <w:pPr>
              <w:rPr>
                <w:rFonts w:ascii="Cambria" w:hAnsi="Cambria" w:cs="Arial"/>
                <w:sz w:val="22"/>
                <w:szCs w:val="22"/>
              </w:rPr>
            </w:pPr>
          </w:p>
        </w:tc>
      </w:tr>
      <w:tr w:rsidR="001E4B7D" w:rsidRPr="00E267CD" w14:paraId="1CA12A3E" w14:textId="77777777" w:rsidTr="001E4B7D">
        <w:trPr>
          <w:cantSplit/>
          <w:trHeight w:val="324"/>
        </w:trPr>
        <w:tc>
          <w:tcPr>
            <w:tcW w:w="709" w:type="dxa"/>
            <w:vMerge/>
            <w:tcBorders>
              <w:bottom w:val="nil"/>
            </w:tcBorders>
          </w:tcPr>
          <w:p w14:paraId="34C0D57C" w14:textId="77777777" w:rsidR="001E4B7D" w:rsidRPr="00E267CD" w:rsidRDefault="001E4B7D" w:rsidP="001E4B7D">
            <w:pPr>
              <w:rPr>
                <w:rFonts w:ascii="Cambria" w:hAnsi="Cambria" w:cs="Arial"/>
                <w:sz w:val="22"/>
                <w:szCs w:val="22"/>
              </w:rPr>
            </w:pPr>
          </w:p>
        </w:tc>
        <w:tc>
          <w:tcPr>
            <w:tcW w:w="4394" w:type="dxa"/>
            <w:vMerge/>
          </w:tcPr>
          <w:p w14:paraId="64CAB4FC"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4F8E1790"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Analyzované</w:t>
            </w:r>
          </w:p>
        </w:tc>
        <w:tc>
          <w:tcPr>
            <w:tcW w:w="2268" w:type="dxa"/>
            <w:gridSpan w:val="2"/>
            <w:tcBorders>
              <w:bottom w:val="single" w:sz="4" w:space="0" w:color="auto"/>
            </w:tcBorders>
          </w:tcPr>
          <w:p w14:paraId="192ADE5C" w14:textId="77777777" w:rsidR="001E4B7D" w:rsidRPr="00E267CD" w:rsidRDefault="001E4B7D" w:rsidP="001E4B7D">
            <w:pPr>
              <w:rPr>
                <w:rFonts w:ascii="Cambria" w:hAnsi="Cambria" w:cs="Arial"/>
                <w:sz w:val="22"/>
                <w:szCs w:val="22"/>
              </w:rPr>
            </w:pPr>
          </w:p>
        </w:tc>
      </w:tr>
      <w:tr w:rsidR="001E4B7D" w:rsidRPr="00E267CD" w14:paraId="77EA32A7" w14:textId="77777777" w:rsidTr="001E4B7D">
        <w:trPr>
          <w:cantSplit/>
          <w:trHeight w:val="324"/>
        </w:trPr>
        <w:tc>
          <w:tcPr>
            <w:tcW w:w="709" w:type="dxa"/>
            <w:vMerge/>
            <w:tcBorders>
              <w:bottom w:val="nil"/>
            </w:tcBorders>
          </w:tcPr>
          <w:p w14:paraId="6DDE568D" w14:textId="77777777" w:rsidR="001E4B7D" w:rsidRPr="00E267CD" w:rsidRDefault="001E4B7D" w:rsidP="001E4B7D">
            <w:pPr>
              <w:rPr>
                <w:rFonts w:ascii="Cambria" w:hAnsi="Cambria" w:cs="Arial"/>
                <w:sz w:val="22"/>
                <w:szCs w:val="22"/>
              </w:rPr>
            </w:pPr>
          </w:p>
        </w:tc>
        <w:tc>
          <w:tcPr>
            <w:tcW w:w="4394" w:type="dxa"/>
            <w:vMerge/>
          </w:tcPr>
          <w:p w14:paraId="05AB4AC0"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175F4E0B"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Schválené</w:t>
            </w:r>
          </w:p>
        </w:tc>
        <w:tc>
          <w:tcPr>
            <w:tcW w:w="2268" w:type="dxa"/>
            <w:gridSpan w:val="2"/>
            <w:tcBorders>
              <w:bottom w:val="single" w:sz="4" w:space="0" w:color="auto"/>
            </w:tcBorders>
          </w:tcPr>
          <w:p w14:paraId="3E41A881" w14:textId="77777777" w:rsidR="001E4B7D" w:rsidRPr="00E267CD" w:rsidRDefault="001E4B7D" w:rsidP="001E4B7D">
            <w:pPr>
              <w:rPr>
                <w:rFonts w:ascii="Cambria" w:hAnsi="Cambria" w:cs="Arial"/>
                <w:sz w:val="22"/>
                <w:szCs w:val="22"/>
              </w:rPr>
            </w:pPr>
          </w:p>
        </w:tc>
      </w:tr>
      <w:tr w:rsidR="001E4B7D" w:rsidRPr="00E267CD" w14:paraId="6C6BF688" w14:textId="77777777" w:rsidTr="001E4B7D">
        <w:trPr>
          <w:cantSplit/>
          <w:trHeight w:val="324"/>
        </w:trPr>
        <w:tc>
          <w:tcPr>
            <w:tcW w:w="709" w:type="dxa"/>
            <w:vMerge/>
            <w:tcBorders>
              <w:bottom w:val="nil"/>
            </w:tcBorders>
          </w:tcPr>
          <w:p w14:paraId="6EA6300B" w14:textId="77777777" w:rsidR="001E4B7D" w:rsidRPr="00E267CD" w:rsidRDefault="001E4B7D" w:rsidP="001E4B7D">
            <w:pPr>
              <w:rPr>
                <w:rFonts w:ascii="Cambria" w:hAnsi="Cambria" w:cs="Arial"/>
                <w:sz w:val="22"/>
                <w:szCs w:val="22"/>
              </w:rPr>
            </w:pPr>
          </w:p>
        </w:tc>
        <w:tc>
          <w:tcPr>
            <w:tcW w:w="4394" w:type="dxa"/>
            <w:vMerge/>
          </w:tcPr>
          <w:p w14:paraId="788E0E1A"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7CC0023D"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Uzatvorené</w:t>
            </w:r>
          </w:p>
        </w:tc>
        <w:tc>
          <w:tcPr>
            <w:tcW w:w="2268" w:type="dxa"/>
            <w:gridSpan w:val="2"/>
            <w:tcBorders>
              <w:bottom w:val="single" w:sz="4" w:space="0" w:color="auto"/>
            </w:tcBorders>
          </w:tcPr>
          <w:p w14:paraId="6D22D5AB" w14:textId="77777777" w:rsidR="001E4B7D" w:rsidRPr="00E267CD" w:rsidRDefault="001E4B7D" w:rsidP="001E4B7D">
            <w:pPr>
              <w:rPr>
                <w:rFonts w:ascii="Cambria" w:hAnsi="Cambria" w:cs="Arial"/>
                <w:sz w:val="22"/>
                <w:szCs w:val="22"/>
              </w:rPr>
            </w:pPr>
          </w:p>
        </w:tc>
      </w:tr>
      <w:tr w:rsidR="001E4B7D" w:rsidRPr="00E267CD" w14:paraId="5823A7E3" w14:textId="77777777" w:rsidTr="001E4B7D">
        <w:trPr>
          <w:cantSplit/>
          <w:trHeight w:val="324"/>
        </w:trPr>
        <w:tc>
          <w:tcPr>
            <w:tcW w:w="709" w:type="dxa"/>
            <w:vMerge/>
            <w:tcBorders>
              <w:bottom w:val="single" w:sz="4" w:space="0" w:color="auto"/>
            </w:tcBorders>
          </w:tcPr>
          <w:p w14:paraId="04DDB187" w14:textId="77777777" w:rsidR="001E4B7D" w:rsidRPr="00E267CD" w:rsidRDefault="001E4B7D" w:rsidP="001E4B7D">
            <w:pPr>
              <w:rPr>
                <w:rFonts w:ascii="Cambria" w:hAnsi="Cambria" w:cs="Arial"/>
                <w:sz w:val="22"/>
                <w:szCs w:val="22"/>
              </w:rPr>
            </w:pPr>
          </w:p>
        </w:tc>
        <w:tc>
          <w:tcPr>
            <w:tcW w:w="4394" w:type="dxa"/>
            <w:vMerge/>
          </w:tcPr>
          <w:p w14:paraId="47F02DBB"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641746C8"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Akceptované</w:t>
            </w:r>
          </w:p>
        </w:tc>
        <w:tc>
          <w:tcPr>
            <w:tcW w:w="2268" w:type="dxa"/>
            <w:gridSpan w:val="2"/>
            <w:tcBorders>
              <w:bottom w:val="single" w:sz="4" w:space="0" w:color="auto"/>
            </w:tcBorders>
          </w:tcPr>
          <w:p w14:paraId="6C035D6A" w14:textId="77777777" w:rsidR="001E4B7D" w:rsidRPr="00E267CD" w:rsidRDefault="001E4B7D" w:rsidP="001E4B7D">
            <w:pPr>
              <w:rPr>
                <w:rFonts w:ascii="Cambria" w:hAnsi="Cambria" w:cs="Arial"/>
                <w:sz w:val="22"/>
                <w:szCs w:val="22"/>
              </w:rPr>
            </w:pPr>
          </w:p>
        </w:tc>
      </w:tr>
      <w:tr w:rsidR="001E4B7D" w:rsidRPr="00E267CD" w14:paraId="045D140E" w14:textId="77777777" w:rsidTr="001E4B7D">
        <w:trPr>
          <w:cantSplit/>
          <w:trHeight w:val="324"/>
        </w:trPr>
        <w:tc>
          <w:tcPr>
            <w:tcW w:w="709" w:type="dxa"/>
            <w:vMerge w:val="restart"/>
            <w:tcBorders>
              <w:bottom w:val="nil"/>
            </w:tcBorders>
          </w:tcPr>
          <w:p w14:paraId="6AEC9D62"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394" w:type="dxa"/>
            <w:vMerge w:val="restart"/>
          </w:tcPr>
          <w:p w14:paraId="125EA45A"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53D3CBF6"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Prerokované</w:t>
            </w:r>
          </w:p>
        </w:tc>
        <w:tc>
          <w:tcPr>
            <w:tcW w:w="2268" w:type="dxa"/>
            <w:gridSpan w:val="2"/>
            <w:tcBorders>
              <w:bottom w:val="single" w:sz="4" w:space="0" w:color="auto"/>
            </w:tcBorders>
          </w:tcPr>
          <w:p w14:paraId="7F449034" w14:textId="77777777" w:rsidR="001E4B7D" w:rsidRPr="00E267CD" w:rsidRDefault="001E4B7D" w:rsidP="001E4B7D">
            <w:pPr>
              <w:rPr>
                <w:rFonts w:ascii="Cambria" w:hAnsi="Cambria" w:cs="Arial"/>
                <w:sz w:val="22"/>
                <w:szCs w:val="22"/>
              </w:rPr>
            </w:pPr>
          </w:p>
        </w:tc>
      </w:tr>
      <w:tr w:rsidR="001E4B7D" w:rsidRPr="00E267CD" w14:paraId="3E4A68AF" w14:textId="77777777" w:rsidTr="001E4B7D">
        <w:trPr>
          <w:cantSplit/>
          <w:trHeight w:val="324"/>
        </w:trPr>
        <w:tc>
          <w:tcPr>
            <w:tcW w:w="709" w:type="dxa"/>
            <w:vMerge/>
            <w:tcBorders>
              <w:bottom w:val="nil"/>
            </w:tcBorders>
          </w:tcPr>
          <w:p w14:paraId="01D705A0" w14:textId="77777777" w:rsidR="001E4B7D" w:rsidRPr="00E267CD" w:rsidRDefault="001E4B7D" w:rsidP="001E4B7D">
            <w:pPr>
              <w:rPr>
                <w:rFonts w:ascii="Cambria" w:hAnsi="Cambria" w:cs="Arial"/>
                <w:sz w:val="22"/>
                <w:szCs w:val="22"/>
              </w:rPr>
            </w:pPr>
          </w:p>
        </w:tc>
        <w:tc>
          <w:tcPr>
            <w:tcW w:w="4394" w:type="dxa"/>
            <w:vMerge/>
          </w:tcPr>
          <w:p w14:paraId="30FF88DE"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563279E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Analyzované</w:t>
            </w:r>
          </w:p>
        </w:tc>
        <w:tc>
          <w:tcPr>
            <w:tcW w:w="2268" w:type="dxa"/>
            <w:gridSpan w:val="2"/>
            <w:tcBorders>
              <w:bottom w:val="single" w:sz="4" w:space="0" w:color="auto"/>
            </w:tcBorders>
          </w:tcPr>
          <w:p w14:paraId="697B67CF" w14:textId="77777777" w:rsidR="001E4B7D" w:rsidRPr="00E267CD" w:rsidRDefault="001E4B7D" w:rsidP="001E4B7D">
            <w:pPr>
              <w:rPr>
                <w:rFonts w:ascii="Cambria" w:hAnsi="Cambria" w:cs="Arial"/>
                <w:sz w:val="22"/>
                <w:szCs w:val="22"/>
              </w:rPr>
            </w:pPr>
          </w:p>
        </w:tc>
      </w:tr>
      <w:tr w:rsidR="001E4B7D" w:rsidRPr="00E267CD" w14:paraId="1EAEBD00" w14:textId="77777777" w:rsidTr="001E4B7D">
        <w:trPr>
          <w:cantSplit/>
          <w:trHeight w:val="324"/>
        </w:trPr>
        <w:tc>
          <w:tcPr>
            <w:tcW w:w="709" w:type="dxa"/>
            <w:vMerge/>
            <w:tcBorders>
              <w:bottom w:val="nil"/>
            </w:tcBorders>
          </w:tcPr>
          <w:p w14:paraId="479EDE69" w14:textId="77777777" w:rsidR="001E4B7D" w:rsidRPr="00E267CD" w:rsidRDefault="001E4B7D" w:rsidP="001E4B7D">
            <w:pPr>
              <w:rPr>
                <w:rFonts w:ascii="Cambria" w:hAnsi="Cambria" w:cs="Arial"/>
                <w:sz w:val="22"/>
                <w:szCs w:val="22"/>
              </w:rPr>
            </w:pPr>
          </w:p>
        </w:tc>
        <w:tc>
          <w:tcPr>
            <w:tcW w:w="4394" w:type="dxa"/>
            <w:vMerge/>
          </w:tcPr>
          <w:p w14:paraId="34C73E02"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5AA2A0BA"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Schválené</w:t>
            </w:r>
          </w:p>
        </w:tc>
        <w:tc>
          <w:tcPr>
            <w:tcW w:w="2268" w:type="dxa"/>
            <w:gridSpan w:val="2"/>
            <w:tcBorders>
              <w:bottom w:val="single" w:sz="4" w:space="0" w:color="auto"/>
            </w:tcBorders>
          </w:tcPr>
          <w:p w14:paraId="2BFCDCC8" w14:textId="77777777" w:rsidR="001E4B7D" w:rsidRPr="00E267CD" w:rsidRDefault="001E4B7D" w:rsidP="001E4B7D">
            <w:pPr>
              <w:rPr>
                <w:rFonts w:ascii="Cambria" w:hAnsi="Cambria" w:cs="Arial"/>
                <w:sz w:val="22"/>
                <w:szCs w:val="22"/>
              </w:rPr>
            </w:pPr>
          </w:p>
        </w:tc>
      </w:tr>
      <w:tr w:rsidR="001E4B7D" w:rsidRPr="00E267CD" w14:paraId="2A5C5A74" w14:textId="77777777" w:rsidTr="001E4B7D">
        <w:trPr>
          <w:cantSplit/>
          <w:trHeight w:val="324"/>
        </w:trPr>
        <w:tc>
          <w:tcPr>
            <w:tcW w:w="709" w:type="dxa"/>
            <w:vMerge/>
            <w:tcBorders>
              <w:bottom w:val="nil"/>
            </w:tcBorders>
          </w:tcPr>
          <w:p w14:paraId="30956265" w14:textId="77777777" w:rsidR="001E4B7D" w:rsidRPr="00E267CD" w:rsidRDefault="001E4B7D" w:rsidP="001E4B7D">
            <w:pPr>
              <w:rPr>
                <w:rFonts w:ascii="Cambria" w:hAnsi="Cambria" w:cs="Arial"/>
                <w:sz w:val="22"/>
                <w:szCs w:val="22"/>
              </w:rPr>
            </w:pPr>
          </w:p>
        </w:tc>
        <w:tc>
          <w:tcPr>
            <w:tcW w:w="4394" w:type="dxa"/>
            <w:vMerge/>
          </w:tcPr>
          <w:p w14:paraId="6DEC9BC6"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2920E80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Uzatvorené</w:t>
            </w:r>
          </w:p>
        </w:tc>
        <w:tc>
          <w:tcPr>
            <w:tcW w:w="2268" w:type="dxa"/>
            <w:gridSpan w:val="2"/>
            <w:tcBorders>
              <w:bottom w:val="single" w:sz="4" w:space="0" w:color="auto"/>
            </w:tcBorders>
          </w:tcPr>
          <w:p w14:paraId="6E721A00" w14:textId="77777777" w:rsidR="001E4B7D" w:rsidRPr="00E267CD" w:rsidRDefault="001E4B7D" w:rsidP="001E4B7D">
            <w:pPr>
              <w:rPr>
                <w:rFonts w:ascii="Cambria" w:hAnsi="Cambria" w:cs="Arial"/>
                <w:sz w:val="22"/>
                <w:szCs w:val="22"/>
              </w:rPr>
            </w:pPr>
          </w:p>
        </w:tc>
      </w:tr>
      <w:tr w:rsidR="001E4B7D" w:rsidRPr="00E267CD" w14:paraId="32C8B48B" w14:textId="77777777" w:rsidTr="001E4B7D">
        <w:trPr>
          <w:cantSplit/>
          <w:trHeight w:val="324"/>
        </w:trPr>
        <w:tc>
          <w:tcPr>
            <w:tcW w:w="709" w:type="dxa"/>
            <w:vMerge/>
            <w:tcBorders>
              <w:bottom w:val="single" w:sz="4" w:space="0" w:color="auto"/>
            </w:tcBorders>
          </w:tcPr>
          <w:p w14:paraId="3406CFB6" w14:textId="77777777" w:rsidR="001E4B7D" w:rsidRPr="00E267CD" w:rsidRDefault="001E4B7D" w:rsidP="001E4B7D">
            <w:pPr>
              <w:rPr>
                <w:rFonts w:ascii="Cambria" w:hAnsi="Cambria" w:cs="Arial"/>
                <w:sz w:val="22"/>
                <w:szCs w:val="22"/>
              </w:rPr>
            </w:pPr>
          </w:p>
        </w:tc>
        <w:tc>
          <w:tcPr>
            <w:tcW w:w="4394" w:type="dxa"/>
            <w:vMerge/>
          </w:tcPr>
          <w:p w14:paraId="045B3C1B"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3B1D9A1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Akceptované</w:t>
            </w:r>
          </w:p>
        </w:tc>
        <w:tc>
          <w:tcPr>
            <w:tcW w:w="2268" w:type="dxa"/>
            <w:gridSpan w:val="2"/>
            <w:tcBorders>
              <w:bottom w:val="single" w:sz="4" w:space="0" w:color="auto"/>
            </w:tcBorders>
          </w:tcPr>
          <w:p w14:paraId="79AE6795" w14:textId="77777777" w:rsidR="001E4B7D" w:rsidRPr="00E267CD" w:rsidRDefault="001E4B7D" w:rsidP="001E4B7D">
            <w:pPr>
              <w:rPr>
                <w:rFonts w:ascii="Cambria" w:hAnsi="Cambria" w:cs="Arial"/>
                <w:sz w:val="22"/>
                <w:szCs w:val="22"/>
              </w:rPr>
            </w:pPr>
          </w:p>
        </w:tc>
      </w:tr>
    </w:tbl>
    <w:p w14:paraId="58C3043F" w14:textId="77777777" w:rsidR="001E4B7D" w:rsidRPr="00E267CD" w:rsidRDefault="001E4B7D" w:rsidP="001E4B7D">
      <w:pPr>
        <w:jc w:val="both"/>
        <w:outlineLvl w:val="0"/>
        <w:rPr>
          <w:rFonts w:ascii="Cambria" w:hAnsi="Cambria" w:cs="Arial"/>
          <w:sz w:val="22"/>
          <w:szCs w:val="22"/>
        </w:rPr>
      </w:pPr>
    </w:p>
    <w:p w14:paraId="4C86D73A"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rizika</w:t>
      </w:r>
    </w:p>
    <w:p w14:paraId="6BFBACF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VD17022</w:t>
      </w:r>
    </w:p>
    <w:p w14:paraId="3126E12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0136959C" w14:textId="77777777" w:rsidTr="001E4B7D">
        <w:trPr>
          <w:cantSplit/>
          <w:trHeight w:val="400"/>
        </w:trPr>
        <w:tc>
          <w:tcPr>
            <w:tcW w:w="7797" w:type="dxa"/>
            <w:gridSpan w:val="2"/>
            <w:tcBorders>
              <w:right w:val="nil"/>
            </w:tcBorders>
          </w:tcPr>
          <w:p w14:paraId="3B98B78A"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rizika</w:t>
            </w:r>
          </w:p>
        </w:tc>
        <w:tc>
          <w:tcPr>
            <w:tcW w:w="1417" w:type="dxa"/>
            <w:tcBorders>
              <w:left w:val="nil"/>
            </w:tcBorders>
          </w:tcPr>
          <w:p w14:paraId="6CC5F435"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VD17022</w:t>
            </w:r>
          </w:p>
        </w:tc>
      </w:tr>
      <w:tr w:rsidR="001E4B7D" w:rsidRPr="00E267CD" w14:paraId="3DE1FA64" w14:textId="77777777" w:rsidTr="001E4B7D">
        <w:trPr>
          <w:cantSplit/>
          <w:trHeight w:val="400"/>
        </w:trPr>
        <w:tc>
          <w:tcPr>
            <w:tcW w:w="9214" w:type="dxa"/>
            <w:gridSpan w:val="3"/>
            <w:tcBorders>
              <w:bottom w:val="nil"/>
            </w:tcBorders>
          </w:tcPr>
          <w:p w14:paraId="26163AF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13D389A8" w14:textId="77777777" w:rsidTr="001E4B7D">
        <w:trPr>
          <w:cantSplit/>
          <w:trHeight w:val="400"/>
        </w:trPr>
        <w:tc>
          <w:tcPr>
            <w:tcW w:w="6237" w:type="dxa"/>
            <w:tcBorders>
              <w:bottom w:val="nil"/>
            </w:tcBorders>
          </w:tcPr>
          <w:p w14:paraId="214FA4AF"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076DA159"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0F54F040" w14:textId="77777777" w:rsidTr="001E4B7D">
        <w:trPr>
          <w:cantSplit/>
          <w:trHeight w:val="130"/>
        </w:trPr>
        <w:tc>
          <w:tcPr>
            <w:tcW w:w="9214" w:type="dxa"/>
            <w:gridSpan w:val="3"/>
            <w:tcBorders>
              <w:left w:val="nil"/>
              <w:bottom w:val="single" w:sz="4" w:space="0" w:color="auto"/>
              <w:right w:val="nil"/>
            </w:tcBorders>
          </w:tcPr>
          <w:p w14:paraId="3554BFF5" w14:textId="77777777" w:rsidR="001E4B7D" w:rsidRPr="00E267CD" w:rsidRDefault="001E4B7D" w:rsidP="001E4B7D">
            <w:pPr>
              <w:jc w:val="both"/>
              <w:rPr>
                <w:rFonts w:ascii="Cambria" w:hAnsi="Cambria" w:cs="Arial"/>
                <w:sz w:val="22"/>
                <w:szCs w:val="22"/>
              </w:rPr>
            </w:pPr>
          </w:p>
        </w:tc>
      </w:tr>
      <w:tr w:rsidR="001E4B7D" w:rsidRPr="00E267CD" w14:paraId="10829EB8" w14:textId="77777777" w:rsidTr="001E4B7D">
        <w:trPr>
          <w:cantSplit/>
          <w:trHeight w:val="130"/>
        </w:trPr>
        <w:tc>
          <w:tcPr>
            <w:tcW w:w="9214" w:type="dxa"/>
            <w:gridSpan w:val="3"/>
            <w:tcBorders>
              <w:top w:val="nil"/>
              <w:left w:val="single" w:sz="4" w:space="0" w:color="auto"/>
            </w:tcBorders>
          </w:tcPr>
          <w:p w14:paraId="48917D59"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A) Riziko</w:t>
            </w:r>
          </w:p>
        </w:tc>
      </w:tr>
      <w:tr w:rsidR="001E4B7D" w:rsidRPr="00E267CD" w14:paraId="327DD3DB" w14:textId="77777777" w:rsidTr="001E4B7D">
        <w:trPr>
          <w:cantSplit/>
          <w:trHeight w:val="686"/>
        </w:trPr>
        <w:tc>
          <w:tcPr>
            <w:tcW w:w="9214" w:type="dxa"/>
            <w:gridSpan w:val="3"/>
            <w:tcBorders>
              <w:bottom w:val="nil"/>
            </w:tcBorders>
          </w:tcPr>
          <w:p w14:paraId="7E0FB51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(Popis rizika)</w:t>
            </w:r>
          </w:p>
          <w:p w14:paraId="3BA2E855" w14:textId="77777777" w:rsidR="001E4B7D" w:rsidRPr="00E267CD" w:rsidRDefault="001E4B7D" w:rsidP="001E4B7D">
            <w:pPr>
              <w:jc w:val="both"/>
              <w:rPr>
                <w:rFonts w:ascii="Cambria" w:hAnsi="Cambria" w:cs="Arial"/>
                <w:sz w:val="22"/>
                <w:szCs w:val="22"/>
              </w:rPr>
            </w:pPr>
          </w:p>
          <w:p w14:paraId="73B7C88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6C9530C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70DA672" w14:textId="77777777" w:rsidTr="001E4B7D">
        <w:trPr>
          <w:cantSplit/>
          <w:trHeight w:val="365"/>
        </w:trPr>
        <w:tc>
          <w:tcPr>
            <w:tcW w:w="6237" w:type="dxa"/>
            <w:tcBorders>
              <w:bottom w:val="single" w:sz="4" w:space="0" w:color="auto"/>
            </w:tcBorders>
          </w:tcPr>
          <w:p w14:paraId="203558F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39A3D9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5DD5F35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73E5196F" w14:textId="77777777" w:rsidR="001E4B7D" w:rsidRPr="00E267CD" w:rsidRDefault="001E4B7D" w:rsidP="001E4B7D">
            <w:pPr>
              <w:jc w:val="both"/>
              <w:rPr>
                <w:rFonts w:ascii="Cambria" w:hAnsi="Cambria" w:cs="Arial"/>
                <w:sz w:val="22"/>
                <w:szCs w:val="22"/>
              </w:rPr>
            </w:pPr>
          </w:p>
        </w:tc>
      </w:tr>
      <w:tr w:rsidR="001E4B7D" w:rsidRPr="00E267CD" w14:paraId="0A1DE1AC" w14:textId="77777777" w:rsidTr="001E4B7D">
        <w:trPr>
          <w:cantSplit/>
          <w:trHeight w:val="130"/>
        </w:trPr>
        <w:tc>
          <w:tcPr>
            <w:tcW w:w="9214" w:type="dxa"/>
            <w:gridSpan w:val="3"/>
            <w:tcBorders>
              <w:top w:val="nil"/>
              <w:left w:val="nil"/>
              <w:bottom w:val="nil"/>
              <w:right w:val="nil"/>
            </w:tcBorders>
          </w:tcPr>
          <w:p w14:paraId="21B72547" w14:textId="77777777" w:rsidR="001E4B7D" w:rsidRPr="00E267CD" w:rsidRDefault="001E4B7D" w:rsidP="001E4B7D">
            <w:pPr>
              <w:jc w:val="both"/>
              <w:rPr>
                <w:rFonts w:ascii="Cambria" w:hAnsi="Cambria" w:cs="Arial"/>
                <w:sz w:val="22"/>
                <w:szCs w:val="22"/>
              </w:rPr>
            </w:pPr>
          </w:p>
        </w:tc>
      </w:tr>
      <w:tr w:rsidR="001E4B7D" w:rsidRPr="00E267CD" w14:paraId="0FCAF4FD" w14:textId="77777777" w:rsidTr="001E4B7D">
        <w:trPr>
          <w:cantSplit/>
          <w:trHeight w:val="130"/>
        </w:trPr>
        <w:tc>
          <w:tcPr>
            <w:tcW w:w="9214" w:type="dxa"/>
            <w:gridSpan w:val="3"/>
            <w:tcBorders>
              <w:top w:val="single" w:sz="4" w:space="0" w:color="auto"/>
              <w:left w:val="single" w:sz="4" w:space="0" w:color="auto"/>
              <w:bottom w:val="nil"/>
            </w:tcBorders>
          </w:tcPr>
          <w:p w14:paraId="376744E6"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B) Analýza rizika</w:t>
            </w:r>
          </w:p>
        </w:tc>
      </w:tr>
      <w:tr w:rsidR="001E4B7D" w:rsidRPr="00E267CD" w14:paraId="50FDB6C7" w14:textId="77777777" w:rsidTr="001E4B7D">
        <w:trPr>
          <w:cantSplit/>
        </w:trPr>
        <w:tc>
          <w:tcPr>
            <w:tcW w:w="6237" w:type="dxa"/>
            <w:tcBorders>
              <w:bottom w:val="single" w:sz="4" w:space="0" w:color="auto"/>
            </w:tcBorders>
          </w:tcPr>
          <w:p w14:paraId="782541A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4855C41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1D51A25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5FCCDB16" w14:textId="77777777" w:rsidR="001E4B7D" w:rsidRPr="00E267CD" w:rsidRDefault="001E4B7D" w:rsidP="001E4B7D">
            <w:pPr>
              <w:jc w:val="both"/>
              <w:rPr>
                <w:rFonts w:ascii="Cambria" w:hAnsi="Cambria" w:cs="Arial"/>
                <w:sz w:val="22"/>
                <w:szCs w:val="22"/>
              </w:rPr>
            </w:pPr>
          </w:p>
        </w:tc>
      </w:tr>
      <w:tr w:rsidR="001E4B7D" w:rsidRPr="00E267CD" w14:paraId="4B7E3FBD" w14:textId="77777777" w:rsidTr="001E4B7D">
        <w:trPr>
          <w:cantSplit/>
          <w:trHeight w:val="956"/>
        </w:trPr>
        <w:tc>
          <w:tcPr>
            <w:tcW w:w="9214" w:type="dxa"/>
            <w:gridSpan w:val="3"/>
            <w:tcBorders>
              <w:top w:val="nil"/>
              <w:bottom w:val="single" w:sz="4" w:space="0" w:color="auto"/>
            </w:tcBorders>
          </w:tcPr>
          <w:p w14:paraId="3059DDB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rizika)</w:t>
            </w:r>
          </w:p>
          <w:p w14:paraId="029A8A46"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analýzy rizika</w:t>
            </w:r>
          </w:p>
          <w:p w14:paraId="7DB75107"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zdroj rizika,</w:t>
            </w:r>
          </w:p>
          <w:p w14:paraId="7CAC832F"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rozsah dopadov a pravdepodobnosť rizika,</w:t>
            </w:r>
          </w:p>
          <w:p w14:paraId="0131ACC5"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návrh činností zameraných na odstránenie a monitorovanie rizika,</w:t>
            </w:r>
          </w:p>
          <w:p w14:paraId="69BDBD6F" w14:textId="77777777" w:rsidR="001E4B7D" w:rsidRPr="00E267CD" w:rsidRDefault="001E4B7D" w:rsidP="00A37330">
            <w:pPr>
              <w:numPr>
                <w:ilvl w:val="0"/>
                <w:numId w:val="246"/>
              </w:numPr>
              <w:jc w:val="both"/>
              <w:rPr>
                <w:rFonts w:ascii="Cambria" w:hAnsi="Cambria" w:cs="Arial"/>
                <w:sz w:val="22"/>
                <w:szCs w:val="22"/>
              </w:rPr>
            </w:pPr>
            <w:r w:rsidRPr="00E267CD">
              <w:rPr>
                <w:rFonts w:ascii="Cambria" w:hAnsi="Cambria" w:cs="Arial"/>
                <w:i/>
                <w:sz w:val="22"/>
                <w:szCs w:val="22"/>
              </w:rPr>
              <w:t>návrh havarijných plánov.</w:t>
            </w:r>
          </w:p>
          <w:p w14:paraId="2F192A3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737430B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039A20B4" w14:textId="77777777" w:rsidTr="001E4B7D">
        <w:trPr>
          <w:cantSplit/>
          <w:trHeight w:val="469"/>
        </w:trPr>
        <w:tc>
          <w:tcPr>
            <w:tcW w:w="6237" w:type="dxa"/>
            <w:tcBorders>
              <w:top w:val="nil"/>
              <w:bottom w:val="nil"/>
            </w:tcBorders>
          </w:tcPr>
          <w:p w14:paraId="45600C5A" w14:textId="77777777" w:rsidR="001E4B7D" w:rsidRPr="00E267CD" w:rsidRDefault="001E4B7D" w:rsidP="001E4B7D">
            <w:pPr>
              <w:jc w:val="both"/>
              <w:rPr>
                <w:rFonts w:ascii="Cambria" w:hAnsi="Cambria" w:cs="Arial"/>
                <w:sz w:val="22"/>
                <w:szCs w:val="22"/>
              </w:rPr>
            </w:pPr>
            <w:bookmarkStart w:id="709" w:name="_Hlt17515779"/>
            <w:r w:rsidRPr="00E267CD">
              <w:rPr>
                <w:rFonts w:ascii="Cambria" w:hAnsi="Cambria" w:cs="Arial"/>
                <w:sz w:val="22"/>
                <w:szCs w:val="22"/>
              </w:rPr>
              <w:t>Vedúci projektu zhotoviteľa:</w:t>
            </w:r>
          </w:p>
          <w:p w14:paraId="10C6B89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top w:val="nil"/>
              <w:bottom w:val="nil"/>
            </w:tcBorders>
          </w:tcPr>
          <w:p w14:paraId="32A4D8F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79246095" w14:textId="77777777" w:rsidR="001E4B7D" w:rsidRPr="00E267CD" w:rsidRDefault="001E4B7D" w:rsidP="001E4B7D">
            <w:pPr>
              <w:jc w:val="both"/>
              <w:rPr>
                <w:rFonts w:ascii="Cambria" w:hAnsi="Cambria" w:cs="Arial"/>
                <w:sz w:val="22"/>
                <w:szCs w:val="22"/>
              </w:rPr>
            </w:pPr>
          </w:p>
        </w:tc>
      </w:tr>
      <w:bookmarkEnd w:id="709"/>
      <w:tr w:rsidR="001E4B7D" w:rsidRPr="00E267CD" w14:paraId="5AE7E521" w14:textId="77777777" w:rsidTr="001E4B7D">
        <w:trPr>
          <w:cantSplit/>
          <w:trHeight w:val="130"/>
        </w:trPr>
        <w:tc>
          <w:tcPr>
            <w:tcW w:w="9214" w:type="dxa"/>
            <w:gridSpan w:val="3"/>
            <w:tcBorders>
              <w:left w:val="nil"/>
              <w:bottom w:val="nil"/>
              <w:right w:val="nil"/>
            </w:tcBorders>
          </w:tcPr>
          <w:p w14:paraId="4AE55482" w14:textId="77777777" w:rsidR="001E4B7D" w:rsidRPr="00E267CD" w:rsidRDefault="001E4B7D" w:rsidP="001E4B7D">
            <w:pPr>
              <w:jc w:val="both"/>
              <w:rPr>
                <w:rFonts w:ascii="Cambria" w:hAnsi="Cambria" w:cs="Arial"/>
                <w:sz w:val="22"/>
                <w:szCs w:val="22"/>
              </w:rPr>
            </w:pPr>
          </w:p>
        </w:tc>
      </w:tr>
      <w:tr w:rsidR="001E4B7D" w:rsidRPr="00E267CD" w14:paraId="0417209F" w14:textId="77777777" w:rsidTr="001E4B7D">
        <w:trPr>
          <w:cantSplit/>
          <w:trHeight w:val="130"/>
        </w:trPr>
        <w:tc>
          <w:tcPr>
            <w:tcW w:w="9214" w:type="dxa"/>
            <w:gridSpan w:val="3"/>
            <w:tcBorders>
              <w:top w:val="single" w:sz="4" w:space="0" w:color="auto"/>
              <w:left w:val="single" w:sz="4" w:space="0" w:color="auto"/>
            </w:tcBorders>
          </w:tcPr>
          <w:p w14:paraId="0D4DFE08"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C) Stanovisko objednávateľa k návrhu riešenia rizika</w:t>
            </w:r>
          </w:p>
        </w:tc>
      </w:tr>
      <w:tr w:rsidR="001E4B7D" w:rsidRPr="00E267CD" w14:paraId="26B6E3C6" w14:textId="77777777" w:rsidTr="001E4B7D">
        <w:trPr>
          <w:cantSplit/>
          <w:trHeight w:val="526"/>
        </w:trPr>
        <w:tc>
          <w:tcPr>
            <w:tcW w:w="9214" w:type="dxa"/>
            <w:gridSpan w:val="3"/>
            <w:tcBorders>
              <w:bottom w:val="nil"/>
            </w:tcBorders>
          </w:tcPr>
          <w:p w14:paraId="064B319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stanoviska kontrolného tímu k návrhu riešenia rizika)</w:t>
            </w:r>
          </w:p>
          <w:p w14:paraId="0DB9CEF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C4679A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75B2C9E3" w14:textId="77777777" w:rsidTr="001E4B7D">
        <w:trPr>
          <w:cantSplit/>
        </w:trPr>
        <w:tc>
          <w:tcPr>
            <w:tcW w:w="6237" w:type="dxa"/>
            <w:tcBorders>
              <w:bottom w:val="nil"/>
            </w:tcBorders>
          </w:tcPr>
          <w:p w14:paraId="514CFB6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1156259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30EC028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69296FCC" w14:textId="77777777" w:rsidR="001E4B7D" w:rsidRPr="00E267CD" w:rsidRDefault="001E4B7D" w:rsidP="001E4B7D">
            <w:pPr>
              <w:jc w:val="both"/>
              <w:rPr>
                <w:rFonts w:ascii="Cambria" w:hAnsi="Cambria" w:cs="Arial"/>
                <w:sz w:val="22"/>
                <w:szCs w:val="22"/>
              </w:rPr>
            </w:pPr>
          </w:p>
        </w:tc>
      </w:tr>
      <w:tr w:rsidR="001E4B7D" w:rsidRPr="00E267CD" w14:paraId="509B44B4" w14:textId="77777777" w:rsidTr="001E4B7D">
        <w:trPr>
          <w:cantSplit/>
          <w:trHeight w:val="130"/>
        </w:trPr>
        <w:tc>
          <w:tcPr>
            <w:tcW w:w="9214" w:type="dxa"/>
            <w:gridSpan w:val="3"/>
            <w:tcBorders>
              <w:left w:val="nil"/>
              <w:right w:val="nil"/>
            </w:tcBorders>
          </w:tcPr>
          <w:p w14:paraId="66F7EF11" w14:textId="77777777" w:rsidR="001E4B7D" w:rsidRPr="00E267CD" w:rsidRDefault="001E4B7D" w:rsidP="001E4B7D">
            <w:pPr>
              <w:jc w:val="both"/>
              <w:rPr>
                <w:rFonts w:ascii="Cambria" w:hAnsi="Cambria" w:cs="Arial"/>
                <w:sz w:val="22"/>
                <w:szCs w:val="22"/>
              </w:rPr>
            </w:pPr>
          </w:p>
        </w:tc>
      </w:tr>
      <w:tr w:rsidR="001E4B7D" w:rsidRPr="00E267CD" w14:paraId="09B0CBF6" w14:textId="77777777" w:rsidTr="001E4B7D">
        <w:trPr>
          <w:cantSplit/>
          <w:trHeight w:val="130"/>
        </w:trPr>
        <w:tc>
          <w:tcPr>
            <w:tcW w:w="9214" w:type="dxa"/>
            <w:gridSpan w:val="3"/>
            <w:tcBorders>
              <w:left w:val="single" w:sz="4" w:space="0" w:color="auto"/>
            </w:tcBorders>
          </w:tcPr>
          <w:p w14:paraId="6FA78BF3"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D) Uzatvorenie riadenia rizika</w:t>
            </w:r>
          </w:p>
        </w:tc>
      </w:tr>
      <w:tr w:rsidR="001E4B7D" w:rsidRPr="00E267CD" w14:paraId="47752DFA" w14:textId="77777777" w:rsidTr="001E4B7D">
        <w:trPr>
          <w:cantSplit/>
        </w:trPr>
        <w:tc>
          <w:tcPr>
            <w:tcW w:w="6237" w:type="dxa"/>
            <w:tcBorders>
              <w:bottom w:val="nil"/>
            </w:tcBorders>
          </w:tcPr>
          <w:p w14:paraId="5E8D586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6F84946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nil"/>
            </w:tcBorders>
          </w:tcPr>
          <w:p w14:paraId="4C3DDD0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7C544201" w14:textId="77777777" w:rsidR="001E4B7D" w:rsidRPr="00E267CD" w:rsidRDefault="001E4B7D" w:rsidP="001E4B7D">
            <w:pPr>
              <w:jc w:val="both"/>
              <w:rPr>
                <w:rFonts w:ascii="Cambria" w:hAnsi="Cambria" w:cs="Arial"/>
                <w:sz w:val="22"/>
                <w:szCs w:val="22"/>
              </w:rPr>
            </w:pPr>
          </w:p>
        </w:tc>
      </w:tr>
      <w:tr w:rsidR="001E4B7D" w:rsidRPr="00E267CD" w14:paraId="0BB3E21A" w14:textId="77777777" w:rsidTr="001E4B7D">
        <w:trPr>
          <w:cantSplit/>
          <w:trHeight w:val="291"/>
        </w:trPr>
        <w:tc>
          <w:tcPr>
            <w:tcW w:w="9214" w:type="dxa"/>
            <w:gridSpan w:val="3"/>
            <w:tcBorders>
              <w:bottom w:val="nil"/>
            </w:tcBorders>
          </w:tcPr>
          <w:p w14:paraId="7571B55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vyhodnotenia úspešnosti činností zameraných na odstránenie rizika)</w:t>
            </w:r>
          </w:p>
          <w:p w14:paraId="2646F5E5"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Uzatvorenie riadenia rizika</w:t>
            </w:r>
          </w:p>
          <w:p w14:paraId="0B540EA9"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vyhodnotenie úspešnosti činností zameraných na odstránenie rizika,</w:t>
            </w:r>
          </w:p>
          <w:p w14:paraId="32C33346"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periodické vyhodnocovanie monitorovania akceptovaných rizík,</w:t>
            </w:r>
          </w:p>
          <w:p w14:paraId="0592E205"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periodické vyhodnocovanie aktuálnosti havarijných plánov,</w:t>
            </w:r>
          </w:p>
          <w:p w14:paraId="6EF58845"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návrh dodatočných činností na odstránenie rizika</w:t>
            </w:r>
          </w:p>
          <w:p w14:paraId="5C79B095"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návrh na uzatvorenie riadenia rizika.</w:t>
            </w:r>
          </w:p>
          <w:p w14:paraId="4378252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733678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7D3D47F" w14:textId="77777777" w:rsidTr="001E4B7D">
        <w:trPr>
          <w:cantSplit/>
          <w:trHeight w:val="294"/>
        </w:trPr>
        <w:tc>
          <w:tcPr>
            <w:tcW w:w="6237" w:type="dxa"/>
            <w:tcBorders>
              <w:bottom w:val="single" w:sz="4" w:space="0" w:color="auto"/>
            </w:tcBorders>
          </w:tcPr>
          <w:p w14:paraId="0EF5A4F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00C7317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74C1548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tc>
      </w:tr>
    </w:tbl>
    <w:p w14:paraId="548BE646" w14:textId="77777777" w:rsidR="001E4B7D" w:rsidRPr="00E267CD" w:rsidRDefault="001E4B7D" w:rsidP="001E4B7D">
      <w:pPr>
        <w:jc w:val="both"/>
        <w:rPr>
          <w:rFonts w:ascii="Cambria" w:hAnsi="Cambria" w:cs="Arial"/>
          <w:sz w:val="22"/>
          <w:szCs w:val="22"/>
        </w:rPr>
      </w:pPr>
    </w:p>
    <w:p w14:paraId="160DF8FA"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r w:rsidRPr="00E267CD">
        <w:rPr>
          <w:rFonts w:ascii="Cambria" w:hAnsi="Cambria"/>
          <w:i/>
          <w:sz w:val="22"/>
          <w:szCs w:val="22"/>
        </w:rPr>
        <w:lastRenderedPageBreak/>
        <w:t xml:space="preserve"> </w:t>
      </w:r>
      <w:bookmarkStart w:id="710" w:name="_Toc289164365"/>
      <w:bookmarkStart w:id="711" w:name="_Toc45812283"/>
      <w:r w:rsidRPr="00E267CD">
        <w:rPr>
          <w:rFonts w:ascii="Cambria" w:hAnsi="Cambria"/>
          <w:i/>
          <w:sz w:val="22"/>
          <w:szCs w:val="22"/>
        </w:rPr>
        <w:t>Katalóg problémov</w:t>
      </w:r>
      <w:bookmarkEnd w:id="710"/>
      <w:bookmarkEnd w:id="711"/>
    </w:p>
    <w:p w14:paraId="311557BA" w14:textId="77777777" w:rsidR="001E4B7D" w:rsidRPr="00E267CD" w:rsidRDefault="001E4B7D" w:rsidP="001E4B7D">
      <w:pPr>
        <w:jc w:val="both"/>
        <w:outlineLvl w:val="0"/>
        <w:rPr>
          <w:rFonts w:ascii="Cambria" w:hAnsi="Cambria" w:cs="Arial"/>
          <w:sz w:val="22"/>
          <w:szCs w:val="22"/>
        </w:rPr>
      </w:pPr>
    </w:p>
    <w:p w14:paraId="1AD34A4C"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problémov</w:t>
      </w:r>
    </w:p>
    <w:p w14:paraId="36D6034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VD17031</w:t>
      </w:r>
    </w:p>
    <w:p w14:paraId="4B48811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78C9E47" w14:textId="77777777" w:rsidR="001E4B7D" w:rsidRPr="00E267CD" w:rsidRDefault="001E4B7D" w:rsidP="001E4B7D">
      <w:pPr>
        <w:jc w:val="both"/>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gridCol w:w="1417"/>
      </w:tblGrid>
      <w:tr w:rsidR="001E4B7D" w:rsidRPr="00E267CD" w14:paraId="1DA741A6" w14:textId="77777777" w:rsidTr="001E4B7D">
        <w:trPr>
          <w:cantSplit/>
          <w:trHeight w:val="400"/>
        </w:trPr>
        <w:tc>
          <w:tcPr>
            <w:tcW w:w="7797" w:type="dxa"/>
            <w:tcBorders>
              <w:right w:val="nil"/>
            </w:tcBorders>
          </w:tcPr>
          <w:p w14:paraId="28A0E49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problémov</w:t>
            </w:r>
          </w:p>
        </w:tc>
        <w:tc>
          <w:tcPr>
            <w:tcW w:w="1417" w:type="dxa"/>
            <w:tcBorders>
              <w:left w:val="nil"/>
            </w:tcBorders>
          </w:tcPr>
          <w:p w14:paraId="3F6EEDD8"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VD17031</w:t>
            </w:r>
          </w:p>
        </w:tc>
      </w:tr>
      <w:tr w:rsidR="001E4B7D" w:rsidRPr="00E267CD" w14:paraId="52AF43C0" w14:textId="77777777" w:rsidTr="001E4B7D">
        <w:trPr>
          <w:cantSplit/>
          <w:trHeight w:val="400"/>
        </w:trPr>
        <w:tc>
          <w:tcPr>
            <w:tcW w:w="9214" w:type="dxa"/>
            <w:gridSpan w:val="2"/>
            <w:tcBorders>
              <w:bottom w:val="nil"/>
            </w:tcBorders>
          </w:tcPr>
          <w:p w14:paraId="348E5067"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7B4A512" w14:textId="77777777" w:rsidTr="001E4B7D">
        <w:trPr>
          <w:cantSplit/>
          <w:trHeight w:val="130"/>
        </w:trPr>
        <w:tc>
          <w:tcPr>
            <w:tcW w:w="9214" w:type="dxa"/>
            <w:gridSpan w:val="2"/>
            <w:tcBorders>
              <w:left w:val="nil"/>
            </w:tcBorders>
          </w:tcPr>
          <w:p w14:paraId="28C70FC4" w14:textId="77777777" w:rsidR="001E4B7D" w:rsidRPr="00E267CD" w:rsidRDefault="001E4B7D" w:rsidP="001E4B7D">
            <w:pPr>
              <w:jc w:val="both"/>
              <w:rPr>
                <w:rFonts w:ascii="Cambria" w:hAnsi="Cambria" w:cs="Arial"/>
                <w:sz w:val="22"/>
                <w:szCs w:val="22"/>
              </w:rPr>
            </w:pPr>
          </w:p>
        </w:tc>
      </w:tr>
    </w:tbl>
    <w:p w14:paraId="682D9FB1" w14:textId="77777777" w:rsidR="001E4B7D" w:rsidRPr="00E267CD" w:rsidRDefault="001E4B7D" w:rsidP="001E4B7D">
      <w:pPr>
        <w:jc w:val="both"/>
        <w:outlineLvl w:val="0"/>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2268"/>
      </w:tblGrid>
      <w:tr w:rsidR="001E4B7D" w:rsidRPr="00E267CD" w14:paraId="27548A42" w14:textId="77777777" w:rsidTr="001E4B7D">
        <w:trPr>
          <w:cantSplit/>
        </w:trPr>
        <w:tc>
          <w:tcPr>
            <w:tcW w:w="709" w:type="dxa"/>
          </w:tcPr>
          <w:p w14:paraId="395448C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7177ECD3"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problému</w:t>
            </w:r>
          </w:p>
        </w:tc>
        <w:tc>
          <w:tcPr>
            <w:tcW w:w="1843" w:type="dxa"/>
          </w:tcPr>
          <w:p w14:paraId="20C55D4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tcPr>
          <w:p w14:paraId="4E97512B"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1E11AE33" w14:textId="77777777" w:rsidR="001E4B7D" w:rsidRPr="00E267CD" w:rsidRDefault="001E4B7D" w:rsidP="001E4B7D">
            <w:pPr>
              <w:rPr>
                <w:rFonts w:ascii="Cambria" w:hAnsi="Cambria" w:cs="Arial"/>
                <w:b/>
                <w:sz w:val="22"/>
                <w:szCs w:val="22"/>
              </w:rPr>
            </w:pPr>
          </w:p>
        </w:tc>
      </w:tr>
      <w:tr w:rsidR="001E4B7D" w:rsidRPr="00E267CD" w14:paraId="6EE7807F" w14:textId="77777777" w:rsidTr="001E4B7D">
        <w:trPr>
          <w:cantSplit/>
          <w:trHeight w:val="45"/>
        </w:trPr>
        <w:tc>
          <w:tcPr>
            <w:tcW w:w="709" w:type="dxa"/>
            <w:vMerge w:val="restart"/>
          </w:tcPr>
          <w:p w14:paraId="7148D480" w14:textId="77777777" w:rsidR="001E4B7D" w:rsidRPr="00E267CD" w:rsidRDefault="001E4B7D" w:rsidP="001E4B7D">
            <w:pPr>
              <w:rPr>
                <w:rFonts w:ascii="Cambria" w:hAnsi="Cambria"/>
                <w:sz w:val="22"/>
                <w:szCs w:val="22"/>
              </w:rPr>
            </w:pPr>
            <w:r w:rsidRPr="00E267CD">
              <w:rPr>
                <w:rFonts w:ascii="Cambria" w:hAnsi="Cambria"/>
                <w:sz w:val="22"/>
                <w:szCs w:val="22"/>
              </w:rPr>
              <w:t>1.</w:t>
            </w:r>
          </w:p>
        </w:tc>
        <w:tc>
          <w:tcPr>
            <w:tcW w:w="4394" w:type="dxa"/>
            <w:vMerge w:val="restart"/>
          </w:tcPr>
          <w:p w14:paraId="120D1A21"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1843" w:type="dxa"/>
          </w:tcPr>
          <w:p w14:paraId="1BB01F8F"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Prerokovaný</w:t>
            </w:r>
          </w:p>
        </w:tc>
        <w:tc>
          <w:tcPr>
            <w:tcW w:w="2268" w:type="dxa"/>
          </w:tcPr>
          <w:p w14:paraId="4EB773EF" w14:textId="77777777" w:rsidR="001E4B7D" w:rsidRPr="00E267CD" w:rsidRDefault="001E4B7D" w:rsidP="001E4B7D">
            <w:pPr>
              <w:rPr>
                <w:rFonts w:ascii="Cambria" w:hAnsi="Cambria"/>
                <w:sz w:val="22"/>
                <w:szCs w:val="22"/>
              </w:rPr>
            </w:pPr>
          </w:p>
        </w:tc>
      </w:tr>
      <w:tr w:rsidR="001E4B7D" w:rsidRPr="00E267CD" w14:paraId="6BBCC6DC" w14:textId="77777777" w:rsidTr="001E4B7D">
        <w:trPr>
          <w:cantSplit/>
          <w:trHeight w:val="45"/>
        </w:trPr>
        <w:tc>
          <w:tcPr>
            <w:tcW w:w="709" w:type="dxa"/>
            <w:vMerge/>
          </w:tcPr>
          <w:p w14:paraId="42397ED3" w14:textId="77777777" w:rsidR="001E4B7D" w:rsidRPr="00E267CD" w:rsidRDefault="001E4B7D" w:rsidP="001E4B7D">
            <w:pPr>
              <w:rPr>
                <w:rFonts w:ascii="Cambria" w:hAnsi="Cambria"/>
                <w:sz w:val="22"/>
                <w:szCs w:val="22"/>
              </w:rPr>
            </w:pPr>
          </w:p>
        </w:tc>
        <w:tc>
          <w:tcPr>
            <w:tcW w:w="4394" w:type="dxa"/>
            <w:vMerge/>
          </w:tcPr>
          <w:p w14:paraId="32C333B4" w14:textId="77777777" w:rsidR="001E4B7D" w:rsidRPr="00E267CD" w:rsidRDefault="001E4B7D" w:rsidP="001E4B7D">
            <w:pPr>
              <w:rPr>
                <w:rFonts w:ascii="Cambria" w:hAnsi="Cambria"/>
                <w:sz w:val="22"/>
                <w:szCs w:val="22"/>
              </w:rPr>
            </w:pPr>
          </w:p>
        </w:tc>
        <w:tc>
          <w:tcPr>
            <w:tcW w:w="1843" w:type="dxa"/>
          </w:tcPr>
          <w:p w14:paraId="05A34C12"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Analyzovaný</w:t>
            </w:r>
          </w:p>
        </w:tc>
        <w:tc>
          <w:tcPr>
            <w:tcW w:w="2268" w:type="dxa"/>
          </w:tcPr>
          <w:p w14:paraId="64AA138C" w14:textId="77777777" w:rsidR="001E4B7D" w:rsidRPr="00E267CD" w:rsidRDefault="001E4B7D" w:rsidP="001E4B7D">
            <w:pPr>
              <w:rPr>
                <w:rFonts w:ascii="Cambria" w:hAnsi="Cambria"/>
                <w:sz w:val="22"/>
                <w:szCs w:val="22"/>
              </w:rPr>
            </w:pPr>
          </w:p>
        </w:tc>
      </w:tr>
      <w:tr w:rsidR="001E4B7D" w:rsidRPr="00E267CD" w14:paraId="626E2EB9" w14:textId="77777777" w:rsidTr="001E4B7D">
        <w:trPr>
          <w:cantSplit/>
          <w:trHeight w:val="45"/>
        </w:trPr>
        <w:tc>
          <w:tcPr>
            <w:tcW w:w="709" w:type="dxa"/>
            <w:vMerge/>
          </w:tcPr>
          <w:p w14:paraId="4425E06E" w14:textId="77777777" w:rsidR="001E4B7D" w:rsidRPr="00E267CD" w:rsidRDefault="001E4B7D" w:rsidP="001E4B7D">
            <w:pPr>
              <w:rPr>
                <w:rFonts w:ascii="Cambria" w:hAnsi="Cambria"/>
                <w:sz w:val="22"/>
                <w:szCs w:val="22"/>
              </w:rPr>
            </w:pPr>
          </w:p>
        </w:tc>
        <w:tc>
          <w:tcPr>
            <w:tcW w:w="4394" w:type="dxa"/>
            <w:vMerge/>
          </w:tcPr>
          <w:p w14:paraId="7C1FB532" w14:textId="77777777" w:rsidR="001E4B7D" w:rsidRPr="00E267CD" w:rsidRDefault="001E4B7D" w:rsidP="001E4B7D">
            <w:pPr>
              <w:rPr>
                <w:rFonts w:ascii="Cambria" w:hAnsi="Cambria"/>
                <w:sz w:val="22"/>
                <w:szCs w:val="22"/>
              </w:rPr>
            </w:pPr>
          </w:p>
        </w:tc>
        <w:tc>
          <w:tcPr>
            <w:tcW w:w="1843" w:type="dxa"/>
          </w:tcPr>
          <w:p w14:paraId="67774C2D"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Schválený</w:t>
            </w:r>
          </w:p>
        </w:tc>
        <w:tc>
          <w:tcPr>
            <w:tcW w:w="2268" w:type="dxa"/>
          </w:tcPr>
          <w:p w14:paraId="66B254DA" w14:textId="77777777" w:rsidR="001E4B7D" w:rsidRPr="00E267CD" w:rsidRDefault="001E4B7D" w:rsidP="001E4B7D">
            <w:pPr>
              <w:rPr>
                <w:rFonts w:ascii="Cambria" w:hAnsi="Cambria"/>
                <w:sz w:val="22"/>
                <w:szCs w:val="22"/>
              </w:rPr>
            </w:pPr>
          </w:p>
        </w:tc>
      </w:tr>
      <w:tr w:rsidR="001E4B7D" w:rsidRPr="00E267CD" w14:paraId="79EB4425" w14:textId="77777777" w:rsidTr="001E4B7D">
        <w:trPr>
          <w:cantSplit/>
          <w:trHeight w:val="45"/>
        </w:trPr>
        <w:tc>
          <w:tcPr>
            <w:tcW w:w="709" w:type="dxa"/>
            <w:vMerge/>
          </w:tcPr>
          <w:p w14:paraId="38034EE4" w14:textId="77777777" w:rsidR="001E4B7D" w:rsidRPr="00E267CD" w:rsidRDefault="001E4B7D" w:rsidP="001E4B7D">
            <w:pPr>
              <w:rPr>
                <w:rFonts w:ascii="Cambria" w:hAnsi="Cambria"/>
                <w:sz w:val="22"/>
                <w:szCs w:val="22"/>
              </w:rPr>
            </w:pPr>
          </w:p>
        </w:tc>
        <w:tc>
          <w:tcPr>
            <w:tcW w:w="4394" w:type="dxa"/>
            <w:vMerge/>
          </w:tcPr>
          <w:p w14:paraId="71F658F1" w14:textId="77777777" w:rsidR="001E4B7D" w:rsidRPr="00E267CD" w:rsidRDefault="001E4B7D" w:rsidP="001E4B7D">
            <w:pPr>
              <w:rPr>
                <w:rFonts w:ascii="Cambria" w:hAnsi="Cambria"/>
                <w:sz w:val="22"/>
                <w:szCs w:val="22"/>
              </w:rPr>
            </w:pPr>
          </w:p>
        </w:tc>
        <w:tc>
          <w:tcPr>
            <w:tcW w:w="1843" w:type="dxa"/>
          </w:tcPr>
          <w:p w14:paraId="12BF06C5" w14:textId="77777777" w:rsidR="001E4B7D" w:rsidRPr="00E267CD"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Uzatv</w:t>
            </w:r>
            <w:r w:rsidRPr="00E267CD">
              <w:rPr>
                <w:rFonts w:ascii="Cambria" w:hAnsi="Cambria"/>
                <w:sz w:val="22"/>
                <w:szCs w:val="22"/>
              </w:rPr>
              <w:t>orený</w:t>
            </w:r>
          </w:p>
        </w:tc>
        <w:tc>
          <w:tcPr>
            <w:tcW w:w="2268" w:type="dxa"/>
          </w:tcPr>
          <w:p w14:paraId="457378BA" w14:textId="77777777" w:rsidR="001E4B7D" w:rsidRPr="00E267CD" w:rsidRDefault="001E4B7D" w:rsidP="001E4B7D">
            <w:pPr>
              <w:rPr>
                <w:rFonts w:ascii="Cambria" w:hAnsi="Cambria"/>
                <w:sz w:val="22"/>
                <w:szCs w:val="22"/>
              </w:rPr>
            </w:pPr>
          </w:p>
        </w:tc>
      </w:tr>
      <w:tr w:rsidR="001E4B7D" w:rsidRPr="00E267CD" w14:paraId="7EF57CF9" w14:textId="77777777" w:rsidTr="001E4B7D">
        <w:trPr>
          <w:cantSplit/>
          <w:trHeight w:val="45"/>
        </w:trPr>
        <w:tc>
          <w:tcPr>
            <w:tcW w:w="709" w:type="dxa"/>
            <w:vMerge/>
          </w:tcPr>
          <w:p w14:paraId="51A231B5" w14:textId="77777777" w:rsidR="001E4B7D" w:rsidRPr="00E267CD" w:rsidRDefault="001E4B7D" w:rsidP="001E4B7D">
            <w:pPr>
              <w:rPr>
                <w:rFonts w:ascii="Cambria" w:hAnsi="Cambria"/>
                <w:sz w:val="22"/>
                <w:szCs w:val="22"/>
              </w:rPr>
            </w:pPr>
          </w:p>
        </w:tc>
        <w:tc>
          <w:tcPr>
            <w:tcW w:w="4394" w:type="dxa"/>
            <w:vMerge/>
          </w:tcPr>
          <w:p w14:paraId="5659C6BE" w14:textId="77777777" w:rsidR="001E4B7D" w:rsidRPr="00E267CD" w:rsidRDefault="001E4B7D" w:rsidP="001E4B7D">
            <w:pPr>
              <w:rPr>
                <w:rFonts w:ascii="Cambria" w:hAnsi="Cambria"/>
                <w:sz w:val="22"/>
                <w:szCs w:val="22"/>
              </w:rPr>
            </w:pPr>
          </w:p>
        </w:tc>
        <w:tc>
          <w:tcPr>
            <w:tcW w:w="1843" w:type="dxa"/>
          </w:tcPr>
          <w:p w14:paraId="4D2A46A2"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Zamietnutý</w:t>
            </w:r>
          </w:p>
        </w:tc>
        <w:tc>
          <w:tcPr>
            <w:tcW w:w="2268" w:type="dxa"/>
          </w:tcPr>
          <w:p w14:paraId="69E485FF" w14:textId="77777777" w:rsidR="001E4B7D" w:rsidRPr="00E267CD" w:rsidRDefault="001E4B7D" w:rsidP="001E4B7D">
            <w:pPr>
              <w:rPr>
                <w:rFonts w:ascii="Cambria" w:hAnsi="Cambria"/>
                <w:sz w:val="22"/>
                <w:szCs w:val="22"/>
              </w:rPr>
            </w:pPr>
          </w:p>
        </w:tc>
      </w:tr>
      <w:tr w:rsidR="001E4B7D" w:rsidRPr="00E267CD" w14:paraId="4BFC239C" w14:textId="77777777" w:rsidTr="001E4B7D">
        <w:trPr>
          <w:cantSplit/>
          <w:trHeight w:val="45"/>
        </w:trPr>
        <w:tc>
          <w:tcPr>
            <w:tcW w:w="709" w:type="dxa"/>
            <w:vMerge/>
          </w:tcPr>
          <w:p w14:paraId="2AC84788" w14:textId="77777777" w:rsidR="001E4B7D" w:rsidRPr="00E267CD" w:rsidRDefault="001E4B7D" w:rsidP="001E4B7D">
            <w:pPr>
              <w:rPr>
                <w:rFonts w:ascii="Cambria" w:hAnsi="Cambria"/>
                <w:sz w:val="22"/>
                <w:szCs w:val="22"/>
              </w:rPr>
            </w:pPr>
          </w:p>
        </w:tc>
        <w:tc>
          <w:tcPr>
            <w:tcW w:w="4394" w:type="dxa"/>
            <w:vMerge/>
          </w:tcPr>
          <w:p w14:paraId="606CF59C" w14:textId="77777777" w:rsidR="001E4B7D" w:rsidRPr="00E267CD" w:rsidRDefault="001E4B7D" w:rsidP="001E4B7D">
            <w:pPr>
              <w:rPr>
                <w:rFonts w:ascii="Cambria" w:hAnsi="Cambria"/>
                <w:sz w:val="22"/>
                <w:szCs w:val="22"/>
              </w:rPr>
            </w:pPr>
          </w:p>
        </w:tc>
        <w:tc>
          <w:tcPr>
            <w:tcW w:w="4111" w:type="dxa"/>
            <w:gridSpan w:val="2"/>
          </w:tcPr>
          <w:p w14:paraId="4F174D45" w14:textId="77777777" w:rsidR="001E4B7D" w:rsidRPr="00E267CD"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Požiadavka na zmenu por. č</w:t>
            </w:r>
            <w:r w:rsidRPr="00E267CD">
              <w:rPr>
                <w:rFonts w:ascii="Cambria" w:hAnsi="Cambria"/>
                <w:sz w:val="22"/>
                <w:szCs w:val="22"/>
              </w:rPr>
              <w:t>.:</w:t>
            </w:r>
          </w:p>
        </w:tc>
      </w:tr>
      <w:tr w:rsidR="001E4B7D" w:rsidRPr="00E267CD" w14:paraId="06B72CA6" w14:textId="77777777" w:rsidTr="001E4B7D">
        <w:trPr>
          <w:cantSplit/>
          <w:trHeight w:val="45"/>
        </w:trPr>
        <w:tc>
          <w:tcPr>
            <w:tcW w:w="709" w:type="dxa"/>
            <w:vMerge w:val="restart"/>
          </w:tcPr>
          <w:p w14:paraId="22EF05D2" w14:textId="77777777" w:rsidR="001E4B7D" w:rsidRPr="00E267CD" w:rsidRDefault="001E4B7D" w:rsidP="001E4B7D">
            <w:pPr>
              <w:rPr>
                <w:rFonts w:ascii="Cambria" w:hAnsi="Cambria"/>
                <w:sz w:val="22"/>
                <w:szCs w:val="22"/>
              </w:rPr>
            </w:pPr>
            <w:r w:rsidRPr="00E267CD">
              <w:rPr>
                <w:rFonts w:ascii="Cambria" w:hAnsi="Cambria"/>
                <w:sz w:val="22"/>
                <w:szCs w:val="22"/>
              </w:rPr>
              <w:t>2.</w:t>
            </w:r>
          </w:p>
        </w:tc>
        <w:tc>
          <w:tcPr>
            <w:tcW w:w="4394" w:type="dxa"/>
            <w:vMerge w:val="restart"/>
          </w:tcPr>
          <w:p w14:paraId="46BEFD37"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1843" w:type="dxa"/>
          </w:tcPr>
          <w:p w14:paraId="2804FC1A"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Prerokovaný</w:t>
            </w:r>
          </w:p>
        </w:tc>
        <w:tc>
          <w:tcPr>
            <w:tcW w:w="2268" w:type="dxa"/>
          </w:tcPr>
          <w:p w14:paraId="6248321B" w14:textId="77777777" w:rsidR="001E4B7D" w:rsidRPr="00E267CD" w:rsidRDefault="001E4B7D" w:rsidP="001E4B7D">
            <w:pPr>
              <w:rPr>
                <w:rFonts w:ascii="Cambria" w:hAnsi="Cambria"/>
                <w:sz w:val="22"/>
                <w:szCs w:val="22"/>
              </w:rPr>
            </w:pPr>
          </w:p>
        </w:tc>
      </w:tr>
      <w:tr w:rsidR="001E4B7D" w:rsidRPr="00E267CD" w14:paraId="3FBE7E7A" w14:textId="77777777" w:rsidTr="001E4B7D">
        <w:trPr>
          <w:cantSplit/>
          <w:trHeight w:val="45"/>
        </w:trPr>
        <w:tc>
          <w:tcPr>
            <w:tcW w:w="709" w:type="dxa"/>
            <w:vMerge/>
          </w:tcPr>
          <w:p w14:paraId="3C3892EE" w14:textId="77777777" w:rsidR="001E4B7D" w:rsidRPr="00E267CD" w:rsidRDefault="001E4B7D" w:rsidP="001E4B7D">
            <w:pPr>
              <w:rPr>
                <w:rFonts w:ascii="Cambria" w:hAnsi="Cambria"/>
                <w:sz w:val="22"/>
                <w:szCs w:val="22"/>
              </w:rPr>
            </w:pPr>
          </w:p>
        </w:tc>
        <w:tc>
          <w:tcPr>
            <w:tcW w:w="4394" w:type="dxa"/>
            <w:vMerge/>
          </w:tcPr>
          <w:p w14:paraId="616977E5" w14:textId="77777777" w:rsidR="001E4B7D" w:rsidRPr="00E267CD" w:rsidRDefault="001E4B7D" w:rsidP="001E4B7D">
            <w:pPr>
              <w:rPr>
                <w:rFonts w:ascii="Cambria" w:hAnsi="Cambria"/>
                <w:sz w:val="22"/>
                <w:szCs w:val="22"/>
              </w:rPr>
            </w:pPr>
          </w:p>
        </w:tc>
        <w:tc>
          <w:tcPr>
            <w:tcW w:w="1843" w:type="dxa"/>
          </w:tcPr>
          <w:p w14:paraId="26297851"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Analyzovaný</w:t>
            </w:r>
          </w:p>
        </w:tc>
        <w:tc>
          <w:tcPr>
            <w:tcW w:w="2268" w:type="dxa"/>
          </w:tcPr>
          <w:p w14:paraId="1FF97306" w14:textId="77777777" w:rsidR="001E4B7D" w:rsidRPr="00E267CD" w:rsidRDefault="001E4B7D" w:rsidP="001E4B7D">
            <w:pPr>
              <w:rPr>
                <w:rFonts w:ascii="Cambria" w:hAnsi="Cambria"/>
                <w:sz w:val="22"/>
                <w:szCs w:val="22"/>
              </w:rPr>
            </w:pPr>
          </w:p>
        </w:tc>
      </w:tr>
      <w:tr w:rsidR="001E4B7D" w:rsidRPr="00E267CD" w14:paraId="18C2D560" w14:textId="77777777" w:rsidTr="001E4B7D">
        <w:trPr>
          <w:cantSplit/>
          <w:trHeight w:val="45"/>
        </w:trPr>
        <w:tc>
          <w:tcPr>
            <w:tcW w:w="709" w:type="dxa"/>
            <w:vMerge/>
          </w:tcPr>
          <w:p w14:paraId="0A06EB3C" w14:textId="77777777" w:rsidR="001E4B7D" w:rsidRPr="00E267CD" w:rsidRDefault="001E4B7D" w:rsidP="001E4B7D">
            <w:pPr>
              <w:rPr>
                <w:rFonts w:ascii="Cambria" w:hAnsi="Cambria"/>
                <w:sz w:val="22"/>
                <w:szCs w:val="22"/>
              </w:rPr>
            </w:pPr>
          </w:p>
        </w:tc>
        <w:tc>
          <w:tcPr>
            <w:tcW w:w="4394" w:type="dxa"/>
            <w:vMerge/>
          </w:tcPr>
          <w:p w14:paraId="467B1944" w14:textId="77777777" w:rsidR="001E4B7D" w:rsidRPr="00E267CD" w:rsidRDefault="001E4B7D" w:rsidP="001E4B7D">
            <w:pPr>
              <w:rPr>
                <w:rFonts w:ascii="Cambria" w:hAnsi="Cambria"/>
                <w:sz w:val="22"/>
                <w:szCs w:val="22"/>
              </w:rPr>
            </w:pPr>
          </w:p>
        </w:tc>
        <w:tc>
          <w:tcPr>
            <w:tcW w:w="1843" w:type="dxa"/>
          </w:tcPr>
          <w:p w14:paraId="7B850F94"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Schválený</w:t>
            </w:r>
          </w:p>
        </w:tc>
        <w:tc>
          <w:tcPr>
            <w:tcW w:w="2268" w:type="dxa"/>
          </w:tcPr>
          <w:p w14:paraId="3AB3A4B7" w14:textId="77777777" w:rsidR="001E4B7D" w:rsidRPr="00E267CD" w:rsidRDefault="001E4B7D" w:rsidP="001E4B7D">
            <w:pPr>
              <w:rPr>
                <w:rFonts w:ascii="Cambria" w:hAnsi="Cambria"/>
                <w:sz w:val="22"/>
                <w:szCs w:val="22"/>
              </w:rPr>
            </w:pPr>
          </w:p>
        </w:tc>
      </w:tr>
      <w:tr w:rsidR="001E4B7D" w:rsidRPr="00E267CD" w14:paraId="6D730B2B" w14:textId="77777777" w:rsidTr="001E4B7D">
        <w:trPr>
          <w:cantSplit/>
          <w:trHeight w:val="45"/>
        </w:trPr>
        <w:tc>
          <w:tcPr>
            <w:tcW w:w="709" w:type="dxa"/>
            <w:vMerge/>
          </w:tcPr>
          <w:p w14:paraId="05809600" w14:textId="77777777" w:rsidR="001E4B7D" w:rsidRPr="00E267CD" w:rsidRDefault="001E4B7D" w:rsidP="001E4B7D">
            <w:pPr>
              <w:rPr>
                <w:rFonts w:ascii="Cambria" w:hAnsi="Cambria"/>
                <w:sz w:val="22"/>
                <w:szCs w:val="22"/>
              </w:rPr>
            </w:pPr>
          </w:p>
        </w:tc>
        <w:tc>
          <w:tcPr>
            <w:tcW w:w="4394" w:type="dxa"/>
            <w:vMerge/>
          </w:tcPr>
          <w:p w14:paraId="31073479" w14:textId="77777777" w:rsidR="001E4B7D" w:rsidRPr="00E267CD" w:rsidRDefault="001E4B7D" w:rsidP="001E4B7D">
            <w:pPr>
              <w:rPr>
                <w:rFonts w:ascii="Cambria" w:hAnsi="Cambria"/>
                <w:sz w:val="22"/>
                <w:szCs w:val="22"/>
              </w:rPr>
            </w:pPr>
          </w:p>
        </w:tc>
        <w:tc>
          <w:tcPr>
            <w:tcW w:w="1843" w:type="dxa"/>
          </w:tcPr>
          <w:p w14:paraId="7C74E1D1"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Uzatvorený</w:t>
            </w:r>
          </w:p>
        </w:tc>
        <w:tc>
          <w:tcPr>
            <w:tcW w:w="2268" w:type="dxa"/>
          </w:tcPr>
          <w:p w14:paraId="2B08034B" w14:textId="77777777" w:rsidR="001E4B7D" w:rsidRPr="00E267CD" w:rsidRDefault="001E4B7D" w:rsidP="001E4B7D">
            <w:pPr>
              <w:rPr>
                <w:rFonts w:ascii="Cambria" w:hAnsi="Cambria"/>
                <w:sz w:val="22"/>
                <w:szCs w:val="22"/>
              </w:rPr>
            </w:pPr>
          </w:p>
        </w:tc>
      </w:tr>
      <w:tr w:rsidR="001E4B7D" w:rsidRPr="00E267CD" w14:paraId="53EA6703" w14:textId="77777777" w:rsidTr="001E4B7D">
        <w:trPr>
          <w:cantSplit/>
          <w:trHeight w:val="45"/>
        </w:trPr>
        <w:tc>
          <w:tcPr>
            <w:tcW w:w="709" w:type="dxa"/>
            <w:vMerge/>
          </w:tcPr>
          <w:p w14:paraId="71804FED" w14:textId="77777777" w:rsidR="001E4B7D" w:rsidRPr="00E267CD" w:rsidRDefault="001E4B7D" w:rsidP="001E4B7D">
            <w:pPr>
              <w:rPr>
                <w:rFonts w:ascii="Cambria" w:hAnsi="Cambria"/>
                <w:sz w:val="22"/>
                <w:szCs w:val="22"/>
              </w:rPr>
            </w:pPr>
          </w:p>
        </w:tc>
        <w:tc>
          <w:tcPr>
            <w:tcW w:w="4394" w:type="dxa"/>
            <w:vMerge/>
          </w:tcPr>
          <w:p w14:paraId="62873919" w14:textId="77777777" w:rsidR="001E4B7D" w:rsidRPr="00E267CD" w:rsidRDefault="001E4B7D" w:rsidP="001E4B7D">
            <w:pPr>
              <w:rPr>
                <w:rFonts w:ascii="Cambria" w:hAnsi="Cambria"/>
                <w:sz w:val="22"/>
                <w:szCs w:val="22"/>
              </w:rPr>
            </w:pPr>
          </w:p>
        </w:tc>
        <w:tc>
          <w:tcPr>
            <w:tcW w:w="1843" w:type="dxa"/>
          </w:tcPr>
          <w:p w14:paraId="78A6539D"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Zamietnutý</w:t>
            </w:r>
          </w:p>
        </w:tc>
        <w:tc>
          <w:tcPr>
            <w:tcW w:w="2268" w:type="dxa"/>
          </w:tcPr>
          <w:p w14:paraId="1FE29E94" w14:textId="77777777" w:rsidR="001E4B7D" w:rsidRPr="00E267CD" w:rsidRDefault="001E4B7D" w:rsidP="001E4B7D">
            <w:pPr>
              <w:rPr>
                <w:rFonts w:ascii="Cambria" w:hAnsi="Cambria"/>
                <w:sz w:val="22"/>
                <w:szCs w:val="22"/>
              </w:rPr>
            </w:pPr>
          </w:p>
        </w:tc>
      </w:tr>
      <w:tr w:rsidR="001E4B7D" w:rsidRPr="00E267CD" w14:paraId="36671EC5" w14:textId="77777777" w:rsidTr="001E4B7D">
        <w:trPr>
          <w:cantSplit/>
          <w:trHeight w:val="45"/>
        </w:trPr>
        <w:tc>
          <w:tcPr>
            <w:tcW w:w="709" w:type="dxa"/>
            <w:vMerge/>
          </w:tcPr>
          <w:p w14:paraId="627EB05C" w14:textId="77777777" w:rsidR="001E4B7D" w:rsidRPr="00E267CD" w:rsidRDefault="001E4B7D" w:rsidP="001E4B7D">
            <w:pPr>
              <w:rPr>
                <w:rFonts w:ascii="Cambria" w:hAnsi="Cambria"/>
                <w:sz w:val="22"/>
                <w:szCs w:val="22"/>
              </w:rPr>
            </w:pPr>
          </w:p>
        </w:tc>
        <w:tc>
          <w:tcPr>
            <w:tcW w:w="4394" w:type="dxa"/>
            <w:vMerge/>
          </w:tcPr>
          <w:p w14:paraId="3140A432" w14:textId="77777777" w:rsidR="001E4B7D" w:rsidRPr="00E267CD" w:rsidRDefault="001E4B7D" w:rsidP="001E4B7D">
            <w:pPr>
              <w:rPr>
                <w:rFonts w:ascii="Cambria" w:hAnsi="Cambria"/>
                <w:sz w:val="22"/>
                <w:szCs w:val="22"/>
              </w:rPr>
            </w:pPr>
          </w:p>
        </w:tc>
        <w:tc>
          <w:tcPr>
            <w:tcW w:w="4111" w:type="dxa"/>
            <w:gridSpan w:val="2"/>
          </w:tcPr>
          <w:p w14:paraId="17E7E5C9"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Požiadavka na zmenu por. č.:</w:t>
            </w:r>
          </w:p>
        </w:tc>
      </w:tr>
    </w:tbl>
    <w:p w14:paraId="2D1441BC" w14:textId="77777777" w:rsidR="001E4B7D" w:rsidRPr="00E267CD" w:rsidRDefault="001E4B7D" w:rsidP="001E4B7D">
      <w:pPr>
        <w:rPr>
          <w:rFonts w:ascii="Cambria" w:hAnsi="Cambria"/>
          <w:sz w:val="22"/>
          <w:szCs w:val="22"/>
        </w:rPr>
      </w:pPr>
    </w:p>
    <w:p w14:paraId="7D2A9EC9"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problému</w:t>
      </w:r>
    </w:p>
    <w:p w14:paraId="671A8EE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VD17032</w:t>
      </w:r>
    </w:p>
    <w:p w14:paraId="00E87CB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2049785"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4DC269A9" w14:textId="77777777" w:rsidTr="001E4B7D">
        <w:trPr>
          <w:cantSplit/>
          <w:trHeight w:val="400"/>
        </w:trPr>
        <w:tc>
          <w:tcPr>
            <w:tcW w:w="7797" w:type="dxa"/>
            <w:gridSpan w:val="2"/>
            <w:tcBorders>
              <w:right w:val="nil"/>
            </w:tcBorders>
          </w:tcPr>
          <w:p w14:paraId="3535C7DF"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problému</w:t>
            </w:r>
          </w:p>
        </w:tc>
        <w:tc>
          <w:tcPr>
            <w:tcW w:w="1417" w:type="dxa"/>
            <w:tcBorders>
              <w:left w:val="nil"/>
            </w:tcBorders>
          </w:tcPr>
          <w:p w14:paraId="6B41937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VD17032</w:t>
            </w:r>
          </w:p>
        </w:tc>
      </w:tr>
      <w:tr w:rsidR="001E4B7D" w:rsidRPr="00E267CD" w14:paraId="0DDA2456" w14:textId="77777777" w:rsidTr="001E4B7D">
        <w:trPr>
          <w:cantSplit/>
          <w:trHeight w:val="400"/>
        </w:trPr>
        <w:tc>
          <w:tcPr>
            <w:tcW w:w="9214" w:type="dxa"/>
            <w:gridSpan w:val="3"/>
            <w:tcBorders>
              <w:bottom w:val="nil"/>
            </w:tcBorders>
          </w:tcPr>
          <w:p w14:paraId="365C4BF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F82EAAF" w14:textId="77777777" w:rsidTr="001E4B7D">
        <w:trPr>
          <w:cantSplit/>
          <w:trHeight w:val="400"/>
        </w:trPr>
        <w:tc>
          <w:tcPr>
            <w:tcW w:w="6237" w:type="dxa"/>
            <w:tcBorders>
              <w:bottom w:val="nil"/>
            </w:tcBorders>
          </w:tcPr>
          <w:p w14:paraId="04B0AB2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08A365B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2404C348" w14:textId="77777777" w:rsidTr="001E4B7D">
        <w:trPr>
          <w:cantSplit/>
          <w:trHeight w:val="130"/>
        </w:trPr>
        <w:tc>
          <w:tcPr>
            <w:tcW w:w="9214" w:type="dxa"/>
            <w:gridSpan w:val="3"/>
            <w:tcBorders>
              <w:left w:val="nil"/>
              <w:bottom w:val="single" w:sz="4" w:space="0" w:color="auto"/>
              <w:right w:val="nil"/>
            </w:tcBorders>
          </w:tcPr>
          <w:p w14:paraId="5C723269" w14:textId="77777777" w:rsidR="001E4B7D" w:rsidRPr="00E267CD" w:rsidRDefault="001E4B7D" w:rsidP="001E4B7D">
            <w:pPr>
              <w:jc w:val="both"/>
              <w:rPr>
                <w:rFonts w:ascii="Cambria" w:hAnsi="Cambria" w:cs="Arial"/>
                <w:sz w:val="22"/>
                <w:szCs w:val="22"/>
              </w:rPr>
            </w:pPr>
          </w:p>
        </w:tc>
      </w:tr>
      <w:tr w:rsidR="001E4B7D" w:rsidRPr="00E267CD" w14:paraId="3C6A88EC" w14:textId="77777777" w:rsidTr="001E4B7D">
        <w:trPr>
          <w:cantSplit/>
          <w:trHeight w:val="130"/>
        </w:trPr>
        <w:tc>
          <w:tcPr>
            <w:tcW w:w="9214" w:type="dxa"/>
            <w:gridSpan w:val="3"/>
            <w:tcBorders>
              <w:top w:val="nil"/>
              <w:left w:val="single" w:sz="4" w:space="0" w:color="auto"/>
            </w:tcBorders>
          </w:tcPr>
          <w:p w14:paraId="65C47287"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Problém</w:t>
            </w:r>
          </w:p>
        </w:tc>
      </w:tr>
      <w:tr w:rsidR="001E4B7D" w:rsidRPr="00E267CD" w14:paraId="0997A104" w14:textId="77777777" w:rsidTr="001E4B7D">
        <w:trPr>
          <w:cantSplit/>
          <w:trHeight w:val="686"/>
        </w:trPr>
        <w:tc>
          <w:tcPr>
            <w:tcW w:w="9214" w:type="dxa"/>
            <w:gridSpan w:val="3"/>
            <w:tcBorders>
              <w:bottom w:val="nil"/>
            </w:tcBorders>
          </w:tcPr>
          <w:p w14:paraId="5E13A4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(Popis problému)</w:t>
            </w:r>
          </w:p>
          <w:p w14:paraId="329873AB" w14:textId="77777777" w:rsidR="001E4B7D" w:rsidRPr="00E267CD" w:rsidRDefault="001E4B7D" w:rsidP="001E4B7D">
            <w:pPr>
              <w:jc w:val="both"/>
              <w:rPr>
                <w:rFonts w:ascii="Cambria" w:hAnsi="Cambria" w:cs="Arial"/>
                <w:sz w:val="22"/>
                <w:szCs w:val="22"/>
              </w:rPr>
            </w:pPr>
          </w:p>
          <w:p w14:paraId="1D9A4130" w14:textId="77777777" w:rsidR="001E4B7D" w:rsidRPr="00E267CD" w:rsidRDefault="001E4B7D" w:rsidP="001E4B7D">
            <w:pPr>
              <w:jc w:val="both"/>
              <w:rPr>
                <w:rFonts w:ascii="Cambria" w:hAnsi="Cambria" w:cs="Arial"/>
                <w:sz w:val="22"/>
                <w:szCs w:val="22"/>
              </w:rPr>
            </w:pPr>
          </w:p>
          <w:p w14:paraId="41C38EA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064469B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5B79F788" w14:textId="77777777" w:rsidTr="001E4B7D">
        <w:trPr>
          <w:cantSplit/>
          <w:trHeight w:val="365"/>
        </w:trPr>
        <w:tc>
          <w:tcPr>
            <w:tcW w:w="6237" w:type="dxa"/>
            <w:tcBorders>
              <w:bottom w:val="single" w:sz="4" w:space="0" w:color="auto"/>
            </w:tcBorders>
          </w:tcPr>
          <w:p w14:paraId="1908D7A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0345897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DB780B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23D2725C" w14:textId="77777777" w:rsidR="001E4B7D" w:rsidRPr="00E267CD" w:rsidRDefault="001E4B7D" w:rsidP="001E4B7D">
            <w:pPr>
              <w:jc w:val="both"/>
              <w:rPr>
                <w:rFonts w:ascii="Cambria" w:hAnsi="Cambria" w:cs="Arial"/>
                <w:sz w:val="22"/>
                <w:szCs w:val="22"/>
              </w:rPr>
            </w:pPr>
          </w:p>
        </w:tc>
      </w:tr>
      <w:tr w:rsidR="001E4B7D" w:rsidRPr="00E267CD" w14:paraId="0CAC7931" w14:textId="77777777" w:rsidTr="001E4B7D">
        <w:trPr>
          <w:cantSplit/>
          <w:trHeight w:val="130"/>
        </w:trPr>
        <w:tc>
          <w:tcPr>
            <w:tcW w:w="9214" w:type="dxa"/>
            <w:gridSpan w:val="3"/>
            <w:tcBorders>
              <w:top w:val="nil"/>
              <w:left w:val="nil"/>
              <w:bottom w:val="nil"/>
              <w:right w:val="nil"/>
            </w:tcBorders>
          </w:tcPr>
          <w:p w14:paraId="7119FA83" w14:textId="77777777" w:rsidR="001E4B7D" w:rsidRPr="00E267CD" w:rsidRDefault="001E4B7D" w:rsidP="001E4B7D">
            <w:pPr>
              <w:jc w:val="both"/>
              <w:rPr>
                <w:rFonts w:ascii="Cambria" w:hAnsi="Cambria" w:cs="Arial"/>
                <w:sz w:val="22"/>
                <w:szCs w:val="22"/>
              </w:rPr>
            </w:pPr>
          </w:p>
        </w:tc>
      </w:tr>
      <w:tr w:rsidR="001E4B7D" w:rsidRPr="00E267CD" w14:paraId="79FDFE41" w14:textId="77777777" w:rsidTr="001E4B7D">
        <w:trPr>
          <w:cantSplit/>
          <w:trHeight w:val="130"/>
        </w:trPr>
        <w:tc>
          <w:tcPr>
            <w:tcW w:w="9214" w:type="dxa"/>
            <w:gridSpan w:val="3"/>
            <w:tcBorders>
              <w:top w:val="single" w:sz="4" w:space="0" w:color="auto"/>
              <w:left w:val="single" w:sz="4" w:space="0" w:color="auto"/>
              <w:bottom w:val="nil"/>
            </w:tcBorders>
          </w:tcPr>
          <w:p w14:paraId="4FB1FB2E"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B) Analýza problému</w:t>
            </w:r>
          </w:p>
        </w:tc>
      </w:tr>
      <w:tr w:rsidR="001E4B7D" w:rsidRPr="00E267CD" w14:paraId="1F1B04E2" w14:textId="77777777" w:rsidTr="001E4B7D">
        <w:trPr>
          <w:cantSplit/>
        </w:trPr>
        <w:tc>
          <w:tcPr>
            <w:tcW w:w="6237" w:type="dxa"/>
            <w:tcBorders>
              <w:bottom w:val="single" w:sz="4" w:space="0" w:color="auto"/>
              <w:right w:val="single" w:sz="4" w:space="0" w:color="auto"/>
            </w:tcBorders>
          </w:tcPr>
          <w:p w14:paraId="20100F0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231E674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left w:val="single" w:sz="4" w:space="0" w:color="auto"/>
              <w:bottom w:val="single" w:sz="4" w:space="0" w:color="auto"/>
            </w:tcBorders>
          </w:tcPr>
          <w:p w14:paraId="606CC4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47B8FEFD" w14:textId="77777777" w:rsidR="001E4B7D" w:rsidRPr="00E267CD" w:rsidRDefault="001E4B7D" w:rsidP="001E4B7D">
            <w:pPr>
              <w:jc w:val="both"/>
              <w:rPr>
                <w:rFonts w:ascii="Cambria" w:hAnsi="Cambria" w:cs="Arial"/>
                <w:sz w:val="22"/>
                <w:szCs w:val="22"/>
              </w:rPr>
            </w:pPr>
          </w:p>
        </w:tc>
      </w:tr>
      <w:tr w:rsidR="001E4B7D" w:rsidRPr="00E267CD" w14:paraId="1D62EDA0" w14:textId="77777777" w:rsidTr="001E4B7D">
        <w:trPr>
          <w:cantSplit/>
          <w:trHeight w:val="956"/>
        </w:trPr>
        <w:tc>
          <w:tcPr>
            <w:tcW w:w="9214" w:type="dxa"/>
            <w:gridSpan w:val="3"/>
            <w:tcBorders>
              <w:top w:val="nil"/>
              <w:bottom w:val="nil"/>
            </w:tcBorders>
          </w:tcPr>
          <w:p w14:paraId="6A9704D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problému)</w:t>
            </w:r>
          </w:p>
          <w:p w14:paraId="3EA111BB" w14:textId="77777777" w:rsidR="001E4B7D" w:rsidRPr="00E267CD" w:rsidRDefault="001E4B7D" w:rsidP="001E4B7D">
            <w:pPr>
              <w:jc w:val="both"/>
              <w:rPr>
                <w:rFonts w:ascii="Cambria" w:hAnsi="Cambria" w:cs="Arial"/>
                <w:sz w:val="22"/>
                <w:szCs w:val="22"/>
              </w:rPr>
            </w:pPr>
          </w:p>
          <w:p w14:paraId="44320F2C"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analýzy problému</w:t>
            </w:r>
          </w:p>
          <w:p w14:paraId="4F7CD576"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rozsah dopadov problému,</w:t>
            </w:r>
          </w:p>
          <w:p w14:paraId="0315FED7"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návrh činností zameraných na odstránenie problému,</w:t>
            </w:r>
          </w:p>
          <w:p w14:paraId="7DDE31F4"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identifikovanie príčin vzniku problému,</w:t>
            </w:r>
          </w:p>
          <w:p w14:paraId="502F5228" w14:textId="77777777" w:rsidR="001E4B7D" w:rsidRPr="00E267CD" w:rsidRDefault="001E4B7D" w:rsidP="00A37330">
            <w:pPr>
              <w:numPr>
                <w:ilvl w:val="0"/>
                <w:numId w:val="246"/>
              </w:numPr>
              <w:jc w:val="both"/>
              <w:rPr>
                <w:rFonts w:ascii="Cambria" w:hAnsi="Cambria" w:cs="Arial"/>
                <w:sz w:val="22"/>
                <w:szCs w:val="22"/>
              </w:rPr>
            </w:pPr>
            <w:r w:rsidRPr="00E267CD">
              <w:rPr>
                <w:rFonts w:ascii="Cambria" w:hAnsi="Cambria" w:cs="Arial"/>
                <w:i/>
                <w:sz w:val="22"/>
                <w:szCs w:val="22"/>
              </w:rPr>
              <w:t>návrh činností zameraných na predchádzanie opätovnému výskytu problému.</w:t>
            </w:r>
          </w:p>
          <w:p w14:paraId="426FA45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4FFFA4D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491CA17" w14:textId="77777777" w:rsidTr="001E4B7D">
        <w:trPr>
          <w:cantSplit/>
          <w:trHeight w:val="469"/>
        </w:trPr>
        <w:tc>
          <w:tcPr>
            <w:tcW w:w="6237" w:type="dxa"/>
            <w:tcBorders>
              <w:bottom w:val="single" w:sz="4" w:space="0" w:color="auto"/>
            </w:tcBorders>
          </w:tcPr>
          <w:p w14:paraId="7742C4B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 zhotoviteľa:</w:t>
            </w:r>
          </w:p>
          <w:p w14:paraId="5781F6D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2FE7D69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6C207768" w14:textId="77777777" w:rsidR="001E4B7D" w:rsidRPr="00E267CD" w:rsidRDefault="001E4B7D" w:rsidP="001E4B7D">
            <w:pPr>
              <w:jc w:val="both"/>
              <w:rPr>
                <w:rFonts w:ascii="Cambria" w:hAnsi="Cambria" w:cs="Arial"/>
                <w:sz w:val="22"/>
                <w:szCs w:val="22"/>
              </w:rPr>
            </w:pPr>
          </w:p>
        </w:tc>
      </w:tr>
      <w:tr w:rsidR="001E4B7D" w:rsidRPr="00E267CD" w14:paraId="7A5480A9" w14:textId="77777777" w:rsidTr="001E4B7D">
        <w:trPr>
          <w:cantSplit/>
          <w:trHeight w:val="130"/>
        </w:trPr>
        <w:tc>
          <w:tcPr>
            <w:tcW w:w="9214" w:type="dxa"/>
            <w:gridSpan w:val="3"/>
            <w:tcBorders>
              <w:left w:val="nil"/>
              <w:right w:val="nil"/>
            </w:tcBorders>
          </w:tcPr>
          <w:p w14:paraId="5802B131" w14:textId="77777777" w:rsidR="001E4B7D" w:rsidRPr="00E267CD" w:rsidRDefault="001E4B7D" w:rsidP="001E4B7D">
            <w:pPr>
              <w:jc w:val="both"/>
              <w:rPr>
                <w:rFonts w:ascii="Cambria" w:hAnsi="Cambria" w:cs="Arial"/>
                <w:sz w:val="22"/>
                <w:szCs w:val="22"/>
              </w:rPr>
            </w:pPr>
          </w:p>
        </w:tc>
      </w:tr>
      <w:tr w:rsidR="001E4B7D" w:rsidRPr="00E267CD" w14:paraId="15743AC4" w14:textId="77777777" w:rsidTr="001E4B7D">
        <w:trPr>
          <w:cantSplit/>
          <w:trHeight w:val="130"/>
        </w:trPr>
        <w:tc>
          <w:tcPr>
            <w:tcW w:w="9214" w:type="dxa"/>
            <w:gridSpan w:val="3"/>
            <w:tcBorders>
              <w:left w:val="single" w:sz="4" w:space="0" w:color="auto"/>
            </w:tcBorders>
          </w:tcPr>
          <w:p w14:paraId="16D8C7C3"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C) Stanovisko objednávateľa k návrhu riešenia problému</w:t>
            </w:r>
          </w:p>
        </w:tc>
      </w:tr>
      <w:tr w:rsidR="001E4B7D" w:rsidRPr="00E267CD" w14:paraId="17EDC643" w14:textId="77777777" w:rsidTr="001E4B7D">
        <w:trPr>
          <w:cantSplit/>
          <w:trHeight w:val="526"/>
        </w:trPr>
        <w:tc>
          <w:tcPr>
            <w:tcW w:w="9214" w:type="dxa"/>
            <w:gridSpan w:val="3"/>
            <w:tcBorders>
              <w:bottom w:val="nil"/>
            </w:tcBorders>
          </w:tcPr>
          <w:p w14:paraId="26FF2A2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stanoviska kontrolného tímu k návrhu riešenia problému)</w:t>
            </w:r>
          </w:p>
          <w:p w14:paraId="2600CF72" w14:textId="77777777" w:rsidR="001E4B7D" w:rsidRPr="00E267CD" w:rsidRDefault="001E4B7D" w:rsidP="001E4B7D">
            <w:pPr>
              <w:jc w:val="both"/>
              <w:rPr>
                <w:rFonts w:ascii="Cambria" w:hAnsi="Cambria" w:cs="Arial"/>
                <w:sz w:val="22"/>
                <w:szCs w:val="22"/>
              </w:rPr>
            </w:pPr>
          </w:p>
          <w:p w14:paraId="08230183" w14:textId="77777777" w:rsidR="001E4B7D" w:rsidRPr="00E267CD" w:rsidRDefault="001E4B7D" w:rsidP="001E4B7D">
            <w:pPr>
              <w:jc w:val="both"/>
              <w:rPr>
                <w:rFonts w:ascii="Cambria" w:hAnsi="Cambria" w:cs="Arial"/>
                <w:sz w:val="22"/>
                <w:szCs w:val="22"/>
              </w:rPr>
            </w:pPr>
          </w:p>
          <w:p w14:paraId="41FDC1C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3F00ACB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20EE1A7" w14:textId="77777777" w:rsidTr="001E4B7D">
        <w:trPr>
          <w:cantSplit/>
        </w:trPr>
        <w:tc>
          <w:tcPr>
            <w:tcW w:w="6237" w:type="dxa"/>
            <w:tcBorders>
              <w:bottom w:val="nil"/>
            </w:tcBorders>
          </w:tcPr>
          <w:p w14:paraId="17DBC88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65A8311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006F2D1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4421DC57" w14:textId="77777777" w:rsidR="001E4B7D" w:rsidRPr="00E267CD" w:rsidRDefault="001E4B7D" w:rsidP="001E4B7D">
            <w:pPr>
              <w:jc w:val="both"/>
              <w:rPr>
                <w:rFonts w:ascii="Cambria" w:hAnsi="Cambria" w:cs="Arial"/>
                <w:sz w:val="22"/>
                <w:szCs w:val="22"/>
              </w:rPr>
            </w:pPr>
          </w:p>
        </w:tc>
      </w:tr>
      <w:tr w:rsidR="001E4B7D" w:rsidRPr="00E267CD" w14:paraId="7138E706" w14:textId="77777777" w:rsidTr="001E4B7D">
        <w:trPr>
          <w:cantSplit/>
          <w:trHeight w:val="130"/>
        </w:trPr>
        <w:tc>
          <w:tcPr>
            <w:tcW w:w="9214" w:type="dxa"/>
            <w:gridSpan w:val="3"/>
            <w:tcBorders>
              <w:left w:val="nil"/>
              <w:right w:val="nil"/>
            </w:tcBorders>
          </w:tcPr>
          <w:p w14:paraId="6FF3A61F" w14:textId="77777777" w:rsidR="001E4B7D" w:rsidRPr="00E267CD" w:rsidRDefault="001E4B7D" w:rsidP="001E4B7D">
            <w:pPr>
              <w:jc w:val="both"/>
              <w:rPr>
                <w:rFonts w:ascii="Cambria" w:hAnsi="Cambria" w:cs="Arial"/>
                <w:sz w:val="22"/>
                <w:szCs w:val="22"/>
              </w:rPr>
            </w:pPr>
          </w:p>
        </w:tc>
      </w:tr>
      <w:tr w:rsidR="001E4B7D" w:rsidRPr="00E267CD" w14:paraId="3E6DC667" w14:textId="77777777" w:rsidTr="00406C88">
        <w:trPr>
          <w:cantSplit/>
          <w:trHeight w:val="130"/>
        </w:trPr>
        <w:tc>
          <w:tcPr>
            <w:tcW w:w="9214" w:type="dxa"/>
            <w:gridSpan w:val="3"/>
            <w:tcBorders>
              <w:left w:val="single" w:sz="4" w:space="0" w:color="auto"/>
              <w:bottom w:val="single" w:sz="4" w:space="0" w:color="auto"/>
            </w:tcBorders>
          </w:tcPr>
          <w:p w14:paraId="2F03C37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Uzatvorenie riadenia problému</w:t>
            </w:r>
          </w:p>
        </w:tc>
      </w:tr>
      <w:tr w:rsidR="001E4B7D" w:rsidRPr="00E267CD" w14:paraId="141B88B0" w14:textId="77777777" w:rsidTr="00406C88">
        <w:trPr>
          <w:cantSplit/>
        </w:trPr>
        <w:tc>
          <w:tcPr>
            <w:tcW w:w="6237" w:type="dxa"/>
            <w:tcBorders>
              <w:bottom w:val="single" w:sz="4" w:space="0" w:color="auto"/>
            </w:tcBorders>
          </w:tcPr>
          <w:p w14:paraId="14613D0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716F06B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p w14:paraId="4B608346" w14:textId="77777777" w:rsidR="00406C88" w:rsidRPr="00E267CD" w:rsidRDefault="00406C88" w:rsidP="001E4B7D">
            <w:pPr>
              <w:jc w:val="both"/>
              <w:rPr>
                <w:rFonts w:ascii="Cambria" w:hAnsi="Cambria" w:cs="Arial"/>
                <w:sz w:val="22"/>
                <w:szCs w:val="22"/>
              </w:rPr>
            </w:pPr>
          </w:p>
        </w:tc>
        <w:tc>
          <w:tcPr>
            <w:tcW w:w="2977" w:type="dxa"/>
            <w:gridSpan w:val="2"/>
            <w:tcBorders>
              <w:bottom w:val="single" w:sz="4" w:space="0" w:color="auto"/>
            </w:tcBorders>
          </w:tcPr>
          <w:p w14:paraId="5098FFA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189480BD" w14:textId="77777777" w:rsidR="001E4B7D" w:rsidRPr="00E267CD" w:rsidRDefault="001E4B7D" w:rsidP="001E4B7D">
            <w:pPr>
              <w:jc w:val="both"/>
              <w:rPr>
                <w:rFonts w:ascii="Cambria" w:hAnsi="Cambria" w:cs="Arial"/>
                <w:sz w:val="22"/>
                <w:szCs w:val="22"/>
              </w:rPr>
            </w:pPr>
          </w:p>
        </w:tc>
      </w:tr>
      <w:tr w:rsidR="001E4B7D" w:rsidRPr="00E267CD" w14:paraId="3E3D63F5" w14:textId="77777777" w:rsidTr="00406C88">
        <w:trPr>
          <w:cantSplit/>
          <w:trHeight w:val="291"/>
        </w:trPr>
        <w:tc>
          <w:tcPr>
            <w:tcW w:w="9214" w:type="dxa"/>
            <w:gridSpan w:val="3"/>
            <w:tcBorders>
              <w:top w:val="single" w:sz="4" w:space="0" w:color="auto"/>
              <w:bottom w:val="nil"/>
            </w:tcBorders>
          </w:tcPr>
          <w:p w14:paraId="7F5779F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lastRenderedPageBreak/>
              <w:t>(Text vyhodnotenia úspešnosti činností zameraných na odstránenie problému)</w:t>
            </w:r>
          </w:p>
          <w:p w14:paraId="59EFC5A3" w14:textId="77777777" w:rsidR="001E4B7D" w:rsidRPr="00E267CD" w:rsidRDefault="001E4B7D" w:rsidP="001E4B7D">
            <w:pPr>
              <w:jc w:val="both"/>
              <w:rPr>
                <w:rFonts w:ascii="Cambria" w:hAnsi="Cambria" w:cs="Arial"/>
                <w:sz w:val="22"/>
                <w:szCs w:val="22"/>
              </w:rPr>
            </w:pPr>
          </w:p>
          <w:p w14:paraId="5E7DD940"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Uzatvorenie riadenia problému</w:t>
            </w:r>
          </w:p>
          <w:p w14:paraId="1D0460B1"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vyhodnotenie úspešnosti činností zameraných na odstránenie problému,</w:t>
            </w:r>
          </w:p>
          <w:p w14:paraId="4BFE241E"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vyhodnotenie úspešnosti činností zameraných na predchádzanie opätovnému výskytu problému,</w:t>
            </w:r>
          </w:p>
          <w:p w14:paraId="6FBC671E"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návrh na uzatvorenie riadenia problému.</w:t>
            </w:r>
          </w:p>
          <w:p w14:paraId="29CCCA0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306F708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18420596" w14:textId="77777777" w:rsidTr="001E4B7D">
        <w:trPr>
          <w:cantSplit/>
          <w:trHeight w:val="294"/>
        </w:trPr>
        <w:tc>
          <w:tcPr>
            <w:tcW w:w="6237" w:type="dxa"/>
            <w:tcBorders>
              <w:bottom w:val="single" w:sz="4" w:space="0" w:color="auto"/>
            </w:tcBorders>
          </w:tcPr>
          <w:p w14:paraId="543071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6174223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3F50C27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tc>
      </w:tr>
    </w:tbl>
    <w:p w14:paraId="37DD0C9B" w14:textId="77777777" w:rsidR="001E4B7D" w:rsidRPr="00E267CD" w:rsidRDefault="001E4B7D" w:rsidP="001E4B7D">
      <w:pPr>
        <w:jc w:val="both"/>
        <w:rPr>
          <w:rFonts w:ascii="Cambria" w:hAnsi="Cambria" w:cs="Arial"/>
          <w:sz w:val="22"/>
          <w:szCs w:val="22"/>
        </w:rPr>
      </w:pPr>
    </w:p>
    <w:p w14:paraId="36396A3B" w14:textId="77777777" w:rsidR="001E4B7D" w:rsidRPr="00E267CD" w:rsidRDefault="001E4B7D" w:rsidP="001E4B7D">
      <w:pPr>
        <w:rPr>
          <w:rFonts w:ascii="Cambria" w:hAnsi="Cambria" w:cs="Arial"/>
          <w:sz w:val="22"/>
          <w:szCs w:val="22"/>
        </w:rPr>
      </w:pPr>
      <w:r w:rsidRPr="00E267CD">
        <w:rPr>
          <w:rFonts w:ascii="Cambria" w:hAnsi="Cambria"/>
          <w:sz w:val="22"/>
          <w:szCs w:val="22"/>
        </w:rPr>
        <w:br w:type="page"/>
      </w:r>
    </w:p>
    <w:p w14:paraId="53AD1DB1" w14:textId="77777777" w:rsidR="001E4B7D" w:rsidRPr="00E267CD" w:rsidRDefault="001E4B7D" w:rsidP="00A37330">
      <w:pPr>
        <w:pStyle w:val="Heading2"/>
        <w:numPr>
          <w:ilvl w:val="2"/>
          <w:numId w:val="345"/>
        </w:numPr>
        <w:spacing w:before="240"/>
        <w:jc w:val="left"/>
        <w:rPr>
          <w:rFonts w:ascii="Cambria" w:hAnsi="Cambria"/>
          <w:i/>
          <w:sz w:val="22"/>
          <w:szCs w:val="22"/>
        </w:rPr>
      </w:pPr>
      <w:bookmarkStart w:id="712" w:name="_Toc289164378"/>
      <w:bookmarkStart w:id="713" w:name="_Toc45812284"/>
      <w:r w:rsidRPr="00E267CD">
        <w:rPr>
          <w:rFonts w:ascii="Cambria" w:hAnsi="Cambria"/>
          <w:i/>
          <w:sz w:val="22"/>
          <w:szCs w:val="22"/>
        </w:rPr>
        <w:lastRenderedPageBreak/>
        <w:t>Katalóg požiadaviek</w:t>
      </w:r>
      <w:bookmarkEnd w:id="712"/>
      <w:bookmarkEnd w:id="713"/>
    </w:p>
    <w:p w14:paraId="3358FB59" w14:textId="77777777" w:rsidR="001E4B7D" w:rsidRPr="00E267CD" w:rsidRDefault="001E4B7D" w:rsidP="001E4B7D">
      <w:pPr>
        <w:ind w:left="720"/>
        <w:jc w:val="both"/>
        <w:outlineLvl w:val="0"/>
        <w:rPr>
          <w:rFonts w:ascii="Cambria" w:hAnsi="Cambria" w:cs="Arial"/>
          <w:sz w:val="22"/>
          <w:szCs w:val="22"/>
        </w:rPr>
      </w:pPr>
    </w:p>
    <w:p w14:paraId="77AF5C52"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požiadaviek na zmeny</w:t>
      </w:r>
    </w:p>
    <w:p w14:paraId="1D75B19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VD17041</w:t>
      </w:r>
    </w:p>
    <w:p w14:paraId="472A0A9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2E48FC1" w14:textId="77777777" w:rsidR="001E4B7D" w:rsidRPr="00E267CD" w:rsidRDefault="001E4B7D" w:rsidP="001E4B7D">
      <w:pPr>
        <w:jc w:val="both"/>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851"/>
        <w:gridCol w:w="1417"/>
      </w:tblGrid>
      <w:tr w:rsidR="001E4B7D" w:rsidRPr="00E267CD" w14:paraId="160E8DAD" w14:textId="77777777" w:rsidTr="001E4B7D">
        <w:trPr>
          <w:cantSplit/>
          <w:trHeight w:val="400"/>
        </w:trPr>
        <w:tc>
          <w:tcPr>
            <w:tcW w:w="7797" w:type="dxa"/>
            <w:gridSpan w:val="4"/>
            <w:tcBorders>
              <w:right w:val="nil"/>
            </w:tcBorders>
          </w:tcPr>
          <w:p w14:paraId="056BBD9A"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požiadaviek na zmeny</w:t>
            </w:r>
          </w:p>
        </w:tc>
        <w:tc>
          <w:tcPr>
            <w:tcW w:w="1417" w:type="dxa"/>
            <w:tcBorders>
              <w:left w:val="nil"/>
            </w:tcBorders>
          </w:tcPr>
          <w:p w14:paraId="1155724C"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VD17041</w:t>
            </w:r>
          </w:p>
        </w:tc>
      </w:tr>
      <w:tr w:rsidR="001E4B7D" w:rsidRPr="00E267CD" w14:paraId="7824A2C7" w14:textId="77777777" w:rsidTr="001E4B7D">
        <w:trPr>
          <w:cantSplit/>
          <w:trHeight w:val="400"/>
        </w:trPr>
        <w:tc>
          <w:tcPr>
            <w:tcW w:w="9214" w:type="dxa"/>
            <w:gridSpan w:val="5"/>
            <w:tcBorders>
              <w:bottom w:val="nil"/>
            </w:tcBorders>
          </w:tcPr>
          <w:p w14:paraId="475DE4F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0F68E1A7" w14:textId="77777777" w:rsidTr="001E4B7D">
        <w:trPr>
          <w:cantSplit/>
          <w:trHeight w:val="130"/>
        </w:trPr>
        <w:tc>
          <w:tcPr>
            <w:tcW w:w="9214" w:type="dxa"/>
            <w:gridSpan w:val="5"/>
            <w:tcBorders>
              <w:left w:val="nil"/>
            </w:tcBorders>
          </w:tcPr>
          <w:p w14:paraId="30859319" w14:textId="77777777" w:rsidR="001E4B7D" w:rsidRPr="00E267CD" w:rsidRDefault="001E4B7D" w:rsidP="001E4B7D">
            <w:pPr>
              <w:jc w:val="both"/>
              <w:rPr>
                <w:rFonts w:ascii="Cambria" w:hAnsi="Cambria" w:cs="Arial"/>
                <w:sz w:val="22"/>
                <w:szCs w:val="22"/>
              </w:rPr>
            </w:pPr>
          </w:p>
        </w:tc>
      </w:tr>
      <w:tr w:rsidR="001E4B7D" w:rsidRPr="00E267CD" w14:paraId="45E367C3" w14:textId="77777777" w:rsidTr="001E4B7D">
        <w:trPr>
          <w:cantSplit/>
        </w:trPr>
        <w:tc>
          <w:tcPr>
            <w:tcW w:w="709" w:type="dxa"/>
          </w:tcPr>
          <w:p w14:paraId="45A586A7"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7A2B9D57"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požiadavky na zmenu</w:t>
            </w:r>
          </w:p>
        </w:tc>
        <w:tc>
          <w:tcPr>
            <w:tcW w:w="1843" w:type="dxa"/>
          </w:tcPr>
          <w:p w14:paraId="7640094A"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gridSpan w:val="2"/>
          </w:tcPr>
          <w:p w14:paraId="11B1514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5A889C5C" w14:textId="77777777" w:rsidR="001E4B7D" w:rsidRPr="00E267CD" w:rsidRDefault="001E4B7D" w:rsidP="001E4B7D">
            <w:pPr>
              <w:rPr>
                <w:rFonts w:ascii="Cambria" w:hAnsi="Cambria" w:cs="Arial"/>
                <w:b/>
                <w:sz w:val="22"/>
                <w:szCs w:val="22"/>
              </w:rPr>
            </w:pPr>
          </w:p>
        </w:tc>
      </w:tr>
      <w:tr w:rsidR="001E4B7D" w:rsidRPr="00E267CD" w14:paraId="5C2B0096" w14:textId="77777777" w:rsidTr="001E4B7D">
        <w:trPr>
          <w:cantSplit/>
          <w:trHeight w:val="324"/>
        </w:trPr>
        <w:tc>
          <w:tcPr>
            <w:tcW w:w="709" w:type="dxa"/>
            <w:vMerge w:val="restart"/>
            <w:tcBorders>
              <w:bottom w:val="nil"/>
            </w:tcBorders>
          </w:tcPr>
          <w:p w14:paraId="401084B9"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394" w:type="dxa"/>
            <w:vMerge w:val="restart"/>
          </w:tcPr>
          <w:p w14:paraId="54C081BA"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783D9236"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Prerokovaná</w:t>
            </w:r>
          </w:p>
        </w:tc>
        <w:tc>
          <w:tcPr>
            <w:tcW w:w="2268" w:type="dxa"/>
            <w:gridSpan w:val="2"/>
            <w:tcBorders>
              <w:bottom w:val="single" w:sz="4" w:space="0" w:color="auto"/>
            </w:tcBorders>
          </w:tcPr>
          <w:p w14:paraId="6D1F130E" w14:textId="77777777" w:rsidR="001E4B7D" w:rsidRPr="00E267CD" w:rsidRDefault="001E4B7D" w:rsidP="001E4B7D">
            <w:pPr>
              <w:rPr>
                <w:rFonts w:ascii="Cambria" w:hAnsi="Cambria" w:cs="Arial"/>
                <w:sz w:val="22"/>
                <w:szCs w:val="22"/>
              </w:rPr>
            </w:pPr>
          </w:p>
        </w:tc>
      </w:tr>
      <w:tr w:rsidR="001E4B7D" w:rsidRPr="00E267CD" w14:paraId="46744870" w14:textId="77777777" w:rsidTr="001E4B7D">
        <w:trPr>
          <w:cantSplit/>
          <w:trHeight w:val="324"/>
        </w:trPr>
        <w:tc>
          <w:tcPr>
            <w:tcW w:w="709" w:type="dxa"/>
            <w:vMerge/>
            <w:tcBorders>
              <w:bottom w:val="nil"/>
            </w:tcBorders>
          </w:tcPr>
          <w:p w14:paraId="78C2681C" w14:textId="77777777" w:rsidR="001E4B7D" w:rsidRPr="00E267CD" w:rsidRDefault="001E4B7D" w:rsidP="001E4B7D">
            <w:pPr>
              <w:rPr>
                <w:rFonts w:ascii="Cambria" w:hAnsi="Cambria" w:cs="Arial"/>
                <w:sz w:val="22"/>
                <w:szCs w:val="22"/>
              </w:rPr>
            </w:pPr>
          </w:p>
        </w:tc>
        <w:tc>
          <w:tcPr>
            <w:tcW w:w="4394" w:type="dxa"/>
            <w:vMerge/>
          </w:tcPr>
          <w:p w14:paraId="5520F068"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6BB3B7E5"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Analyzovaná</w:t>
            </w:r>
          </w:p>
        </w:tc>
        <w:tc>
          <w:tcPr>
            <w:tcW w:w="2268" w:type="dxa"/>
            <w:gridSpan w:val="2"/>
            <w:tcBorders>
              <w:bottom w:val="single" w:sz="4" w:space="0" w:color="auto"/>
            </w:tcBorders>
          </w:tcPr>
          <w:p w14:paraId="68A2BE88" w14:textId="77777777" w:rsidR="001E4B7D" w:rsidRPr="00E267CD" w:rsidRDefault="001E4B7D" w:rsidP="001E4B7D">
            <w:pPr>
              <w:rPr>
                <w:rFonts w:ascii="Cambria" w:hAnsi="Cambria" w:cs="Arial"/>
                <w:sz w:val="22"/>
                <w:szCs w:val="22"/>
              </w:rPr>
            </w:pPr>
          </w:p>
        </w:tc>
      </w:tr>
      <w:tr w:rsidR="001E4B7D" w:rsidRPr="00E267CD" w14:paraId="6358213D" w14:textId="77777777" w:rsidTr="001E4B7D">
        <w:trPr>
          <w:cantSplit/>
          <w:trHeight w:val="324"/>
        </w:trPr>
        <w:tc>
          <w:tcPr>
            <w:tcW w:w="709" w:type="dxa"/>
            <w:vMerge/>
            <w:tcBorders>
              <w:bottom w:val="nil"/>
            </w:tcBorders>
          </w:tcPr>
          <w:p w14:paraId="760BD324" w14:textId="77777777" w:rsidR="001E4B7D" w:rsidRPr="00E267CD" w:rsidRDefault="001E4B7D" w:rsidP="001E4B7D">
            <w:pPr>
              <w:rPr>
                <w:rFonts w:ascii="Cambria" w:hAnsi="Cambria" w:cs="Arial"/>
                <w:sz w:val="22"/>
                <w:szCs w:val="22"/>
              </w:rPr>
            </w:pPr>
          </w:p>
        </w:tc>
        <w:tc>
          <w:tcPr>
            <w:tcW w:w="4394" w:type="dxa"/>
            <w:vMerge/>
          </w:tcPr>
          <w:p w14:paraId="3EAFFFD8"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00F6CD60"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Schválená</w:t>
            </w:r>
          </w:p>
        </w:tc>
        <w:tc>
          <w:tcPr>
            <w:tcW w:w="2268" w:type="dxa"/>
            <w:gridSpan w:val="2"/>
            <w:tcBorders>
              <w:bottom w:val="single" w:sz="4" w:space="0" w:color="auto"/>
            </w:tcBorders>
          </w:tcPr>
          <w:p w14:paraId="17318F6E" w14:textId="77777777" w:rsidR="001E4B7D" w:rsidRPr="00E267CD" w:rsidRDefault="001E4B7D" w:rsidP="001E4B7D">
            <w:pPr>
              <w:rPr>
                <w:rFonts w:ascii="Cambria" w:hAnsi="Cambria" w:cs="Arial"/>
                <w:sz w:val="22"/>
                <w:szCs w:val="22"/>
              </w:rPr>
            </w:pPr>
          </w:p>
        </w:tc>
      </w:tr>
      <w:tr w:rsidR="001E4B7D" w:rsidRPr="00E267CD" w14:paraId="18C4E33B" w14:textId="77777777" w:rsidTr="001E4B7D">
        <w:trPr>
          <w:cantSplit/>
          <w:trHeight w:val="324"/>
        </w:trPr>
        <w:tc>
          <w:tcPr>
            <w:tcW w:w="709" w:type="dxa"/>
            <w:vMerge/>
            <w:tcBorders>
              <w:bottom w:val="nil"/>
            </w:tcBorders>
          </w:tcPr>
          <w:p w14:paraId="470001EE" w14:textId="77777777" w:rsidR="001E4B7D" w:rsidRPr="00E267CD" w:rsidRDefault="001E4B7D" w:rsidP="001E4B7D">
            <w:pPr>
              <w:rPr>
                <w:rFonts w:ascii="Cambria" w:hAnsi="Cambria" w:cs="Arial"/>
                <w:sz w:val="22"/>
                <w:szCs w:val="22"/>
              </w:rPr>
            </w:pPr>
          </w:p>
        </w:tc>
        <w:tc>
          <w:tcPr>
            <w:tcW w:w="4394" w:type="dxa"/>
            <w:vMerge/>
          </w:tcPr>
          <w:p w14:paraId="6656E4AB"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2E8F72D4"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Uzatvorená</w:t>
            </w:r>
          </w:p>
        </w:tc>
        <w:tc>
          <w:tcPr>
            <w:tcW w:w="2268" w:type="dxa"/>
            <w:gridSpan w:val="2"/>
            <w:tcBorders>
              <w:bottom w:val="single" w:sz="4" w:space="0" w:color="auto"/>
            </w:tcBorders>
          </w:tcPr>
          <w:p w14:paraId="5034E869" w14:textId="77777777" w:rsidR="001E4B7D" w:rsidRPr="00E267CD" w:rsidRDefault="001E4B7D" w:rsidP="001E4B7D">
            <w:pPr>
              <w:rPr>
                <w:rFonts w:ascii="Cambria" w:hAnsi="Cambria" w:cs="Arial"/>
                <w:sz w:val="22"/>
                <w:szCs w:val="22"/>
              </w:rPr>
            </w:pPr>
          </w:p>
        </w:tc>
      </w:tr>
      <w:tr w:rsidR="001E4B7D" w:rsidRPr="00E267CD" w14:paraId="07E0D2C2" w14:textId="77777777" w:rsidTr="001E4B7D">
        <w:trPr>
          <w:cantSplit/>
          <w:trHeight w:val="324"/>
        </w:trPr>
        <w:tc>
          <w:tcPr>
            <w:tcW w:w="709" w:type="dxa"/>
            <w:vMerge/>
            <w:tcBorders>
              <w:bottom w:val="single" w:sz="4" w:space="0" w:color="auto"/>
            </w:tcBorders>
          </w:tcPr>
          <w:p w14:paraId="544E152A" w14:textId="77777777" w:rsidR="001E4B7D" w:rsidRPr="00E267CD" w:rsidRDefault="001E4B7D" w:rsidP="001E4B7D">
            <w:pPr>
              <w:rPr>
                <w:rFonts w:ascii="Cambria" w:hAnsi="Cambria" w:cs="Arial"/>
                <w:sz w:val="22"/>
                <w:szCs w:val="22"/>
              </w:rPr>
            </w:pPr>
          </w:p>
        </w:tc>
        <w:tc>
          <w:tcPr>
            <w:tcW w:w="4394" w:type="dxa"/>
            <w:vMerge/>
          </w:tcPr>
          <w:p w14:paraId="528ED814"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4D045FB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Zamietnutá</w:t>
            </w:r>
          </w:p>
        </w:tc>
        <w:tc>
          <w:tcPr>
            <w:tcW w:w="2268" w:type="dxa"/>
            <w:gridSpan w:val="2"/>
            <w:tcBorders>
              <w:bottom w:val="single" w:sz="4" w:space="0" w:color="auto"/>
            </w:tcBorders>
          </w:tcPr>
          <w:p w14:paraId="3BD8D143" w14:textId="77777777" w:rsidR="001E4B7D" w:rsidRPr="00E267CD" w:rsidRDefault="001E4B7D" w:rsidP="001E4B7D">
            <w:pPr>
              <w:rPr>
                <w:rFonts w:ascii="Cambria" w:hAnsi="Cambria" w:cs="Arial"/>
                <w:sz w:val="22"/>
                <w:szCs w:val="22"/>
              </w:rPr>
            </w:pPr>
          </w:p>
        </w:tc>
      </w:tr>
      <w:tr w:rsidR="001E4B7D" w:rsidRPr="00E267CD" w14:paraId="0DC2F8B5" w14:textId="77777777" w:rsidTr="001E4B7D">
        <w:trPr>
          <w:cantSplit/>
          <w:trHeight w:val="324"/>
        </w:trPr>
        <w:tc>
          <w:tcPr>
            <w:tcW w:w="709" w:type="dxa"/>
            <w:vMerge w:val="restart"/>
            <w:tcBorders>
              <w:bottom w:val="nil"/>
            </w:tcBorders>
          </w:tcPr>
          <w:p w14:paraId="570200AA"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394" w:type="dxa"/>
            <w:vMerge w:val="restart"/>
          </w:tcPr>
          <w:p w14:paraId="02E06FB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7729D5C1"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Prerokovaná</w:t>
            </w:r>
          </w:p>
        </w:tc>
        <w:tc>
          <w:tcPr>
            <w:tcW w:w="2268" w:type="dxa"/>
            <w:gridSpan w:val="2"/>
            <w:tcBorders>
              <w:bottom w:val="single" w:sz="4" w:space="0" w:color="auto"/>
            </w:tcBorders>
          </w:tcPr>
          <w:p w14:paraId="1AFA4202" w14:textId="77777777" w:rsidR="001E4B7D" w:rsidRPr="00E267CD" w:rsidRDefault="001E4B7D" w:rsidP="001E4B7D">
            <w:pPr>
              <w:rPr>
                <w:rFonts w:ascii="Cambria" w:hAnsi="Cambria" w:cs="Arial"/>
                <w:sz w:val="22"/>
                <w:szCs w:val="22"/>
              </w:rPr>
            </w:pPr>
          </w:p>
        </w:tc>
      </w:tr>
      <w:tr w:rsidR="001E4B7D" w:rsidRPr="00E267CD" w14:paraId="65F68D04" w14:textId="77777777" w:rsidTr="001E4B7D">
        <w:trPr>
          <w:cantSplit/>
          <w:trHeight w:val="324"/>
        </w:trPr>
        <w:tc>
          <w:tcPr>
            <w:tcW w:w="709" w:type="dxa"/>
            <w:vMerge/>
            <w:tcBorders>
              <w:bottom w:val="nil"/>
            </w:tcBorders>
          </w:tcPr>
          <w:p w14:paraId="0BCBF127" w14:textId="77777777" w:rsidR="001E4B7D" w:rsidRPr="00E267CD" w:rsidRDefault="001E4B7D" w:rsidP="001E4B7D">
            <w:pPr>
              <w:rPr>
                <w:rFonts w:ascii="Cambria" w:hAnsi="Cambria" w:cs="Arial"/>
                <w:sz w:val="22"/>
                <w:szCs w:val="22"/>
              </w:rPr>
            </w:pPr>
          </w:p>
        </w:tc>
        <w:tc>
          <w:tcPr>
            <w:tcW w:w="4394" w:type="dxa"/>
            <w:vMerge/>
          </w:tcPr>
          <w:p w14:paraId="29EF1DE4"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555A7A8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Analyzovaná</w:t>
            </w:r>
          </w:p>
        </w:tc>
        <w:tc>
          <w:tcPr>
            <w:tcW w:w="2268" w:type="dxa"/>
            <w:gridSpan w:val="2"/>
            <w:tcBorders>
              <w:bottom w:val="single" w:sz="4" w:space="0" w:color="auto"/>
            </w:tcBorders>
          </w:tcPr>
          <w:p w14:paraId="0B1CABC6" w14:textId="77777777" w:rsidR="001E4B7D" w:rsidRPr="00E267CD" w:rsidRDefault="001E4B7D" w:rsidP="001E4B7D">
            <w:pPr>
              <w:rPr>
                <w:rFonts w:ascii="Cambria" w:hAnsi="Cambria" w:cs="Arial"/>
                <w:sz w:val="22"/>
                <w:szCs w:val="22"/>
              </w:rPr>
            </w:pPr>
          </w:p>
        </w:tc>
      </w:tr>
      <w:tr w:rsidR="001E4B7D" w:rsidRPr="00E267CD" w14:paraId="3FF85231" w14:textId="77777777" w:rsidTr="001E4B7D">
        <w:trPr>
          <w:cantSplit/>
          <w:trHeight w:val="324"/>
        </w:trPr>
        <w:tc>
          <w:tcPr>
            <w:tcW w:w="709" w:type="dxa"/>
            <w:vMerge/>
            <w:tcBorders>
              <w:bottom w:val="nil"/>
            </w:tcBorders>
          </w:tcPr>
          <w:p w14:paraId="3E8CB43C" w14:textId="77777777" w:rsidR="001E4B7D" w:rsidRPr="00E267CD" w:rsidRDefault="001E4B7D" w:rsidP="001E4B7D">
            <w:pPr>
              <w:rPr>
                <w:rFonts w:ascii="Cambria" w:hAnsi="Cambria" w:cs="Arial"/>
                <w:sz w:val="22"/>
                <w:szCs w:val="22"/>
              </w:rPr>
            </w:pPr>
          </w:p>
        </w:tc>
        <w:tc>
          <w:tcPr>
            <w:tcW w:w="4394" w:type="dxa"/>
            <w:vMerge/>
          </w:tcPr>
          <w:p w14:paraId="36EB3D36"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79980B2B"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Schválená</w:t>
            </w:r>
          </w:p>
        </w:tc>
        <w:tc>
          <w:tcPr>
            <w:tcW w:w="2268" w:type="dxa"/>
            <w:gridSpan w:val="2"/>
            <w:tcBorders>
              <w:bottom w:val="single" w:sz="4" w:space="0" w:color="auto"/>
            </w:tcBorders>
          </w:tcPr>
          <w:p w14:paraId="58F1668F" w14:textId="77777777" w:rsidR="001E4B7D" w:rsidRPr="00E267CD" w:rsidRDefault="001E4B7D" w:rsidP="001E4B7D">
            <w:pPr>
              <w:rPr>
                <w:rFonts w:ascii="Cambria" w:hAnsi="Cambria" w:cs="Arial"/>
                <w:sz w:val="22"/>
                <w:szCs w:val="22"/>
              </w:rPr>
            </w:pPr>
          </w:p>
        </w:tc>
      </w:tr>
      <w:tr w:rsidR="001E4B7D" w:rsidRPr="00E267CD" w14:paraId="7B632D80" w14:textId="77777777" w:rsidTr="001E4B7D">
        <w:trPr>
          <w:cantSplit/>
          <w:trHeight w:val="324"/>
        </w:trPr>
        <w:tc>
          <w:tcPr>
            <w:tcW w:w="709" w:type="dxa"/>
            <w:vMerge/>
            <w:tcBorders>
              <w:bottom w:val="nil"/>
            </w:tcBorders>
          </w:tcPr>
          <w:p w14:paraId="3475FE43" w14:textId="77777777" w:rsidR="001E4B7D" w:rsidRPr="00E267CD" w:rsidRDefault="001E4B7D" w:rsidP="001E4B7D">
            <w:pPr>
              <w:rPr>
                <w:rFonts w:ascii="Cambria" w:hAnsi="Cambria" w:cs="Arial"/>
                <w:sz w:val="22"/>
                <w:szCs w:val="22"/>
              </w:rPr>
            </w:pPr>
          </w:p>
        </w:tc>
        <w:tc>
          <w:tcPr>
            <w:tcW w:w="4394" w:type="dxa"/>
            <w:vMerge/>
          </w:tcPr>
          <w:p w14:paraId="2DA82FBA"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283BAED0"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Uzatvorená</w:t>
            </w:r>
          </w:p>
        </w:tc>
        <w:tc>
          <w:tcPr>
            <w:tcW w:w="2268" w:type="dxa"/>
            <w:gridSpan w:val="2"/>
            <w:tcBorders>
              <w:bottom w:val="single" w:sz="4" w:space="0" w:color="auto"/>
            </w:tcBorders>
          </w:tcPr>
          <w:p w14:paraId="14AE3CE7" w14:textId="77777777" w:rsidR="001E4B7D" w:rsidRPr="00E267CD" w:rsidRDefault="001E4B7D" w:rsidP="001E4B7D">
            <w:pPr>
              <w:rPr>
                <w:rFonts w:ascii="Cambria" w:hAnsi="Cambria" w:cs="Arial"/>
                <w:sz w:val="22"/>
                <w:szCs w:val="22"/>
              </w:rPr>
            </w:pPr>
          </w:p>
        </w:tc>
      </w:tr>
      <w:tr w:rsidR="001E4B7D" w:rsidRPr="00E267CD" w14:paraId="5288D898" w14:textId="77777777" w:rsidTr="001E4B7D">
        <w:trPr>
          <w:cantSplit/>
          <w:trHeight w:val="324"/>
        </w:trPr>
        <w:tc>
          <w:tcPr>
            <w:tcW w:w="709" w:type="dxa"/>
            <w:vMerge/>
            <w:tcBorders>
              <w:bottom w:val="single" w:sz="4" w:space="0" w:color="auto"/>
            </w:tcBorders>
          </w:tcPr>
          <w:p w14:paraId="26D5818F" w14:textId="77777777" w:rsidR="001E4B7D" w:rsidRPr="00E267CD" w:rsidRDefault="001E4B7D" w:rsidP="001E4B7D">
            <w:pPr>
              <w:rPr>
                <w:rFonts w:ascii="Cambria" w:hAnsi="Cambria" w:cs="Arial"/>
                <w:sz w:val="22"/>
                <w:szCs w:val="22"/>
              </w:rPr>
            </w:pPr>
          </w:p>
        </w:tc>
        <w:tc>
          <w:tcPr>
            <w:tcW w:w="4394" w:type="dxa"/>
            <w:vMerge/>
          </w:tcPr>
          <w:p w14:paraId="67D820BD"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696CF209"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Zamietnutá</w:t>
            </w:r>
          </w:p>
        </w:tc>
        <w:tc>
          <w:tcPr>
            <w:tcW w:w="2268" w:type="dxa"/>
            <w:gridSpan w:val="2"/>
            <w:tcBorders>
              <w:bottom w:val="single" w:sz="4" w:space="0" w:color="auto"/>
            </w:tcBorders>
          </w:tcPr>
          <w:p w14:paraId="138E3B62" w14:textId="77777777" w:rsidR="001E4B7D" w:rsidRPr="00E267CD" w:rsidRDefault="001E4B7D" w:rsidP="001E4B7D">
            <w:pPr>
              <w:rPr>
                <w:rFonts w:ascii="Cambria" w:hAnsi="Cambria" w:cs="Arial"/>
                <w:sz w:val="22"/>
                <w:szCs w:val="22"/>
              </w:rPr>
            </w:pPr>
          </w:p>
        </w:tc>
      </w:tr>
    </w:tbl>
    <w:p w14:paraId="66EA2FAF" w14:textId="77777777" w:rsidR="001E4B7D" w:rsidRPr="00E267CD" w:rsidRDefault="001E4B7D" w:rsidP="001E4B7D">
      <w:pPr>
        <w:spacing w:before="120"/>
        <w:jc w:val="both"/>
        <w:outlineLvl w:val="0"/>
        <w:rPr>
          <w:rFonts w:ascii="Cambria" w:hAnsi="Cambria" w:cs="Arial"/>
          <w:sz w:val="22"/>
          <w:szCs w:val="22"/>
        </w:rPr>
      </w:pPr>
    </w:p>
    <w:p w14:paraId="41343F1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požiadavky na zmenu</w:t>
      </w:r>
    </w:p>
    <w:p w14:paraId="0C6437A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VD17042</w:t>
      </w:r>
    </w:p>
    <w:p w14:paraId="7BB70E2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8A5DE62"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7224454D" w14:textId="77777777" w:rsidTr="001E4B7D">
        <w:trPr>
          <w:cantSplit/>
          <w:trHeight w:val="400"/>
        </w:trPr>
        <w:tc>
          <w:tcPr>
            <w:tcW w:w="7797" w:type="dxa"/>
            <w:gridSpan w:val="2"/>
            <w:tcBorders>
              <w:right w:val="nil"/>
            </w:tcBorders>
          </w:tcPr>
          <w:p w14:paraId="4E5119B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požiadavky na zmenu</w:t>
            </w:r>
          </w:p>
        </w:tc>
        <w:tc>
          <w:tcPr>
            <w:tcW w:w="1417" w:type="dxa"/>
            <w:tcBorders>
              <w:left w:val="nil"/>
            </w:tcBorders>
          </w:tcPr>
          <w:p w14:paraId="1854393B"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VD17042</w:t>
            </w:r>
          </w:p>
        </w:tc>
      </w:tr>
      <w:tr w:rsidR="001E4B7D" w:rsidRPr="00E267CD" w14:paraId="771E8817" w14:textId="77777777" w:rsidTr="001E4B7D">
        <w:trPr>
          <w:cantSplit/>
          <w:trHeight w:val="400"/>
        </w:trPr>
        <w:tc>
          <w:tcPr>
            <w:tcW w:w="9214" w:type="dxa"/>
            <w:gridSpan w:val="3"/>
            <w:tcBorders>
              <w:bottom w:val="nil"/>
            </w:tcBorders>
          </w:tcPr>
          <w:p w14:paraId="7483960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12DCF725" w14:textId="77777777" w:rsidTr="001E4B7D">
        <w:trPr>
          <w:cantSplit/>
          <w:trHeight w:val="400"/>
        </w:trPr>
        <w:tc>
          <w:tcPr>
            <w:tcW w:w="6237" w:type="dxa"/>
            <w:tcBorders>
              <w:bottom w:val="nil"/>
            </w:tcBorders>
          </w:tcPr>
          <w:p w14:paraId="6957D19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690F8137"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6344A25E" w14:textId="77777777" w:rsidTr="001E4B7D">
        <w:trPr>
          <w:cantSplit/>
          <w:trHeight w:val="130"/>
        </w:trPr>
        <w:tc>
          <w:tcPr>
            <w:tcW w:w="9214" w:type="dxa"/>
            <w:gridSpan w:val="3"/>
            <w:tcBorders>
              <w:left w:val="nil"/>
              <w:bottom w:val="single" w:sz="4" w:space="0" w:color="auto"/>
              <w:right w:val="nil"/>
            </w:tcBorders>
          </w:tcPr>
          <w:p w14:paraId="420209F4" w14:textId="77777777" w:rsidR="001E4B7D" w:rsidRPr="00E267CD" w:rsidRDefault="001E4B7D" w:rsidP="001E4B7D">
            <w:pPr>
              <w:jc w:val="both"/>
              <w:rPr>
                <w:rFonts w:ascii="Cambria" w:hAnsi="Cambria" w:cs="Arial"/>
                <w:sz w:val="22"/>
                <w:szCs w:val="22"/>
              </w:rPr>
            </w:pPr>
          </w:p>
        </w:tc>
      </w:tr>
      <w:tr w:rsidR="001E4B7D" w:rsidRPr="00E267CD" w14:paraId="6DF2C094" w14:textId="77777777" w:rsidTr="001E4B7D">
        <w:trPr>
          <w:cantSplit/>
          <w:trHeight w:val="130"/>
        </w:trPr>
        <w:tc>
          <w:tcPr>
            <w:tcW w:w="9214" w:type="dxa"/>
            <w:gridSpan w:val="3"/>
            <w:tcBorders>
              <w:top w:val="nil"/>
              <w:left w:val="single" w:sz="4" w:space="0" w:color="auto"/>
            </w:tcBorders>
          </w:tcPr>
          <w:p w14:paraId="5B15C9FC"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Požiadavka na zmenu</w:t>
            </w:r>
          </w:p>
        </w:tc>
      </w:tr>
      <w:tr w:rsidR="001E4B7D" w:rsidRPr="00E267CD" w14:paraId="54CEA228" w14:textId="77777777" w:rsidTr="001E4B7D">
        <w:trPr>
          <w:cantSplit/>
          <w:trHeight w:val="686"/>
        </w:trPr>
        <w:tc>
          <w:tcPr>
            <w:tcW w:w="9214" w:type="dxa"/>
            <w:gridSpan w:val="3"/>
            <w:tcBorders>
              <w:bottom w:val="nil"/>
            </w:tcBorders>
          </w:tcPr>
          <w:p w14:paraId="14D2ED8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požiadavky na zmenu)</w:t>
            </w:r>
          </w:p>
          <w:p w14:paraId="7AEED59D" w14:textId="77777777" w:rsidR="001E4B7D" w:rsidRPr="00E267CD" w:rsidRDefault="001E4B7D" w:rsidP="001E4B7D">
            <w:pPr>
              <w:jc w:val="both"/>
              <w:rPr>
                <w:rFonts w:ascii="Cambria" w:hAnsi="Cambria" w:cs="Arial"/>
                <w:sz w:val="22"/>
                <w:szCs w:val="22"/>
              </w:rPr>
            </w:pPr>
          </w:p>
          <w:p w14:paraId="3785E11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61A2A1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4345E1B7" w14:textId="77777777" w:rsidTr="001E4B7D">
        <w:trPr>
          <w:cantSplit/>
        </w:trPr>
        <w:tc>
          <w:tcPr>
            <w:tcW w:w="6237" w:type="dxa"/>
            <w:tcBorders>
              <w:bottom w:val="nil"/>
            </w:tcBorders>
          </w:tcPr>
          <w:p w14:paraId="162FA98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3D87877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1363ED5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7B95F787" w14:textId="77777777" w:rsidR="001E4B7D" w:rsidRPr="00E267CD" w:rsidRDefault="001E4B7D" w:rsidP="001E4B7D">
            <w:pPr>
              <w:jc w:val="both"/>
              <w:rPr>
                <w:rFonts w:ascii="Cambria" w:hAnsi="Cambria" w:cs="Arial"/>
                <w:sz w:val="22"/>
                <w:szCs w:val="22"/>
              </w:rPr>
            </w:pPr>
          </w:p>
        </w:tc>
      </w:tr>
      <w:tr w:rsidR="001E4B7D" w:rsidRPr="00E267CD" w14:paraId="1F71D52A" w14:textId="77777777" w:rsidTr="001E4B7D">
        <w:trPr>
          <w:cantSplit/>
        </w:trPr>
        <w:tc>
          <w:tcPr>
            <w:tcW w:w="9214" w:type="dxa"/>
            <w:gridSpan w:val="3"/>
            <w:tcBorders>
              <w:bottom w:val="nil"/>
            </w:tcBorders>
          </w:tcPr>
          <w:p w14:paraId="6AF1041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Výška nákladov na vykonanie analýzy požiadavky na zmenu:</w:t>
            </w:r>
          </w:p>
          <w:p w14:paraId="3B35F12B" w14:textId="77777777" w:rsidR="001E4B7D" w:rsidRPr="00E267CD" w:rsidRDefault="001E4B7D" w:rsidP="001E4B7D">
            <w:pPr>
              <w:jc w:val="both"/>
              <w:rPr>
                <w:rFonts w:ascii="Cambria" w:hAnsi="Cambria" w:cs="Arial"/>
                <w:sz w:val="22"/>
                <w:szCs w:val="22"/>
              </w:rPr>
            </w:pPr>
          </w:p>
        </w:tc>
      </w:tr>
      <w:tr w:rsidR="001E4B7D" w:rsidRPr="00E267CD" w14:paraId="6CF66C55" w14:textId="77777777" w:rsidTr="001E4B7D">
        <w:trPr>
          <w:cantSplit/>
          <w:trHeight w:val="130"/>
        </w:trPr>
        <w:tc>
          <w:tcPr>
            <w:tcW w:w="9214" w:type="dxa"/>
            <w:gridSpan w:val="3"/>
            <w:tcBorders>
              <w:left w:val="nil"/>
              <w:right w:val="nil"/>
            </w:tcBorders>
          </w:tcPr>
          <w:p w14:paraId="6D0B7E3A" w14:textId="77777777" w:rsidR="001E4B7D" w:rsidRPr="00E267CD" w:rsidRDefault="001E4B7D" w:rsidP="001E4B7D">
            <w:pPr>
              <w:jc w:val="both"/>
              <w:rPr>
                <w:rFonts w:ascii="Cambria" w:hAnsi="Cambria" w:cs="Arial"/>
                <w:sz w:val="22"/>
                <w:szCs w:val="22"/>
              </w:rPr>
            </w:pPr>
          </w:p>
        </w:tc>
      </w:tr>
      <w:tr w:rsidR="001E4B7D" w:rsidRPr="00E267CD" w14:paraId="507B5CBE" w14:textId="77777777" w:rsidTr="001E4B7D">
        <w:trPr>
          <w:cantSplit/>
          <w:trHeight w:val="130"/>
        </w:trPr>
        <w:tc>
          <w:tcPr>
            <w:tcW w:w="9214" w:type="dxa"/>
            <w:gridSpan w:val="3"/>
            <w:tcBorders>
              <w:left w:val="single" w:sz="4" w:space="0" w:color="auto"/>
            </w:tcBorders>
          </w:tcPr>
          <w:p w14:paraId="44A6DD0F"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B) Stanovisko objednávateľa k požiadavke na zmenu</w:t>
            </w:r>
          </w:p>
        </w:tc>
      </w:tr>
      <w:tr w:rsidR="001E4B7D" w:rsidRPr="00E267CD" w14:paraId="544EC80A" w14:textId="77777777" w:rsidTr="001E4B7D">
        <w:trPr>
          <w:cantSplit/>
          <w:trHeight w:val="526"/>
        </w:trPr>
        <w:tc>
          <w:tcPr>
            <w:tcW w:w="9214" w:type="dxa"/>
            <w:gridSpan w:val="3"/>
            <w:tcBorders>
              <w:bottom w:val="nil"/>
            </w:tcBorders>
          </w:tcPr>
          <w:p w14:paraId="27A1CC2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Objednávateľ </w:t>
            </w:r>
            <w:r w:rsidRPr="00E267CD">
              <w:rPr>
                <w:rFonts w:ascii="Cambria" w:hAnsi="Cambria" w:cs="Arial"/>
                <w:b/>
                <w:sz w:val="22"/>
                <w:szCs w:val="22"/>
              </w:rPr>
              <w:t>odporúča</w:t>
            </w:r>
            <w:r w:rsidRPr="00E267CD">
              <w:rPr>
                <w:rFonts w:ascii="Cambria" w:hAnsi="Cambria" w:cs="Arial"/>
                <w:sz w:val="22"/>
                <w:szCs w:val="22"/>
              </w:rPr>
              <w:t xml:space="preserve"> / </w:t>
            </w:r>
            <w:r w:rsidRPr="00E267CD">
              <w:rPr>
                <w:rFonts w:ascii="Cambria" w:hAnsi="Cambria" w:cs="Arial"/>
                <w:b/>
                <w:sz w:val="22"/>
                <w:szCs w:val="22"/>
              </w:rPr>
              <w:t>neodporúča</w:t>
            </w:r>
            <w:r w:rsidRPr="00E267CD">
              <w:rPr>
                <w:rFonts w:ascii="Cambria" w:hAnsi="Cambria" w:cs="Arial"/>
                <w:sz w:val="22"/>
                <w:szCs w:val="22"/>
              </w:rPr>
              <w:t xml:space="preserve"> vykonať analýzu požiadavky na zmenu.</w:t>
            </w:r>
          </w:p>
          <w:p w14:paraId="0520BF1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roofErr w:type="spellStart"/>
            <w:r w:rsidRPr="00E267CD">
              <w:rPr>
                <w:rFonts w:ascii="Cambria" w:hAnsi="Cambria" w:cs="Arial"/>
                <w:sz w:val="22"/>
                <w:szCs w:val="22"/>
              </w:rPr>
              <w:t>Nehodiace</w:t>
            </w:r>
            <w:proofErr w:type="spellEnd"/>
            <w:r w:rsidRPr="00E267CD">
              <w:rPr>
                <w:rFonts w:ascii="Cambria" w:hAnsi="Cambria" w:cs="Arial"/>
                <w:sz w:val="22"/>
                <w:szCs w:val="22"/>
              </w:rPr>
              <w:t xml:space="preserve"> sa škrtnite, prípadne uveďte referenciu na priložený dokument)</w:t>
            </w:r>
          </w:p>
        </w:tc>
      </w:tr>
      <w:tr w:rsidR="001E4B7D" w:rsidRPr="00E267CD" w14:paraId="3D7197ED" w14:textId="77777777" w:rsidTr="001E4B7D">
        <w:trPr>
          <w:cantSplit/>
        </w:trPr>
        <w:tc>
          <w:tcPr>
            <w:tcW w:w="6237" w:type="dxa"/>
            <w:tcBorders>
              <w:bottom w:val="nil"/>
            </w:tcBorders>
          </w:tcPr>
          <w:p w14:paraId="6D5D11C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zmenového tímu:</w:t>
            </w:r>
          </w:p>
          <w:p w14:paraId="2680F47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3C2E360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53DC172A" w14:textId="77777777" w:rsidR="001E4B7D" w:rsidRPr="00E267CD" w:rsidRDefault="001E4B7D" w:rsidP="001E4B7D">
            <w:pPr>
              <w:jc w:val="both"/>
              <w:rPr>
                <w:rFonts w:ascii="Cambria" w:hAnsi="Cambria" w:cs="Arial"/>
                <w:sz w:val="22"/>
                <w:szCs w:val="22"/>
              </w:rPr>
            </w:pPr>
          </w:p>
        </w:tc>
      </w:tr>
      <w:tr w:rsidR="001E4B7D" w:rsidRPr="00E267CD" w14:paraId="6AA31EBB" w14:textId="77777777" w:rsidTr="001E4B7D">
        <w:trPr>
          <w:cantSplit/>
          <w:trHeight w:val="130"/>
        </w:trPr>
        <w:tc>
          <w:tcPr>
            <w:tcW w:w="9214" w:type="dxa"/>
            <w:gridSpan w:val="3"/>
            <w:tcBorders>
              <w:left w:val="nil"/>
              <w:bottom w:val="nil"/>
              <w:right w:val="nil"/>
            </w:tcBorders>
          </w:tcPr>
          <w:p w14:paraId="49DE27A1" w14:textId="77777777" w:rsidR="001E4B7D" w:rsidRPr="00E267CD" w:rsidRDefault="001E4B7D" w:rsidP="001E4B7D">
            <w:pPr>
              <w:jc w:val="both"/>
              <w:rPr>
                <w:rFonts w:ascii="Cambria" w:hAnsi="Cambria" w:cs="Arial"/>
                <w:sz w:val="22"/>
                <w:szCs w:val="22"/>
              </w:rPr>
            </w:pPr>
          </w:p>
        </w:tc>
      </w:tr>
      <w:tr w:rsidR="001E4B7D" w:rsidRPr="00E267CD" w14:paraId="17F37974" w14:textId="77777777" w:rsidTr="001E4B7D">
        <w:trPr>
          <w:cantSplit/>
          <w:trHeight w:val="130"/>
        </w:trPr>
        <w:tc>
          <w:tcPr>
            <w:tcW w:w="9214" w:type="dxa"/>
            <w:gridSpan w:val="3"/>
            <w:tcBorders>
              <w:top w:val="single" w:sz="4" w:space="0" w:color="auto"/>
              <w:left w:val="single" w:sz="4" w:space="0" w:color="auto"/>
              <w:bottom w:val="nil"/>
            </w:tcBorders>
          </w:tcPr>
          <w:p w14:paraId="0EDEE49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C) Analýza</w:t>
            </w:r>
            <w:bookmarkStart w:id="714" w:name="_Hlt17158901"/>
            <w:bookmarkEnd w:id="714"/>
            <w:r w:rsidRPr="00E267CD">
              <w:rPr>
                <w:rFonts w:ascii="Cambria" w:hAnsi="Cambria" w:cs="Arial"/>
                <w:b/>
                <w:sz w:val="22"/>
                <w:szCs w:val="22"/>
              </w:rPr>
              <w:t xml:space="preserve"> požiadavky na zmenu</w:t>
            </w:r>
          </w:p>
        </w:tc>
      </w:tr>
      <w:tr w:rsidR="001E4B7D" w:rsidRPr="00E267CD" w14:paraId="30BA21F5" w14:textId="77777777" w:rsidTr="001E4B7D">
        <w:trPr>
          <w:cantSplit/>
        </w:trPr>
        <w:tc>
          <w:tcPr>
            <w:tcW w:w="6237" w:type="dxa"/>
            <w:tcBorders>
              <w:bottom w:val="single" w:sz="4" w:space="0" w:color="auto"/>
            </w:tcBorders>
          </w:tcPr>
          <w:p w14:paraId="7287046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40C08BC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35C0341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299ABFBB" w14:textId="77777777" w:rsidR="001E4B7D" w:rsidRPr="00E267CD" w:rsidRDefault="001E4B7D" w:rsidP="001E4B7D">
            <w:pPr>
              <w:jc w:val="both"/>
              <w:rPr>
                <w:rFonts w:ascii="Cambria" w:hAnsi="Cambria" w:cs="Arial"/>
                <w:sz w:val="22"/>
                <w:szCs w:val="22"/>
              </w:rPr>
            </w:pPr>
          </w:p>
        </w:tc>
      </w:tr>
      <w:tr w:rsidR="001E4B7D" w:rsidRPr="00E267CD" w14:paraId="438C3FD9" w14:textId="77777777" w:rsidTr="001E4B7D">
        <w:trPr>
          <w:cantSplit/>
          <w:trHeight w:val="956"/>
        </w:trPr>
        <w:tc>
          <w:tcPr>
            <w:tcW w:w="9214" w:type="dxa"/>
            <w:gridSpan w:val="3"/>
            <w:tcBorders>
              <w:top w:val="nil"/>
              <w:bottom w:val="nil"/>
            </w:tcBorders>
          </w:tcPr>
          <w:p w14:paraId="6FB5703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požiadavky na zmenu)</w:t>
            </w:r>
          </w:p>
          <w:p w14:paraId="1E9FFC3A" w14:textId="77777777" w:rsidR="001E4B7D" w:rsidRPr="00E267CD" w:rsidRDefault="001E4B7D" w:rsidP="001E4B7D">
            <w:pPr>
              <w:jc w:val="both"/>
              <w:rPr>
                <w:rFonts w:ascii="Cambria" w:hAnsi="Cambria" w:cs="Arial"/>
                <w:sz w:val="22"/>
                <w:szCs w:val="22"/>
              </w:rPr>
            </w:pPr>
          </w:p>
          <w:p w14:paraId="7A9C00BA"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analýzy požiadavky na zmenu</w:t>
            </w:r>
          </w:p>
          <w:p w14:paraId="4DD4E099"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rozsah dopadov požadovanej zmeny,</w:t>
            </w:r>
          </w:p>
          <w:p w14:paraId="7AB91F53"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 xml:space="preserve">produkty a konfiguračné položky dotknuté zmenou, </w:t>
            </w:r>
          </w:p>
          <w:p w14:paraId="2AF3B9E0"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návrh činností a postupu implementovania zmeny,</w:t>
            </w:r>
          </w:p>
          <w:p w14:paraId="632E90A1"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 xml:space="preserve">verzia konfiguračnej položky a základná </w:t>
            </w:r>
            <w:proofErr w:type="spellStart"/>
            <w:r w:rsidRPr="00E267CD">
              <w:rPr>
                <w:rFonts w:ascii="Cambria" w:hAnsi="Cambria" w:cs="Arial"/>
                <w:i/>
                <w:sz w:val="22"/>
                <w:szCs w:val="22"/>
              </w:rPr>
              <w:t>sada</w:t>
            </w:r>
            <w:proofErr w:type="spellEnd"/>
            <w:r w:rsidRPr="00E267CD">
              <w:rPr>
                <w:rFonts w:ascii="Cambria" w:hAnsi="Cambria" w:cs="Arial"/>
                <w:i/>
                <w:sz w:val="22"/>
                <w:szCs w:val="22"/>
              </w:rPr>
              <w:t xml:space="preserve"> dodávaného systému, v ktorej bude implementovaná požadovaná zmena,</w:t>
            </w:r>
          </w:p>
          <w:p w14:paraId="0C6F4A8E" w14:textId="77777777" w:rsidR="001E4B7D" w:rsidRPr="00E267CD" w:rsidRDefault="001E4B7D" w:rsidP="00A37330">
            <w:pPr>
              <w:numPr>
                <w:ilvl w:val="0"/>
                <w:numId w:val="246"/>
              </w:numPr>
              <w:jc w:val="both"/>
              <w:rPr>
                <w:rFonts w:ascii="Cambria" w:hAnsi="Cambria" w:cs="Arial"/>
                <w:sz w:val="22"/>
                <w:szCs w:val="22"/>
              </w:rPr>
            </w:pPr>
            <w:r w:rsidRPr="00E267CD">
              <w:rPr>
                <w:rFonts w:ascii="Cambria" w:hAnsi="Cambria" w:cs="Arial"/>
                <w:i/>
                <w:sz w:val="22"/>
                <w:szCs w:val="22"/>
              </w:rPr>
              <w:t>výška nákladov na implementovanie zmeny.</w:t>
            </w:r>
          </w:p>
          <w:p w14:paraId="248BE9C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6952A8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1507E89" w14:textId="77777777" w:rsidTr="001E4B7D">
        <w:trPr>
          <w:cantSplit/>
          <w:trHeight w:val="469"/>
        </w:trPr>
        <w:tc>
          <w:tcPr>
            <w:tcW w:w="6237" w:type="dxa"/>
            <w:tcBorders>
              <w:bottom w:val="single" w:sz="4" w:space="0" w:color="auto"/>
            </w:tcBorders>
          </w:tcPr>
          <w:p w14:paraId="767A4F6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 zhotoviteľa:</w:t>
            </w:r>
          </w:p>
          <w:p w14:paraId="4D443D7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4DF7CAF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363318F0" w14:textId="77777777" w:rsidR="001E4B7D" w:rsidRPr="00E267CD" w:rsidRDefault="001E4B7D" w:rsidP="001E4B7D">
            <w:pPr>
              <w:jc w:val="both"/>
              <w:rPr>
                <w:rFonts w:ascii="Cambria" w:hAnsi="Cambria" w:cs="Arial"/>
                <w:sz w:val="22"/>
                <w:szCs w:val="22"/>
              </w:rPr>
            </w:pPr>
          </w:p>
        </w:tc>
      </w:tr>
      <w:tr w:rsidR="001E4B7D" w:rsidRPr="00E267CD" w14:paraId="1ED6845A" w14:textId="77777777" w:rsidTr="001E4B7D">
        <w:trPr>
          <w:cantSplit/>
        </w:trPr>
        <w:tc>
          <w:tcPr>
            <w:tcW w:w="9214" w:type="dxa"/>
            <w:gridSpan w:val="3"/>
            <w:tcBorders>
              <w:bottom w:val="nil"/>
            </w:tcBorders>
          </w:tcPr>
          <w:p w14:paraId="6813355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Výška nákladov na implementovanie požadovanej zmeny:</w:t>
            </w:r>
          </w:p>
          <w:p w14:paraId="43F165AD" w14:textId="77777777" w:rsidR="001E4B7D" w:rsidRPr="00E267CD" w:rsidRDefault="001E4B7D" w:rsidP="001E4B7D">
            <w:pPr>
              <w:jc w:val="both"/>
              <w:rPr>
                <w:rFonts w:ascii="Cambria" w:hAnsi="Cambria" w:cs="Arial"/>
                <w:sz w:val="22"/>
                <w:szCs w:val="22"/>
              </w:rPr>
            </w:pPr>
          </w:p>
        </w:tc>
      </w:tr>
      <w:tr w:rsidR="001E4B7D" w:rsidRPr="00E267CD" w14:paraId="6B615D95" w14:textId="77777777" w:rsidTr="001E4B7D">
        <w:trPr>
          <w:cantSplit/>
          <w:trHeight w:val="130"/>
        </w:trPr>
        <w:tc>
          <w:tcPr>
            <w:tcW w:w="9214" w:type="dxa"/>
            <w:gridSpan w:val="3"/>
            <w:tcBorders>
              <w:left w:val="nil"/>
              <w:right w:val="nil"/>
            </w:tcBorders>
          </w:tcPr>
          <w:p w14:paraId="26A036C1" w14:textId="77777777" w:rsidR="001E4B7D" w:rsidRPr="00E267CD" w:rsidRDefault="001E4B7D" w:rsidP="001E4B7D">
            <w:pPr>
              <w:jc w:val="both"/>
              <w:rPr>
                <w:rFonts w:ascii="Cambria" w:hAnsi="Cambria" w:cs="Arial"/>
                <w:sz w:val="22"/>
                <w:szCs w:val="22"/>
              </w:rPr>
            </w:pPr>
          </w:p>
        </w:tc>
      </w:tr>
      <w:tr w:rsidR="001E4B7D" w:rsidRPr="00E267CD" w14:paraId="45C202D2" w14:textId="77777777" w:rsidTr="001E4B7D">
        <w:trPr>
          <w:cantSplit/>
          <w:trHeight w:val="130"/>
        </w:trPr>
        <w:tc>
          <w:tcPr>
            <w:tcW w:w="9214" w:type="dxa"/>
            <w:gridSpan w:val="3"/>
            <w:tcBorders>
              <w:left w:val="single" w:sz="4" w:space="0" w:color="auto"/>
            </w:tcBorders>
          </w:tcPr>
          <w:p w14:paraId="1150044F"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Stanovisko objednávateľa k implementovaniu požadovanej zmeny</w:t>
            </w:r>
          </w:p>
        </w:tc>
      </w:tr>
      <w:tr w:rsidR="001E4B7D" w:rsidRPr="00E267CD" w14:paraId="291CC70D" w14:textId="77777777" w:rsidTr="001E4B7D">
        <w:trPr>
          <w:cantSplit/>
          <w:trHeight w:val="526"/>
        </w:trPr>
        <w:tc>
          <w:tcPr>
            <w:tcW w:w="9214" w:type="dxa"/>
            <w:gridSpan w:val="3"/>
            <w:tcBorders>
              <w:bottom w:val="nil"/>
            </w:tcBorders>
          </w:tcPr>
          <w:p w14:paraId="3EF30E0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Objednávateľ </w:t>
            </w:r>
            <w:r w:rsidRPr="00E267CD">
              <w:rPr>
                <w:rFonts w:ascii="Cambria" w:hAnsi="Cambria" w:cs="Arial"/>
                <w:b/>
                <w:sz w:val="22"/>
                <w:szCs w:val="22"/>
              </w:rPr>
              <w:t>odporúča</w:t>
            </w:r>
            <w:r w:rsidRPr="00E267CD">
              <w:rPr>
                <w:rFonts w:ascii="Cambria" w:hAnsi="Cambria" w:cs="Arial"/>
                <w:sz w:val="22"/>
                <w:szCs w:val="22"/>
              </w:rPr>
              <w:t xml:space="preserve"> / </w:t>
            </w:r>
            <w:r w:rsidRPr="00E267CD">
              <w:rPr>
                <w:rFonts w:ascii="Cambria" w:hAnsi="Cambria" w:cs="Arial"/>
                <w:b/>
                <w:sz w:val="22"/>
                <w:szCs w:val="22"/>
              </w:rPr>
              <w:t>neodporúča</w:t>
            </w:r>
            <w:r w:rsidRPr="00E267CD">
              <w:rPr>
                <w:rFonts w:ascii="Cambria" w:hAnsi="Cambria" w:cs="Arial"/>
                <w:sz w:val="22"/>
                <w:szCs w:val="22"/>
              </w:rPr>
              <w:t xml:space="preserve"> implementovať požadovanú zmenu.</w:t>
            </w:r>
          </w:p>
          <w:p w14:paraId="0D6CFC6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roofErr w:type="spellStart"/>
            <w:r w:rsidRPr="00E267CD">
              <w:rPr>
                <w:rFonts w:ascii="Cambria" w:hAnsi="Cambria" w:cs="Arial"/>
                <w:sz w:val="22"/>
                <w:szCs w:val="22"/>
              </w:rPr>
              <w:t>Nehodiace</w:t>
            </w:r>
            <w:proofErr w:type="spellEnd"/>
            <w:r w:rsidRPr="00E267CD">
              <w:rPr>
                <w:rFonts w:ascii="Cambria" w:hAnsi="Cambria" w:cs="Arial"/>
                <w:sz w:val="22"/>
                <w:szCs w:val="22"/>
              </w:rPr>
              <w:t xml:space="preserve"> sa škrtnite, prípadne uveďte referenciu na priložený dokument)</w:t>
            </w:r>
          </w:p>
        </w:tc>
      </w:tr>
      <w:tr w:rsidR="001E4B7D" w:rsidRPr="00E267CD" w14:paraId="6995CB54" w14:textId="77777777" w:rsidTr="001E4B7D">
        <w:trPr>
          <w:cantSplit/>
        </w:trPr>
        <w:tc>
          <w:tcPr>
            <w:tcW w:w="6237" w:type="dxa"/>
            <w:tcBorders>
              <w:bottom w:val="nil"/>
            </w:tcBorders>
          </w:tcPr>
          <w:p w14:paraId="500D155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 Vedúci zmenového tímu (meno / podpis)</w:t>
            </w:r>
          </w:p>
        </w:tc>
        <w:tc>
          <w:tcPr>
            <w:tcW w:w="2977" w:type="dxa"/>
            <w:gridSpan w:val="2"/>
            <w:tcBorders>
              <w:bottom w:val="nil"/>
            </w:tcBorders>
          </w:tcPr>
          <w:p w14:paraId="20F784D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52B0F437" w14:textId="77777777" w:rsidR="001E4B7D" w:rsidRPr="00E267CD" w:rsidRDefault="001E4B7D" w:rsidP="001E4B7D">
            <w:pPr>
              <w:jc w:val="both"/>
              <w:rPr>
                <w:rFonts w:ascii="Cambria" w:hAnsi="Cambria" w:cs="Arial"/>
                <w:sz w:val="22"/>
                <w:szCs w:val="22"/>
              </w:rPr>
            </w:pPr>
          </w:p>
        </w:tc>
      </w:tr>
      <w:tr w:rsidR="001E4B7D" w:rsidRPr="00E267CD" w14:paraId="2EACAE20" w14:textId="77777777" w:rsidTr="001E4B7D">
        <w:trPr>
          <w:cantSplit/>
          <w:trHeight w:val="130"/>
        </w:trPr>
        <w:tc>
          <w:tcPr>
            <w:tcW w:w="9214" w:type="dxa"/>
            <w:gridSpan w:val="3"/>
            <w:tcBorders>
              <w:left w:val="nil"/>
              <w:right w:val="nil"/>
            </w:tcBorders>
          </w:tcPr>
          <w:p w14:paraId="32A63E31" w14:textId="77777777" w:rsidR="001E4B7D" w:rsidRPr="00E267CD" w:rsidRDefault="001E4B7D" w:rsidP="001E4B7D">
            <w:pPr>
              <w:jc w:val="both"/>
              <w:rPr>
                <w:rFonts w:ascii="Cambria" w:hAnsi="Cambria" w:cs="Arial"/>
                <w:sz w:val="22"/>
                <w:szCs w:val="22"/>
              </w:rPr>
            </w:pPr>
          </w:p>
        </w:tc>
      </w:tr>
      <w:tr w:rsidR="001E4B7D" w:rsidRPr="00E267CD" w14:paraId="01724888" w14:textId="77777777" w:rsidTr="001E4B7D">
        <w:trPr>
          <w:cantSplit/>
          <w:trHeight w:val="130"/>
        </w:trPr>
        <w:tc>
          <w:tcPr>
            <w:tcW w:w="9214" w:type="dxa"/>
            <w:gridSpan w:val="3"/>
            <w:tcBorders>
              <w:left w:val="single" w:sz="4" w:space="0" w:color="auto"/>
            </w:tcBorders>
          </w:tcPr>
          <w:p w14:paraId="31A0D0A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lastRenderedPageBreak/>
              <w:t>E) Uzatvorenie riadenia požiadavky na zmenu</w:t>
            </w:r>
          </w:p>
        </w:tc>
      </w:tr>
      <w:tr w:rsidR="001E4B7D" w:rsidRPr="00E267CD" w14:paraId="73388EE0" w14:textId="77777777" w:rsidTr="001E4B7D">
        <w:trPr>
          <w:cantSplit/>
        </w:trPr>
        <w:tc>
          <w:tcPr>
            <w:tcW w:w="6237" w:type="dxa"/>
            <w:tcBorders>
              <w:bottom w:val="nil"/>
            </w:tcBorders>
          </w:tcPr>
          <w:p w14:paraId="1855280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15EE5FB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nil"/>
            </w:tcBorders>
          </w:tcPr>
          <w:p w14:paraId="74DB42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1A881FCC" w14:textId="77777777" w:rsidR="001E4B7D" w:rsidRPr="00E267CD" w:rsidRDefault="001E4B7D" w:rsidP="001E4B7D">
            <w:pPr>
              <w:jc w:val="both"/>
              <w:rPr>
                <w:rFonts w:ascii="Cambria" w:hAnsi="Cambria" w:cs="Arial"/>
                <w:sz w:val="22"/>
                <w:szCs w:val="22"/>
              </w:rPr>
            </w:pPr>
          </w:p>
        </w:tc>
      </w:tr>
      <w:tr w:rsidR="001E4B7D" w:rsidRPr="00E267CD" w14:paraId="17A35F12" w14:textId="77777777" w:rsidTr="001E4B7D">
        <w:trPr>
          <w:cantSplit/>
          <w:trHeight w:val="291"/>
        </w:trPr>
        <w:tc>
          <w:tcPr>
            <w:tcW w:w="9214" w:type="dxa"/>
            <w:gridSpan w:val="3"/>
            <w:tcBorders>
              <w:bottom w:val="nil"/>
            </w:tcBorders>
          </w:tcPr>
          <w:p w14:paraId="5BCE294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vyhodnotenia úspešnosti implementovanej zmeny)</w:t>
            </w:r>
          </w:p>
          <w:p w14:paraId="0F13479E" w14:textId="77777777" w:rsidR="001E4B7D" w:rsidRPr="00E267CD" w:rsidRDefault="001E4B7D" w:rsidP="001E4B7D">
            <w:pPr>
              <w:jc w:val="both"/>
              <w:rPr>
                <w:rFonts w:ascii="Cambria" w:hAnsi="Cambria" w:cs="Arial"/>
                <w:sz w:val="22"/>
                <w:szCs w:val="22"/>
              </w:rPr>
            </w:pPr>
          </w:p>
          <w:p w14:paraId="71AF274D"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Uzatvorenie riadenia požiadavky na zmenu</w:t>
            </w:r>
          </w:p>
          <w:p w14:paraId="6783A9EF"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vyhodnotenie úspešnosti implementovania zmeny</w:t>
            </w:r>
          </w:p>
          <w:p w14:paraId="411B247E"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návrh na uzatvorenie riadenia požiadavky na zmenu,</w:t>
            </w:r>
          </w:p>
          <w:p w14:paraId="4953DA7A"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uviesť registračné čísla hlásení o revízii konfiguračných položiek dotknutých zmenou.</w:t>
            </w:r>
          </w:p>
          <w:p w14:paraId="30F158F5"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w:t>
            </w:r>
          </w:p>
          <w:p w14:paraId="35EE724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2457A02" w14:textId="77777777" w:rsidTr="001E4B7D">
        <w:trPr>
          <w:cantSplit/>
          <w:trHeight w:val="294"/>
        </w:trPr>
        <w:tc>
          <w:tcPr>
            <w:tcW w:w="6237" w:type="dxa"/>
            <w:tcBorders>
              <w:bottom w:val="single" w:sz="4" w:space="0" w:color="auto"/>
            </w:tcBorders>
          </w:tcPr>
          <w:p w14:paraId="7182F56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p w14:paraId="480C5AC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D03B50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tc>
      </w:tr>
    </w:tbl>
    <w:p w14:paraId="2E6660BD" w14:textId="77777777" w:rsidR="001E4B7D" w:rsidRPr="00E267CD" w:rsidRDefault="001E4B7D" w:rsidP="001E4B7D">
      <w:pPr>
        <w:jc w:val="both"/>
        <w:rPr>
          <w:rFonts w:ascii="Cambria" w:hAnsi="Cambria" w:cs="Arial"/>
          <w:sz w:val="22"/>
          <w:szCs w:val="22"/>
        </w:rPr>
      </w:pPr>
    </w:p>
    <w:p w14:paraId="289A0D7A"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r w:rsidRPr="00E267CD">
        <w:rPr>
          <w:rFonts w:ascii="Cambria" w:hAnsi="Cambria"/>
          <w:i/>
          <w:sz w:val="22"/>
          <w:szCs w:val="22"/>
        </w:rPr>
        <w:lastRenderedPageBreak/>
        <w:t xml:space="preserve"> </w:t>
      </w:r>
      <w:bookmarkStart w:id="715" w:name="_Toc289164379"/>
      <w:bookmarkStart w:id="716" w:name="_Toc45812285"/>
      <w:r w:rsidRPr="00E267CD">
        <w:rPr>
          <w:rFonts w:ascii="Cambria" w:hAnsi="Cambria"/>
          <w:i/>
          <w:sz w:val="22"/>
          <w:szCs w:val="22"/>
        </w:rPr>
        <w:t>Katalóg dokumentov</w:t>
      </w:r>
      <w:bookmarkEnd w:id="715"/>
      <w:bookmarkEnd w:id="716"/>
    </w:p>
    <w:p w14:paraId="3903BA7E" w14:textId="77777777" w:rsidR="001E4B7D" w:rsidRPr="00E267CD" w:rsidRDefault="001E4B7D" w:rsidP="001E4B7D">
      <w:pPr>
        <w:jc w:val="both"/>
        <w:outlineLvl w:val="0"/>
        <w:rPr>
          <w:rFonts w:ascii="Cambria" w:hAnsi="Cambria" w:cs="Arial"/>
          <w:sz w:val="22"/>
          <w:szCs w:val="22"/>
        </w:rPr>
      </w:pPr>
    </w:p>
    <w:p w14:paraId="5F163DF3"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dokumentov</w:t>
      </w:r>
    </w:p>
    <w:p w14:paraId="73538CB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VD17051</w:t>
      </w:r>
    </w:p>
    <w:p w14:paraId="674AF2F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158ED4A" w14:textId="77777777" w:rsidR="001E4B7D" w:rsidRPr="00E267CD" w:rsidRDefault="001E4B7D" w:rsidP="001E4B7D">
      <w:pPr>
        <w:jc w:val="both"/>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260"/>
        <w:gridCol w:w="993"/>
        <w:gridCol w:w="1984"/>
        <w:gridCol w:w="851"/>
        <w:gridCol w:w="1417"/>
      </w:tblGrid>
      <w:tr w:rsidR="001E4B7D" w:rsidRPr="00E267CD" w14:paraId="06B04C4D" w14:textId="77777777" w:rsidTr="001E4B7D">
        <w:trPr>
          <w:cantSplit/>
          <w:trHeight w:val="400"/>
        </w:trPr>
        <w:tc>
          <w:tcPr>
            <w:tcW w:w="7797" w:type="dxa"/>
            <w:gridSpan w:val="5"/>
            <w:tcBorders>
              <w:right w:val="nil"/>
            </w:tcBorders>
          </w:tcPr>
          <w:p w14:paraId="0B9402C2"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dokumentov</w:t>
            </w:r>
          </w:p>
        </w:tc>
        <w:tc>
          <w:tcPr>
            <w:tcW w:w="1417" w:type="dxa"/>
            <w:tcBorders>
              <w:left w:val="nil"/>
            </w:tcBorders>
          </w:tcPr>
          <w:p w14:paraId="483A7BE8"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VD17051</w:t>
            </w:r>
          </w:p>
        </w:tc>
      </w:tr>
      <w:tr w:rsidR="001E4B7D" w:rsidRPr="00E267CD" w14:paraId="274B706B" w14:textId="77777777" w:rsidTr="001E4B7D">
        <w:trPr>
          <w:cantSplit/>
          <w:trHeight w:val="400"/>
        </w:trPr>
        <w:tc>
          <w:tcPr>
            <w:tcW w:w="9214" w:type="dxa"/>
            <w:gridSpan w:val="6"/>
            <w:tcBorders>
              <w:bottom w:val="nil"/>
            </w:tcBorders>
          </w:tcPr>
          <w:p w14:paraId="346BD15B"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57C17CF2" w14:textId="77777777" w:rsidTr="001E4B7D">
        <w:trPr>
          <w:cantSplit/>
          <w:trHeight w:val="130"/>
        </w:trPr>
        <w:tc>
          <w:tcPr>
            <w:tcW w:w="9214" w:type="dxa"/>
            <w:gridSpan w:val="6"/>
            <w:tcBorders>
              <w:left w:val="nil"/>
            </w:tcBorders>
          </w:tcPr>
          <w:p w14:paraId="142482FA" w14:textId="77777777" w:rsidR="001E4B7D" w:rsidRPr="00E267CD" w:rsidRDefault="001E4B7D" w:rsidP="001E4B7D">
            <w:pPr>
              <w:jc w:val="both"/>
              <w:rPr>
                <w:rFonts w:ascii="Cambria" w:hAnsi="Cambria" w:cs="Arial"/>
                <w:sz w:val="22"/>
                <w:szCs w:val="22"/>
              </w:rPr>
            </w:pPr>
          </w:p>
        </w:tc>
      </w:tr>
      <w:tr w:rsidR="001E4B7D" w:rsidRPr="00E267CD" w14:paraId="385A867C" w14:textId="77777777" w:rsidTr="001E4B7D">
        <w:trPr>
          <w:cantSplit/>
          <w:trHeight w:val="278"/>
        </w:trPr>
        <w:tc>
          <w:tcPr>
            <w:tcW w:w="709" w:type="dxa"/>
            <w:vMerge w:val="restart"/>
          </w:tcPr>
          <w:p w14:paraId="34E33EB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253" w:type="dxa"/>
            <w:gridSpan w:val="2"/>
          </w:tcPr>
          <w:p w14:paraId="0CEA7E9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Názov dokumentu</w:t>
            </w:r>
          </w:p>
        </w:tc>
        <w:tc>
          <w:tcPr>
            <w:tcW w:w="1984" w:type="dxa"/>
            <w:vMerge w:val="restart"/>
          </w:tcPr>
          <w:p w14:paraId="1B06A3C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od (dátum):</w:t>
            </w:r>
          </w:p>
        </w:tc>
        <w:tc>
          <w:tcPr>
            <w:tcW w:w="2268" w:type="dxa"/>
            <w:gridSpan w:val="2"/>
            <w:vMerge w:val="restart"/>
          </w:tcPr>
          <w:p w14:paraId="68C68D2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24219B96" w14:textId="77777777" w:rsidR="001E4B7D" w:rsidRPr="00E267CD" w:rsidRDefault="001E4B7D" w:rsidP="001E4B7D">
            <w:pPr>
              <w:rPr>
                <w:rFonts w:ascii="Cambria" w:hAnsi="Cambria" w:cs="Arial"/>
                <w:b/>
                <w:sz w:val="22"/>
                <w:szCs w:val="22"/>
              </w:rPr>
            </w:pPr>
          </w:p>
        </w:tc>
      </w:tr>
      <w:tr w:rsidR="001E4B7D" w:rsidRPr="00E267CD" w14:paraId="4E561014" w14:textId="77777777" w:rsidTr="001E4B7D">
        <w:trPr>
          <w:cantSplit/>
          <w:trHeight w:val="277"/>
        </w:trPr>
        <w:tc>
          <w:tcPr>
            <w:tcW w:w="709" w:type="dxa"/>
            <w:vMerge/>
          </w:tcPr>
          <w:p w14:paraId="03E61758" w14:textId="77777777" w:rsidR="001E4B7D" w:rsidRPr="00E267CD" w:rsidRDefault="001E4B7D" w:rsidP="001E4B7D">
            <w:pPr>
              <w:rPr>
                <w:rFonts w:ascii="Cambria" w:hAnsi="Cambria" w:cs="Arial"/>
                <w:b/>
                <w:sz w:val="22"/>
                <w:szCs w:val="22"/>
              </w:rPr>
            </w:pPr>
          </w:p>
        </w:tc>
        <w:tc>
          <w:tcPr>
            <w:tcW w:w="3260" w:type="dxa"/>
          </w:tcPr>
          <w:p w14:paraId="2D1A4BB5"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Registračné číslo dokumentu:</w:t>
            </w:r>
          </w:p>
        </w:tc>
        <w:tc>
          <w:tcPr>
            <w:tcW w:w="993" w:type="dxa"/>
          </w:tcPr>
          <w:p w14:paraId="64D7363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Verzia:</w:t>
            </w:r>
          </w:p>
        </w:tc>
        <w:tc>
          <w:tcPr>
            <w:tcW w:w="1984" w:type="dxa"/>
            <w:vMerge/>
          </w:tcPr>
          <w:p w14:paraId="2F46F508" w14:textId="77777777" w:rsidR="001E4B7D" w:rsidRPr="00E267CD" w:rsidRDefault="001E4B7D" w:rsidP="001E4B7D">
            <w:pPr>
              <w:rPr>
                <w:rFonts w:ascii="Cambria" w:hAnsi="Cambria" w:cs="Arial"/>
                <w:b/>
                <w:sz w:val="22"/>
                <w:szCs w:val="22"/>
              </w:rPr>
            </w:pPr>
          </w:p>
        </w:tc>
        <w:tc>
          <w:tcPr>
            <w:tcW w:w="2268" w:type="dxa"/>
            <w:gridSpan w:val="2"/>
            <w:vMerge/>
          </w:tcPr>
          <w:p w14:paraId="5032F7B7" w14:textId="77777777" w:rsidR="001E4B7D" w:rsidRPr="00E267CD" w:rsidRDefault="001E4B7D" w:rsidP="001E4B7D">
            <w:pPr>
              <w:rPr>
                <w:rFonts w:ascii="Cambria" w:hAnsi="Cambria" w:cs="Arial"/>
                <w:b/>
                <w:sz w:val="22"/>
                <w:szCs w:val="22"/>
              </w:rPr>
            </w:pPr>
          </w:p>
        </w:tc>
      </w:tr>
      <w:tr w:rsidR="001E4B7D" w:rsidRPr="00E267CD" w14:paraId="71DDA7AE" w14:textId="77777777" w:rsidTr="001E4B7D">
        <w:trPr>
          <w:cantSplit/>
          <w:trHeight w:val="324"/>
        </w:trPr>
        <w:tc>
          <w:tcPr>
            <w:tcW w:w="709" w:type="dxa"/>
            <w:vMerge w:val="restart"/>
            <w:tcBorders>
              <w:bottom w:val="nil"/>
            </w:tcBorders>
          </w:tcPr>
          <w:p w14:paraId="56B3BEFC"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253" w:type="dxa"/>
            <w:gridSpan w:val="2"/>
          </w:tcPr>
          <w:p w14:paraId="48B29CB8"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07330A2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Platný od</w:t>
            </w:r>
          </w:p>
          <w:p w14:paraId="4C191C56"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7A60E27C" w14:textId="77777777" w:rsidR="001E4B7D" w:rsidRPr="00E267CD" w:rsidRDefault="001E4B7D" w:rsidP="001E4B7D">
            <w:pPr>
              <w:rPr>
                <w:rFonts w:ascii="Cambria" w:hAnsi="Cambria" w:cs="Arial"/>
                <w:sz w:val="22"/>
                <w:szCs w:val="22"/>
              </w:rPr>
            </w:pPr>
          </w:p>
        </w:tc>
      </w:tr>
      <w:tr w:rsidR="001E4B7D" w:rsidRPr="00E267CD" w14:paraId="1B94D7B7" w14:textId="77777777" w:rsidTr="001E4B7D">
        <w:trPr>
          <w:cantSplit/>
          <w:trHeight w:val="324"/>
        </w:trPr>
        <w:tc>
          <w:tcPr>
            <w:tcW w:w="709" w:type="dxa"/>
            <w:vMerge/>
            <w:tcBorders>
              <w:bottom w:val="nil"/>
            </w:tcBorders>
          </w:tcPr>
          <w:p w14:paraId="5F76A922" w14:textId="77777777" w:rsidR="001E4B7D" w:rsidRPr="00E267CD" w:rsidRDefault="001E4B7D" w:rsidP="001E4B7D">
            <w:pPr>
              <w:rPr>
                <w:rFonts w:ascii="Cambria" w:hAnsi="Cambria" w:cs="Arial"/>
                <w:sz w:val="22"/>
                <w:szCs w:val="22"/>
              </w:rPr>
            </w:pPr>
          </w:p>
        </w:tc>
        <w:tc>
          <w:tcPr>
            <w:tcW w:w="3260" w:type="dxa"/>
          </w:tcPr>
          <w:p w14:paraId="66435EFB" w14:textId="77777777" w:rsidR="001E4B7D" w:rsidRPr="00E267CD" w:rsidRDefault="001E4B7D" w:rsidP="001E4B7D">
            <w:pPr>
              <w:rPr>
                <w:rFonts w:ascii="Cambria" w:hAnsi="Cambria" w:cs="Arial"/>
                <w:sz w:val="22"/>
                <w:szCs w:val="22"/>
              </w:rPr>
            </w:pPr>
          </w:p>
        </w:tc>
        <w:tc>
          <w:tcPr>
            <w:tcW w:w="993" w:type="dxa"/>
          </w:tcPr>
          <w:p w14:paraId="419FB706"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273D33FA" w14:textId="77777777" w:rsidR="001E4B7D" w:rsidRPr="00E267CD"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Nahrad</w:t>
            </w:r>
            <w:r w:rsidRPr="00E267CD">
              <w:rPr>
                <w:rFonts w:ascii="Cambria" w:hAnsi="Cambria" w:cs="Arial"/>
                <w:sz w:val="22"/>
                <w:szCs w:val="22"/>
              </w:rPr>
              <w:t>ený od</w:t>
            </w:r>
          </w:p>
          <w:p w14:paraId="71FFCCA4"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7D5AB313" w14:textId="77777777" w:rsidR="001E4B7D" w:rsidRPr="00E267CD" w:rsidRDefault="001E4B7D" w:rsidP="001E4B7D">
            <w:pPr>
              <w:rPr>
                <w:rFonts w:ascii="Cambria" w:hAnsi="Cambria" w:cs="Arial"/>
                <w:sz w:val="22"/>
                <w:szCs w:val="22"/>
              </w:rPr>
            </w:pPr>
          </w:p>
        </w:tc>
      </w:tr>
      <w:tr w:rsidR="001E4B7D" w:rsidRPr="00E267CD" w14:paraId="34CC0C7E" w14:textId="77777777" w:rsidTr="001E4B7D">
        <w:trPr>
          <w:cantSplit/>
          <w:trHeight w:val="324"/>
        </w:trPr>
        <w:tc>
          <w:tcPr>
            <w:tcW w:w="709" w:type="dxa"/>
            <w:vMerge w:val="restart"/>
            <w:tcBorders>
              <w:bottom w:val="nil"/>
            </w:tcBorders>
          </w:tcPr>
          <w:p w14:paraId="38244C0A"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253" w:type="dxa"/>
            <w:gridSpan w:val="2"/>
          </w:tcPr>
          <w:p w14:paraId="6385FD30" w14:textId="77777777" w:rsidR="001E4B7D" w:rsidRPr="00E267CD" w:rsidRDefault="001E4B7D" w:rsidP="001E4B7D">
            <w:pPr>
              <w:rPr>
                <w:rFonts w:ascii="Cambria" w:hAnsi="Cambria" w:cs="Arial"/>
                <w:b/>
                <w:sz w:val="22"/>
                <w:szCs w:val="22"/>
              </w:rPr>
            </w:pPr>
          </w:p>
        </w:tc>
        <w:tc>
          <w:tcPr>
            <w:tcW w:w="1984" w:type="dxa"/>
            <w:tcBorders>
              <w:bottom w:val="single" w:sz="4" w:space="0" w:color="auto"/>
            </w:tcBorders>
          </w:tcPr>
          <w:p w14:paraId="264F074F" w14:textId="77777777" w:rsidR="001E4B7D" w:rsidRPr="00500A2C" w:rsidRDefault="001E4B7D" w:rsidP="001E4B7D">
            <w:pPr>
              <w:rPr>
                <w:rFonts w:ascii="Cambria" w:hAnsi="Cambria" w:cs="Arial"/>
                <w:sz w:val="22"/>
                <w:szCs w:val="22"/>
              </w:rPr>
            </w:pPr>
            <w:bookmarkStart w:id="717" w:name="_Toc228866334"/>
            <w:bookmarkStart w:id="718" w:name="_Toc228867296"/>
            <w:bookmarkStart w:id="719" w:name="_Toc229292136"/>
            <w:bookmarkStart w:id="720" w:name="_Toc244921508"/>
            <w:bookmarkStart w:id="721" w:name="_Toc278205703"/>
            <w:bookmarkStart w:id="722" w:name="_Toc289080338"/>
            <w:bookmarkStart w:id="723" w:name="_Toc289164381"/>
            <w:bookmarkStart w:id="724" w:name="_Toc291758916"/>
            <w:bookmarkStart w:id="725" w:name="_Toc292135960"/>
            <w:bookmarkStart w:id="726" w:name="_Toc292280084"/>
            <w:r w:rsidRPr="00500A2C">
              <w:rPr>
                <w:rFonts w:ascii="Cambria" w:hAnsi="Cambria" w:cs="Arial"/>
                <w:sz w:val="22"/>
                <w:szCs w:val="22"/>
              </w:rPr>
              <w:sym w:font="Wingdings" w:char="F0A8"/>
            </w:r>
            <w:r w:rsidRPr="00500A2C">
              <w:rPr>
                <w:rFonts w:ascii="Cambria" w:hAnsi="Cambria" w:cs="Arial"/>
                <w:sz w:val="22"/>
                <w:szCs w:val="22"/>
              </w:rPr>
              <w:t xml:space="preserve"> </w:t>
            </w:r>
            <w:bookmarkStart w:id="727" w:name="_Toc230919931"/>
            <w:r w:rsidRPr="00500A2C">
              <w:rPr>
                <w:rFonts w:ascii="Cambria" w:hAnsi="Cambria" w:cs="Arial"/>
                <w:sz w:val="22"/>
                <w:szCs w:val="22"/>
              </w:rPr>
              <w:t>Platný od</w:t>
            </w:r>
            <w:bookmarkEnd w:id="717"/>
            <w:bookmarkEnd w:id="718"/>
            <w:bookmarkEnd w:id="719"/>
            <w:bookmarkEnd w:id="720"/>
            <w:bookmarkEnd w:id="721"/>
            <w:bookmarkEnd w:id="722"/>
            <w:bookmarkEnd w:id="723"/>
            <w:bookmarkEnd w:id="724"/>
            <w:bookmarkEnd w:id="725"/>
            <w:bookmarkEnd w:id="726"/>
            <w:bookmarkEnd w:id="727"/>
          </w:p>
          <w:p w14:paraId="40D8389E" w14:textId="77777777" w:rsidR="001E4B7D" w:rsidRPr="00E267CD" w:rsidRDefault="001E4B7D" w:rsidP="001E4B7D">
            <w:pPr>
              <w:rPr>
                <w:rFonts w:ascii="Cambria" w:hAnsi="Cambria" w:cs="Arial"/>
                <w:b/>
                <w:sz w:val="22"/>
                <w:szCs w:val="22"/>
              </w:rPr>
            </w:pPr>
          </w:p>
        </w:tc>
        <w:tc>
          <w:tcPr>
            <w:tcW w:w="2268" w:type="dxa"/>
            <w:gridSpan w:val="2"/>
            <w:tcBorders>
              <w:bottom w:val="single" w:sz="4" w:space="0" w:color="auto"/>
            </w:tcBorders>
          </w:tcPr>
          <w:p w14:paraId="4200D3D9" w14:textId="77777777" w:rsidR="001E4B7D" w:rsidRPr="00E267CD" w:rsidRDefault="001E4B7D" w:rsidP="001E4B7D">
            <w:pPr>
              <w:rPr>
                <w:rFonts w:ascii="Cambria" w:hAnsi="Cambria" w:cs="Arial"/>
                <w:b/>
                <w:sz w:val="22"/>
                <w:szCs w:val="22"/>
              </w:rPr>
            </w:pPr>
          </w:p>
        </w:tc>
      </w:tr>
      <w:tr w:rsidR="001E4B7D" w:rsidRPr="00E267CD" w14:paraId="34FF3085" w14:textId="77777777" w:rsidTr="001E4B7D">
        <w:trPr>
          <w:cantSplit/>
          <w:trHeight w:val="324"/>
        </w:trPr>
        <w:tc>
          <w:tcPr>
            <w:tcW w:w="709" w:type="dxa"/>
            <w:vMerge/>
            <w:tcBorders>
              <w:bottom w:val="nil"/>
            </w:tcBorders>
          </w:tcPr>
          <w:p w14:paraId="1307FD64" w14:textId="77777777" w:rsidR="001E4B7D" w:rsidRPr="00E267CD" w:rsidRDefault="001E4B7D" w:rsidP="001E4B7D">
            <w:pPr>
              <w:rPr>
                <w:rFonts w:ascii="Cambria" w:hAnsi="Cambria" w:cs="Arial"/>
                <w:sz w:val="22"/>
                <w:szCs w:val="22"/>
              </w:rPr>
            </w:pPr>
          </w:p>
        </w:tc>
        <w:tc>
          <w:tcPr>
            <w:tcW w:w="3260" w:type="dxa"/>
          </w:tcPr>
          <w:p w14:paraId="3490A0F9" w14:textId="77777777" w:rsidR="001E4B7D" w:rsidRPr="00E267CD" w:rsidRDefault="001E4B7D" w:rsidP="001E4B7D">
            <w:pPr>
              <w:rPr>
                <w:rFonts w:ascii="Cambria" w:hAnsi="Cambria" w:cs="Arial"/>
                <w:sz w:val="22"/>
                <w:szCs w:val="22"/>
              </w:rPr>
            </w:pPr>
          </w:p>
        </w:tc>
        <w:tc>
          <w:tcPr>
            <w:tcW w:w="993" w:type="dxa"/>
          </w:tcPr>
          <w:p w14:paraId="2B7C3A6A"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57D9B2B2"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Nahradený od</w:t>
            </w:r>
          </w:p>
          <w:p w14:paraId="55A94DB9"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5B17A419" w14:textId="77777777" w:rsidR="001E4B7D" w:rsidRPr="00E267CD" w:rsidRDefault="001E4B7D" w:rsidP="001E4B7D">
            <w:pPr>
              <w:rPr>
                <w:rFonts w:ascii="Cambria" w:hAnsi="Cambria" w:cs="Arial"/>
                <w:sz w:val="22"/>
                <w:szCs w:val="22"/>
              </w:rPr>
            </w:pPr>
          </w:p>
        </w:tc>
      </w:tr>
      <w:tr w:rsidR="001E4B7D" w:rsidRPr="00E267CD" w14:paraId="27C11294" w14:textId="77777777" w:rsidTr="001E4B7D">
        <w:trPr>
          <w:cantSplit/>
          <w:trHeight w:val="324"/>
        </w:trPr>
        <w:tc>
          <w:tcPr>
            <w:tcW w:w="709" w:type="dxa"/>
            <w:vMerge w:val="restart"/>
            <w:tcBorders>
              <w:bottom w:val="single" w:sz="4" w:space="0" w:color="auto"/>
            </w:tcBorders>
          </w:tcPr>
          <w:p w14:paraId="3CF52533" w14:textId="77777777" w:rsidR="001E4B7D" w:rsidRPr="00E267CD" w:rsidRDefault="001E4B7D" w:rsidP="001E4B7D">
            <w:pPr>
              <w:rPr>
                <w:rFonts w:ascii="Cambria" w:hAnsi="Cambria" w:cs="Arial"/>
                <w:sz w:val="22"/>
                <w:szCs w:val="22"/>
              </w:rPr>
            </w:pPr>
            <w:r w:rsidRPr="00E267CD">
              <w:rPr>
                <w:rFonts w:ascii="Cambria" w:hAnsi="Cambria" w:cs="Arial"/>
                <w:sz w:val="22"/>
                <w:szCs w:val="22"/>
              </w:rPr>
              <w:t>3.</w:t>
            </w:r>
          </w:p>
        </w:tc>
        <w:tc>
          <w:tcPr>
            <w:tcW w:w="4253" w:type="dxa"/>
            <w:gridSpan w:val="2"/>
          </w:tcPr>
          <w:p w14:paraId="23A0E8ED"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6F1485F1"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Platný od</w:t>
            </w:r>
          </w:p>
          <w:p w14:paraId="01635116"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5A2A6712" w14:textId="77777777" w:rsidR="001E4B7D" w:rsidRPr="00E267CD" w:rsidRDefault="001E4B7D" w:rsidP="001E4B7D">
            <w:pPr>
              <w:rPr>
                <w:rFonts w:ascii="Cambria" w:hAnsi="Cambria" w:cs="Arial"/>
                <w:sz w:val="22"/>
                <w:szCs w:val="22"/>
              </w:rPr>
            </w:pPr>
          </w:p>
        </w:tc>
      </w:tr>
      <w:tr w:rsidR="001E4B7D" w:rsidRPr="00E267CD" w14:paraId="613C7214" w14:textId="77777777" w:rsidTr="001E4B7D">
        <w:trPr>
          <w:cantSplit/>
          <w:trHeight w:val="324"/>
        </w:trPr>
        <w:tc>
          <w:tcPr>
            <w:tcW w:w="709" w:type="dxa"/>
            <w:vMerge/>
            <w:tcBorders>
              <w:bottom w:val="single" w:sz="4" w:space="0" w:color="auto"/>
            </w:tcBorders>
          </w:tcPr>
          <w:p w14:paraId="34F2926E" w14:textId="77777777" w:rsidR="001E4B7D" w:rsidRPr="00E267CD" w:rsidRDefault="001E4B7D" w:rsidP="001E4B7D">
            <w:pPr>
              <w:rPr>
                <w:rFonts w:ascii="Cambria" w:hAnsi="Cambria" w:cs="Arial"/>
                <w:sz w:val="22"/>
                <w:szCs w:val="22"/>
              </w:rPr>
            </w:pPr>
          </w:p>
        </w:tc>
        <w:tc>
          <w:tcPr>
            <w:tcW w:w="3260" w:type="dxa"/>
          </w:tcPr>
          <w:p w14:paraId="58E8578F" w14:textId="77777777" w:rsidR="001E4B7D" w:rsidRPr="00E267CD" w:rsidRDefault="001E4B7D" w:rsidP="001E4B7D">
            <w:pPr>
              <w:rPr>
                <w:rFonts w:ascii="Cambria" w:hAnsi="Cambria" w:cs="Arial"/>
                <w:sz w:val="22"/>
                <w:szCs w:val="22"/>
              </w:rPr>
            </w:pPr>
          </w:p>
        </w:tc>
        <w:tc>
          <w:tcPr>
            <w:tcW w:w="993" w:type="dxa"/>
          </w:tcPr>
          <w:p w14:paraId="6473DB5E"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4BB39DDC"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Nahradený od</w:t>
            </w:r>
          </w:p>
          <w:p w14:paraId="44BBCC4D"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73997578" w14:textId="77777777" w:rsidR="001E4B7D" w:rsidRPr="00E267CD" w:rsidRDefault="001E4B7D" w:rsidP="001E4B7D">
            <w:pPr>
              <w:rPr>
                <w:rFonts w:ascii="Cambria" w:hAnsi="Cambria" w:cs="Arial"/>
                <w:sz w:val="22"/>
                <w:szCs w:val="22"/>
              </w:rPr>
            </w:pPr>
          </w:p>
        </w:tc>
      </w:tr>
    </w:tbl>
    <w:p w14:paraId="66F16246" w14:textId="77777777" w:rsidR="001E4B7D" w:rsidRPr="00E267CD" w:rsidRDefault="001E4B7D" w:rsidP="001E4B7D">
      <w:pPr>
        <w:rPr>
          <w:rFonts w:ascii="Cambria" w:hAnsi="Cambria" w:cs="Arial"/>
          <w:sz w:val="22"/>
          <w:szCs w:val="22"/>
        </w:rPr>
      </w:pPr>
    </w:p>
    <w:p w14:paraId="5553FEAE"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riadeného dokumentu</w:t>
      </w:r>
    </w:p>
    <w:p w14:paraId="125E3E9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VD17052</w:t>
      </w:r>
    </w:p>
    <w:p w14:paraId="4493F77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B89EE3D"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196EC373" w14:textId="77777777" w:rsidTr="001E4B7D">
        <w:trPr>
          <w:cantSplit/>
          <w:trHeight w:val="400"/>
        </w:trPr>
        <w:tc>
          <w:tcPr>
            <w:tcW w:w="7797" w:type="dxa"/>
            <w:gridSpan w:val="2"/>
            <w:tcBorders>
              <w:right w:val="nil"/>
            </w:tcBorders>
          </w:tcPr>
          <w:p w14:paraId="7585A21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riadeného dokumentu</w:t>
            </w:r>
          </w:p>
        </w:tc>
        <w:tc>
          <w:tcPr>
            <w:tcW w:w="1417" w:type="dxa"/>
            <w:tcBorders>
              <w:left w:val="nil"/>
            </w:tcBorders>
          </w:tcPr>
          <w:p w14:paraId="22A7C64A"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VD17052</w:t>
            </w:r>
          </w:p>
        </w:tc>
      </w:tr>
      <w:tr w:rsidR="001E4B7D" w:rsidRPr="00E267CD" w14:paraId="253870EE" w14:textId="77777777" w:rsidTr="001E4B7D">
        <w:trPr>
          <w:cantSplit/>
          <w:trHeight w:val="400"/>
        </w:trPr>
        <w:tc>
          <w:tcPr>
            <w:tcW w:w="9214" w:type="dxa"/>
            <w:gridSpan w:val="3"/>
            <w:tcBorders>
              <w:bottom w:val="nil"/>
            </w:tcBorders>
          </w:tcPr>
          <w:p w14:paraId="494CDFF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3DE6E055" w14:textId="77777777" w:rsidTr="001E4B7D">
        <w:trPr>
          <w:cantSplit/>
          <w:trHeight w:val="400"/>
        </w:trPr>
        <w:tc>
          <w:tcPr>
            <w:tcW w:w="6237" w:type="dxa"/>
            <w:tcBorders>
              <w:bottom w:val="nil"/>
            </w:tcBorders>
          </w:tcPr>
          <w:p w14:paraId="01511369"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1E62586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6BB2E5C1" w14:textId="77777777" w:rsidTr="001E4B7D">
        <w:trPr>
          <w:cantSplit/>
          <w:trHeight w:val="130"/>
        </w:trPr>
        <w:tc>
          <w:tcPr>
            <w:tcW w:w="9214" w:type="dxa"/>
            <w:gridSpan w:val="3"/>
            <w:tcBorders>
              <w:left w:val="nil"/>
              <w:bottom w:val="single" w:sz="4" w:space="0" w:color="auto"/>
              <w:right w:val="nil"/>
            </w:tcBorders>
          </w:tcPr>
          <w:p w14:paraId="5D38EB97" w14:textId="77777777" w:rsidR="001E4B7D" w:rsidRPr="00E267CD" w:rsidRDefault="001E4B7D" w:rsidP="001E4B7D">
            <w:pPr>
              <w:jc w:val="both"/>
              <w:rPr>
                <w:rFonts w:ascii="Cambria" w:hAnsi="Cambria" w:cs="Arial"/>
                <w:sz w:val="22"/>
                <w:szCs w:val="22"/>
              </w:rPr>
            </w:pPr>
          </w:p>
        </w:tc>
      </w:tr>
      <w:tr w:rsidR="001E4B7D" w:rsidRPr="00E267CD" w14:paraId="30107C1B" w14:textId="77777777" w:rsidTr="001E4B7D">
        <w:trPr>
          <w:cantSplit/>
          <w:trHeight w:val="130"/>
        </w:trPr>
        <w:tc>
          <w:tcPr>
            <w:tcW w:w="9214" w:type="dxa"/>
            <w:gridSpan w:val="3"/>
            <w:tcBorders>
              <w:top w:val="nil"/>
              <w:left w:val="single" w:sz="4" w:space="0" w:color="auto"/>
            </w:tcBorders>
          </w:tcPr>
          <w:p w14:paraId="49251E84"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Riadený dokument</w:t>
            </w:r>
          </w:p>
        </w:tc>
      </w:tr>
      <w:tr w:rsidR="001E4B7D" w:rsidRPr="00E267CD" w14:paraId="390BFA89" w14:textId="77777777" w:rsidTr="001E4B7D">
        <w:trPr>
          <w:cantSplit/>
        </w:trPr>
        <w:tc>
          <w:tcPr>
            <w:tcW w:w="6237" w:type="dxa"/>
            <w:tcBorders>
              <w:bottom w:val="single" w:sz="4" w:space="0" w:color="auto"/>
            </w:tcBorders>
          </w:tcPr>
          <w:p w14:paraId="0375DC9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5B9C835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1E669AF0"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61529ADD" w14:textId="77777777" w:rsidR="001E4B7D" w:rsidRPr="00E267CD" w:rsidRDefault="001E4B7D" w:rsidP="001E4B7D">
            <w:pPr>
              <w:spacing w:before="60"/>
              <w:jc w:val="both"/>
              <w:rPr>
                <w:rFonts w:ascii="Cambria" w:hAnsi="Cambria" w:cs="Arial"/>
                <w:sz w:val="22"/>
                <w:szCs w:val="22"/>
              </w:rPr>
            </w:pPr>
          </w:p>
        </w:tc>
      </w:tr>
      <w:tr w:rsidR="001E4B7D" w:rsidRPr="00E267CD" w14:paraId="1025960F" w14:textId="77777777" w:rsidTr="001E4B7D">
        <w:trPr>
          <w:cantSplit/>
          <w:trHeight w:val="181"/>
        </w:trPr>
        <w:tc>
          <w:tcPr>
            <w:tcW w:w="9214" w:type="dxa"/>
            <w:gridSpan w:val="3"/>
            <w:tcBorders>
              <w:top w:val="nil"/>
              <w:bottom w:val="single" w:sz="4" w:space="0" w:color="auto"/>
            </w:tcBorders>
          </w:tcPr>
          <w:p w14:paraId="1B9722F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Názov dokumentu:</w:t>
            </w:r>
          </w:p>
        </w:tc>
      </w:tr>
      <w:tr w:rsidR="001E4B7D" w:rsidRPr="00E267CD" w14:paraId="1E8E7124" w14:textId="77777777" w:rsidTr="001E4B7D">
        <w:trPr>
          <w:cantSplit/>
          <w:trHeight w:val="181"/>
        </w:trPr>
        <w:tc>
          <w:tcPr>
            <w:tcW w:w="6237" w:type="dxa"/>
            <w:tcBorders>
              <w:top w:val="nil"/>
              <w:bottom w:val="single" w:sz="4" w:space="0" w:color="auto"/>
            </w:tcBorders>
          </w:tcPr>
          <w:p w14:paraId="0CFA6AA2"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Registračné číslo:</w:t>
            </w:r>
          </w:p>
        </w:tc>
        <w:tc>
          <w:tcPr>
            <w:tcW w:w="2977" w:type="dxa"/>
            <w:gridSpan w:val="2"/>
            <w:tcBorders>
              <w:top w:val="nil"/>
              <w:bottom w:val="single" w:sz="4" w:space="0" w:color="auto"/>
            </w:tcBorders>
          </w:tcPr>
          <w:p w14:paraId="7DD990A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Verzia:</w:t>
            </w:r>
          </w:p>
        </w:tc>
      </w:tr>
      <w:tr w:rsidR="001E4B7D" w:rsidRPr="00E267CD" w14:paraId="1B961010" w14:textId="77777777" w:rsidTr="001E4B7D">
        <w:trPr>
          <w:cantSplit/>
          <w:trHeight w:val="181"/>
        </w:trPr>
        <w:tc>
          <w:tcPr>
            <w:tcW w:w="9214" w:type="dxa"/>
            <w:gridSpan w:val="3"/>
            <w:tcBorders>
              <w:top w:val="nil"/>
              <w:bottom w:val="single" w:sz="4" w:space="0" w:color="auto"/>
            </w:tcBorders>
          </w:tcPr>
          <w:p w14:paraId="5997474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Nahrádza dokument:</w:t>
            </w:r>
          </w:p>
        </w:tc>
      </w:tr>
      <w:tr w:rsidR="001E4B7D" w:rsidRPr="00E267CD" w14:paraId="0450ADAE" w14:textId="77777777" w:rsidTr="001E4B7D">
        <w:trPr>
          <w:cantSplit/>
          <w:trHeight w:val="181"/>
        </w:trPr>
        <w:tc>
          <w:tcPr>
            <w:tcW w:w="6237" w:type="dxa"/>
            <w:tcBorders>
              <w:top w:val="nil"/>
              <w:bottom w:val="single" w:sz="4" w:space="0" w:color="auto"/>
            </w:tcBorders>
          </w:tcPr>
          <w:p w14:paraId="66F3022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Registračné číslo:</w:t>
            </w:r>
          </w:p>
        </w:tc>
        <w:tc>
          <w:tcPr>
            <w:tcW w:w="2977" w:type="dxa"/>
            <w:gridSpan w:val="2"/>
            <w:tcBorders>
              <w:top w:val="nil"/>
              <w:bottom w:val="single" w:sz="4" w:space="0" w:color="auto"/>
            </w:tcBorders>
          </w:tcPr>
          <w:p w14:paraId="13A6E29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Verzia:</w:t>
            </w:r>
          </w:p>
        </w:tc>
      </w:tr>
      <w:tr w:rsidR="001E4B7D" w:rsidRPr="00E267CD" w14:paraId="192F68F3" w14:textId="77777777" w:rsidTr="001E4B7D">
        <w:trPr>
          <w:cantSplit/>
          <w:trHeight w:val="760"/>
        </w:trPr>
        <w:tc>
          <w:tcPr>
            <w:tcW w:w="9214" w:type="dxa"/>
            <w:gridSpan w:val="3"/>
            <w:tcBorders>
              <w:top w:val="nil"/>
              <w:bottom w:val="nil"/>
            </w:tcBorders>
          </w:tcPr>
          <w:p w14:paraId="26239D5E"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 xml:space="preserve">(Záznam o odovzdaní a prevzatí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w:t>
            </w:r>
          </w:p>
          <w:p w14:paraId="3F58D89E" w14:textId="77777777" w:rsidR="001E4B7D" w:rsidRPr="00E267CD" w:rsidRDefault="001E4B7D" w:rsidP="001E4B7D">
            <w:pPr>
              <w:spacing w:before="60"/>
              <w:jc w:val="both"/>
              <w:rPr>
                <w:rFonts w:ascii="Cambria" w:hAnsi="Cambria" w:cs="Arial"/>
                <w:sz w:val="22"/>
                <w:szCs w:val="22"/>
              </w:rPr>
            </w:pPr>
          </w:p>
          <w:p w14:paraId="4E7B0B73"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617323C0"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D460AE0" w14:textId="77777777" w:rsidTr="001E4B7D">
        <w:trPr>
          <w:cantSplit/>
          <w:trHeight w:val="469"/>
        </w:trPr>
        <w:tc>
          <w:tcPr>
            <w:tcW w:w="6237" w:type="dxa"/>
            <w:tcBorders>
              <w:bottom w:val="single" w:sz="4" w:space="0" w:color="auto"/>
            </w:tcBorders>
          </w:tcPr>
          <w:p w14:paraId="4AD9F0D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25F95BA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6A3DA63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5A1EDE61" w14:textId="77777777" w:rsidR="001E4B7D" w:rsidRPr="00E267CD" w:rsidRDefault="001E4B7D" w:rsidP="001E4B7D">
            <w:pPr>
              <w:spacing w:before="60"/>
              <w:jc w:val="both"/>
              <w:rPr>
                <w:rFonts w:ascii="Cambria" w:hAnsi="Cambria" w:cs="Arial"/>
                <w:sz w:val="22"/>
                <w:szCs w:val="22"/>
              </w:rPr>
            </w:pPr>
          </w:p>
        </w:tc>
      </w:tr>
      <w:tr w:rsidR="001E4B7D" w:rsidRPr="00E267CD" w14:paraId="05A3F2AF" w14:textId="77777777" w:rsidTr="001E4B7D">
        <w:trPr>
          <w:cantSplit/>
          <w:trHeight w:val="469"/>
        </w:trPr>
        <w:tc>
          <w:tcPr>
            <w:tcW w:w="6237" w:type="dxa"/>
            <w:tcBorders>
              <w:bottom w:val="nil"/>
            </w:tcBorders>
          </w:tcPr>
          <w:p w14:paraId="331C12D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570B5F1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6A4C4D9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0C49C8AB" w14:textId="77777777" w:rsidR="001E4B7D" w:rsidRPr="00E267CD" w:rsidRDefault="001E4B7D" w:rsidP="001E4B7D">
            <w:pPr>
              <w:spacing w:before="60"/>
              <w:jc w:val="both"/>
              <w:rPr>
                <w:rFonts w:ascii="Cambria" w:hAnsi="Cambria" w:cs="Arial"/>
                <w:sz w:val="22"/>
                <w:szCs w:val="22"/>
              </w:rPr>
            </w:pPr>
          </w:p>
        </w:tc>
      </w:tr>
      <w:tr w:rsidR="001E4B7D" w:rsidRPr="00E267CD" w14:paraId="45C0D404" w14:textId="77777777" w:rsidTr="001E4B7D">
        <w:trPr>
          <w:cantSplit/>
          <w:trHeight w:val="130"/>
        </w:trPr>
        <w:tc>
          <w:tcPr>
            <w:tcW w:w="9214" w:type="dxa"/>
            <w:gridSpan w:val="3"/>
            <w:tcBorders>
              <w:left w:val="nil"/>
              <w:bottom w:val="nil"/>
              <w:right w:val="nil"/>
            </w:tcBorders>
          </w:tcPr>
          <w:p w14:paraId="7DA1DDA4" w14:textId="77777777" w:rsidR="001E4B7D" w:rsidRPr="00E267CD" w:rsidRDefault="001E4B7D" w:rsidP="001E4B7D">
            <w:pPr>
              <w:spacing w:before="60"/>
              <w:jc w:val="both"/>
              <w:rPr>
                <w:rFonts w:ascii="Cambria" w:hAnsi="Cambria" w:cs="Arial"/>
                <w:sz w:val="22"/>
                <w:szCs w:val="22"/>
              </w:rPr>
            </w:pPr>
          </w:p>
        </w:tc>
      </w:tr>
      <w:tr w:rsidR="001E4B7D" w:rsidRPr="00E267CD" w14:paraId="3850E871" w14:textId="77777777" w:rsidTr="001E4B7D">
        <w:trPr>
          <w:cantSplit/>
          <w:trHeight w:val="130"/>
        </w:trPr>
        <w:tc>
          <w:tcPr>
            <w:tcW w:w="9214" w:type="dxa"/>
            <w:gridSpan w:val="3"/>
            <w:tcBorders>
              <w:top w:val="single" w:sz="4" w:space="0" w:color="auto"/>
              <w:left w:val="single" w:sz="4" w:space="0" w:color="auto"/>
            </w:tcBorders>
          </w:tcPr>
          <w:p w14:paraId="1192659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 xml:space="preserve">B) Pripomienky k </w:t>
            </w:r>
            <w:proofErr w:type="spellStart"/>
            <w:r w:rsidRPr="00E267CD">
              <w:rPr>
                <w:rFonts w:ascii="Cambria" w:hAnsi="Cambria" w:cs="Arial"/>
                <w:b/>
                <w:sz w:val="22"/>
                <w:szCs w:val="22"/>
              </w:rPr>
              <w:t>draftu</w:t>
            </w:r>
            <w:proofErr w:type="spellEnd"/>
            <w:r w:rsidRPr="00E267CD">
              <w:rPr>
                <w:rFonts w:ascii="Cambria" w:hAnsi="Cambria" w:cs="Arial"/>
                <w:b/>
                <w:sz w:val="22"/>
                <w:szCs w:val="22"/>
              </w:rPr>
              <w:t xml:space="preserve"> riadeného dokumentu</w:t>
            </w:r>
          </w:p>
        </w:tc>
      </w:tr>
      <w:tr w:rsidR="001E4B7D" w:rsidRPr="00E267CD" w14:paraId="2AE37A1F" w14:textId="77777777" w:rsidTr="001E4B7D">
        <w:trPr>
          <w:cantSplit/>
        </w:trPr>
        <w:tc>
          <w:tcPr>
            <w:tcW w:w="6237" w:type="dxa"/>
            <w:tcBorders>
              <w:bottom w:val="single" w:sz="4" w:space="0" w:color="auto"/>
            </w:tcBorders>
          </w:tcPr>
          <w:p w14:paraId="12F1F79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67B3383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618054D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1343CB85" w14:textId="77777777" w:rsidR="001E4B7D" w:rsidRPr="00E267CD" w:rsidRDefault="001E4B7D" w:rsidP="001E4B7D">
            <w:pPr>
              <w:spacing w:before="60"/>
              <w:jc w:val="both"/>
              <w:rPr>
                <w:rFonts w:ascii="Cambria" w:hAnsi="Cambria" w:cs="Arial"/>
                <w:sz w:val="22"/>
                <w:szCs w:val="22"/>
              </w:rPr>
            </w:pPr>
          </w:p>
        </w:tc>
      </w:tr>
      <w:tr w:rsidR="001E4B7D" w:rsidRPr="00E267CD" w14:paraId="67273C04" w14:textId="77777777" w:rsidTr="001E4B7D">
        <w:trPr>
          <w:cantSplit/>
          <w:trHeight w:val="526"/>
        </w:trPr>
        <w:tc>
          <w:tcPr>
            <w:tcW w:w="9214" w:type="dxa"/>
            <w:gridSpan w:val="3"/>
            <w:tcBorders>
              <w:bottom w:val="nil"/>
            </w:tcBorders>
          </w:tcPr>
          <w:p w14:paraId="73D0B1B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 xml:space="preserve">(Záznam o odovzdaní a prevzatí dokumentu pripomienky k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w:t>
            </w:r>
          </w:p>
          <w:p w14:paraId="283E3A4E"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764F9C2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75208760" w14:textId="77777777" w:rsidTr="001E4B7D">
        <w:trPr>
          <w:cantSplit/>
        </w:trPr>
        <w:tc>
          <w:tcPr>
            <w:tcW w:w="6237" w:type="dxa"/>
            <w:tcBorders>
              <w:bottom w:val="nil"/>
            </w:tcBorders>
          </w:tcPr>
          <w:p w14:paraId="6736655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2CDB303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6FD5BE37"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75EF3711" w14:textId="77777777" w:rsidR="001E4B7D" w:rsidRPr="00E267CD" w:rsidRDefault="001E4B7D" w:rsidP="001E4B7D">
            <w:pPr>
              <w:spacing w:before="60"/>
              <w:jc w:val="both"/>
              <w:rPr>
                <w:rFonts w:ascii="Cambria" w:hAnsi="Cambria" w:cs="Arial"/>
                <w:sz w:val="22"/>
                <w:szCs w:val="22"/>
              </w:rPr>
            </w:pPr>
          </w:p>
        </w:tc>
      </w:tr>
      <w:tr w:rsidR="001E4B7D" w:rsidRPr="00E267CD" w14:paraId="4D061744" w14:textId="77777777" w:rsidTr="001E4B7D">
        <w:trPr>
          <w:cantSplit/>
          <w:trHeight w:val="469"/>
        </w:trPr>
        <w:tc>
          <w:tcPr>
            <w:tcW w:w="6237" w:type="dxa"/>
            <w:tcBorders>
              <w:bottom w:val="single" w:sz="4" w:space="0" w:color="auto"/>
            </w:tcBorders>
          </w:tcPr>
          <w:p w14:paraId="7BF665F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36B354F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8CFF25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7C9075DA" w14:textId="77777777" w:rsidR="001E4B7D" w:rsidRPr="00E267CD" w:rsidRDefault="001E4B7D" w:rsidP="001E4B7D">
            <w:pPr>
              <w:spacing w:before="60"/>
              <w:jc w:val="both"/>
              <w:rPr>
                <w:rFonts w:ascii="Cambria" w:hAnsi="Cambria" w:cs="Arial"/>
                <w:sz w:val="22"/>
                <w:szCs w:val="22"/>
              </w:rPr>
            </w:pPr>
          </w:p>
        </w:tc>
      </w:tr>
      <w:tr w:rsidR="001E4B7D" w:rsidRPr="00E267CD" w14:paraId="0300F1AB" w14:textId="77777777" w:rsidTr="001E4B7D">
        <w:trPr>
          <w:cantSplit/>
          <w:trHeight w:val="130"/>
        </w:trPr>
        <w:tc>
          <w:tcPr>
            <w:tcW w:w="9214" w:type="dxa"/>
            <w:gridSpan w:val="3"/>
            <w:tcBorders>
              <w:left w:val="nil"/>
              <w:right w:val="nil"/>
            </w:tcBorders>
          </w:tcPr>
          <w:p w14:paraId="7DB77B45" w14:textId="77777777" w:rsidR="001E4B7D" w:rsidRPr="00E267CD" w:rsidRDefault="001E4B7D" w:rsidP="001E4B7D">
            <w:pPr>
              <w:spacing w:before="60"/>
              <w:jc w:val="both"/>
              <w:rPr>
                <w:rFonts w:ascii="Cambria" w:hAnsi="Cambria" w:cs="Arial"/>
                <w:sz w:val="22"/>
                <w:szCs w:val="22"/>
              </w:rPr>
            </w:pPr>
          </w:p>
        </w:tc>
      </w:tr>
      <w:tr w:rsidR="001E4B7D" w:rsidRPr="00E267CD" w14:paraId="041AAA20" w14:textId="77777777" w:rsidTr="001E4B7D">
        <w:trPr>
          <w:cantSplit/>
          <w:trHeight w:val="130"/>
        </w:trPr>
        <w:tc>
          <w:tcPr>
            <w:tcW w:w="9214" w:type="dxa"/>
            <w:gridSpan w:val="3"/>
            <w:tcBorders>
              <w:left w:val="single" w:sz="4" w:space="0" w:color="auto"/>
            </w:tcBorders>
          </w:tcPr>
          <w:p w14:paraId="5643DA4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 xml:space="preserve">C) Vyhodnotenie pripomienok k </w:t>
            </w:r>
            <w:proofErr w:type="spellStart"/>
            <w:r w:rsidRPr="00E267CD">
              <w:rPr>
                <w:rFonts w:ascii="Cambria" w:hAnsi="Cambria" w:cs="Arial"/>
                <w:b/>
                <w:sz w:val="22"/>
                <w:szCs w:val="22"/>
              </w:rPr>
              <w:t>draftu</w:t>
            </w:r>
            <w:proofErr w:type="spellEnd"/>
            <w:r w:rsidRPr="00E267CD">
              <w:rPr>
                <w:rFonts w:ascii="Cambria" w:hAnsi="Cambria" w:cs="Arial"/>
                <w:b/>
                <w:sz w:val="22"/>
                <w:szCs w:val="22"/>
              </w:rPr>
              <w:t xml:space="preserve"> riadeného dokumentu</w:t>
            </w:r>
          </w:p>
        </w:tc>
      </w:tr>
      <w:tr w:rsidR="001E4B7D" w:rsidRPr="00E267CD" w14:paraId="6A80807E" w14:textId="77777777" w:rsidTr="004061BD">
        <w:trPr>
          <w:cantSplit/>
        </w:trPr>
        <w:tc>
          <w:tcPr>
            <w:tcW w:w="6237" w:type="dxa"/>
            <w:tcBorders>
              <w:bottom w:val="single" w:sz="4" w:space="0" w:color="auto"/>
            </w:tcBorders>
          </w:tcPr>
          <w:p w14:paraId="0DFD3232"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457B4DD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26668C0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471778C2" w14:textId="77777777" w:rsidR="001E4B7D" w:rsidRPr="00E267CD" w:rsidRDefault="001E4B7D" w:rsidP="001E4B7D">
            <w:pPr>
              <w:spacing w:before="60"/>
              <w:jc w:val="both"/>
              <w:rPr>
                <w:rFonts w:ascii="Cambria" w:hAnsi="Cambria" w:cs="Arial"/>
                <w:sz w:val="22"/>
                <w:szCs w:val="22"/>
              </w:rPr>
            </w:pPr>
          </w:p>
        </w:tc>
      </w:tr>
      <w:tr w:rsidR="001E4B7D" w:rsidRPr="00E267CD" w14:paraId="41120402" w14:textId="77777777" w:rsidTr="004061BD">
        <w:trPr>
          <w:cantSplit/>
          <w:trHeight w:val="291"/>
        </w:trPr>
        <w:tc>
          <w:tcPr>
            <w:tcW w:w="9214" w:type="dxa"/>
            <w:gridSpan w:val="3"/>
            <w:tcBorders>
              <w:bottom w:val="single" w:sz="4" w:space="0" w:color="auto"/>
            </w:tcBorders>
          </w:tcPr>
          <w:p w14:paraId="5ECE4FB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 xml:space="preserve">(Záznam o odovzdaní a prevzatí dokumentu vyhodnotenie pripomienok k </w:t>
            </w:r>
            <w:proofErr w:type="spellStart"/>
            <w:r w:rsidRPr="00E267CD">
              <w:rPr>
                <w:rFonts w:ascii="Cambria" w:hAnsi="Cambria" w:cs="Arial"/>
                <w:sz w:val="22"/>
                <w:szCs w:val="22"/>
              </w:rPr>
              <w:t>draftu</w:t>
            </w:r>
            <w:proofErr w:type="spellEnd"/>
            <w:r w:rsidRPr="00E267CD">
              <w:rPr>
                <w:rFonts w:ascii="Cambria" w:hAnsi="Cambria" w:cs="Arial"/>
                <w:sz w:val="22"/>
                <w:szCs w:val="22"/>
              </w:rPr>
              <w:t xml:space="preserve"> riadeného dokumentu)</w:t>
            </w:r>
          </w:p>
          <w:p w14:paraId="2BD4250D"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049E1ED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2A6D1FEA" w14:textId="77777777" w:rsidTr="004061BD">
        <w:trPr>
          <w:cantSplit/>
        </w:trPr>
        <w:tc>
          <w:tcPr>
            <w:tcW w:w="6237" w:type="dxa"/>
            <w:tcBorders>
              <w:top w:val="single" w:sz="4" w:space="0" w:color="auto"/>
              <w:bottom w:val="nil"/>
            </w:tcBorders>
          </w:tcPr>
          <w:p w14:paraId="6B309BC3"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lastRenderedPageBreak/>
              <w:t>Vedúci projektu zhotoviteľa:</w:t>
            </w:r>
          </w:p>
          <w:p w14:paraId="42D47C47"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top w:val="single" w:sz="4" w:space="0" w:color="auto"/>
              <w:bottom w:val="nil"/>
            </w:tcBorders>
          </w:tcPr>
          <w:p w14:paraId="6CB0941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4D2F4B6B" w14:textId="77777777" w:rsidR="001E4B7D" w:rsidRPr="00E267CD" w:rsidRDefault="001E4B7D" w:rsidP="001E4B7D">
            <w:pPr>
              <w:spacing w:before="60"/>
              <w:jc w:val="both"/>
              <w:rPr>
                <w:rFonts w:ascii="Cambria" w:hAnsi="Cambria" w:cs="Arial"/>
                <w:sz w:val="22"/>
                <w:szCs w:val="22"/>
              </w:rPr>
            </w:pPr>
          </w:p>
        </w:tc>
      </w:tr>
      <w:tr w:rsidR="001E4B7D" w:rsidRPr="00E267CD" w14:paraId="1F438CD2" w14:textId="77777777" w:rsidTr="001E4B7D">
        <w:trPr>
          <w:cantSplit/>
          <w:trHeight w:val="469"/>
        </w:trPr>
        <w:tc>
          <w:tcPr>
            <w:tcW w:w="6237" w:type="dxa"/>
            <w:tcBorders>
              <w:bottom w:val="single" w:sz="4" w:space="0" w:color="auto"/>
            </w:tcBorders>
          </w:tcPr>
          <w:p w14:paraId="376E17E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1597756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6E7F8F4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2EA8DD6E" w14:textId="77777777" w:rsidR="001E4B7D" w:rsidRPr="00E267CD" w:rsidRDefault="001E4B7D" w:rsidP="001E4B7D">
            <w:pPr>
              <w:spacing w:before="60"/>
              <w:jc w:val="both"/>
              <w:rPr>
                <w:rFonts w:ascii="Cambria" w:hAnsi="Cambria" w:cs="Arial"/>
                <w:sz w:val="22"/>
                <w:szCs w:val="22"/>
              </w:rPr>
            </w:pPr>
          </w:p>
        </w:tc>
      </w:tr>
      <w:tr w:rsidR="001E4B7D" w:rsidRPr="00E267CD" w14:paraId="68194F12" w14:textId="77777777" w:rsidTr="001E4B7D">
        <w:trPr>
          <w:cantSplit/>
          <w:trHeight w:val="130"/>
        </w:trPr>
        <w:tc>
          <w:tcPr>
            <w:tcW w:w="9214" w:type="dxa"/>
            <w:gridSpan w:val="3"/>
            <w:tcBorders>
              <w:left w:val="nil"/>
              <w:right w:val="nil"/>
            </w:tcBorders>
          </w:tcPr>
          <w:p w14:paraId="7D7E0F2E" w14:textId="77777777" w:rsidR="001E4B7D" w:rsidRPr="00E267CD" w:rsidRDefault="001E4B7D" w:rsidP="001E4B7D">
            <w:pPr>
              <w:spacing w:before="60"/>
              <w:jc w:val="both"/>
              <w:rPr>
                <w:rFonts w:ascii="Cambria" w:hAnsi="Cambria" w:cs="Arial"/>
                <w:sz w:val="22"/>
                <w:szCs w:val="22"/>
              </w:rPr>
            </w:pPr>
          </w:p>
        </w:tc>
      </w:tr>
      <w:tr w:rsidR="001E4B7D" w:rsidRPr="00E267CD" w14:paraId="1CC66660" w14:textId="77777777" w:rsidTr="001E4B7D">
        <w:trPr>
          <w:cantSplit/>
          <w:trHeight w:val="130"/>
        </w:trPr>
        <w:tc>
          <w:tcPr>
            <w:tcW w:w="9214" w:type="dxa"/>
            <w:gridSpan w:val="3"/>
            <w:tcBorders>
              <w:left w:val="single" w:sz="4" w:space="0" w:color="auto"/>
            </w:tcBorders>
          </w:tcPr>
          <w:p w14:paraId="2DFB4D04"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Vydanie riadeného dokumentu</w:t>
            </w:r>
          </w:p>
        </w:tc>
      </w:tr>
      <w:tr w:rsidR="001E4B7D" w:rsidRPr="00E267CD" w14:paraId="0A731D21" w14:textId="77777777" w:rsidTr="001E4B7D">
        <w:trPr>
          <w:cantSplit/>
        </w:trPr>
        <w:tc>
          <w:tcPr>
            <w:tcW w:w="6237" w:type="dxa"/>
            <w:tcBorders>
              <w:bottom w:val="single" w:sz="4" w:space="0" w:color="auto"/>
            </w:tcBorders>
          </w:tcPr>
          <w:p w14:paraId="0252352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26CD456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2BEC310D"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1F2285C8" w14:textId="77777777" w:rsidR="001E4B7D" w:rsidRPr="00E267CD" w:rsidRDefault="001E4B7D" w:rsidP="001E4B7D">
            <w:pPr>
              <w:spacing w:before="60"/>
              <w:jc w:val="both"/>
              <w:rPr>
                <w:rFonts w:ascii="Cambria" w:hAnsi="Cambria" w:cs="Arial"/>
                <w:sz w:val="22"/>
                <w:szCs w:val="22"/>
              </w:rPr>
            </w:pPr>
          </w:p>
        </w:tc>
      </w:tr>
      <w:tr w:rsidR="001E4B7D" w:rsidRPr="00E267CD" w14:paraId="6D62DE87" w14:textId="77777777" w:rsidTr="001E4B7D">
        <w:trPr>
          <w:cantSplit/>
          <w:trHeight w:val="291"/>
        </w:trPr>
        <w:tc>
          <w:tcPr>
            <w:tcW w:w="9214" w:type="dxa"/>
            <w:gridSpan w:val="3"/>
            <w:tcBorders>
              <w:bottom w:val="nil"/>
            </w:tcBorders>
          </w:tcPr>
          <w:p w14:paraId="7D313BC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(Záznam o udelení súhlasu so spracovaním vydania riadeného dokumentu)</w:t>
            </w:r>
          </w:p>
          <w:p w14:paraId="64D005E1" w14:textId="77777777" w:rsidR="001E4B7D" w:rsidRPr="00E267CD" w:rsidRDefault="001E4B7D" w:rsidP="001E4B7D">
            <w:pPr>
              <w:spacing w:before="60"/>
              <w:jc w:val="both"/>
              <w:rPr>
                <w:rFonts w:ascii="Cambria" w:hAnsi="Cambria" w:cs="Arial"/>
                <w:sz w:val="22"/>
                <w:szCs w:val="22"/>
              </w:rPr>
            </w:pPr>
          </w:p>
          <w:p w14:paraId="1B7E83D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5F94E00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48E9D967" w14:textId="77777777" w:rsidTr="001E4B7D">
        <w:trPr>
          <w:cantSplit/>
        </w:trPr>
        <w:tc>
          <w:tcPr>
            <w:tcW w:w="6237" w:type="dxa"/>
            <w:tcBorders>
              <w:bottom w:val="nil"/>
            </w:tcBorders>
          </w:tcPr>
          <w:p w14:paraId="04FFE28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67A1DD5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47B5F27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2A242D47" w14:textId="77777777" w:rsidR="001E4B7D" w:rsidRPr="00E267CD" w:rsidRDefault="001E4B7D" w:rsidP="001E4B7D">
            <w:pPr>
              <w:spacing w:before="60"/>
              <w:jc w:val="both"/>
              <w:rPr>
                <w:rFonts w:ascii="Cambria" w:hAnsi="Cambria" w:cs="Arial"/>
                <w:sz w:val="22"/>
                <w:szCs w:val="22"/>
              </w:rPr>
            </w:pPr>
          </w:p>
        </w:tc>
      </w:tr>
      <w:tr w:rsidR="001E4B7D" w:rsidRPr="00E267CD" w14:paraId="125D2C78" w14:textId="77777777" w:rsidTr="001E4B7D">
        <w:trPr>
          <w:cantSplit/>
          <w:trHeight w:val="469"/>
        </w:trPr>
        <w:tc>
          <w:tcPr>
            <w:tcW w:w="6237" w:type="dxa"/>
            <w:tcBorders>
              <w:bottom w:val="single" w:sz="4" w:space="0" w:color="auto"/>
            </w:tcBorders>
          </w:tcPr>
          <w:p w14:paraId="4E4631BD"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75EEFA0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6BFA944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0716D7B0" w14:textId="77777777" w:rsidR="001E4B7D" w:rsidRPr="00E267CD" w:rsidRDefault="001E4B7D" w:rsidP="001E4B7D">
            <w:pPr>
              <w:spacing w:before="60"/>
              <w:jc w:val="both"/>
              <w:rPr>
                <w:rFonts w:ascii="Cambria" w:hAnsi="Cambria" w:cs="Arial"/>
                <w:sz w:val="22"/>
                <w:szCs w:val="22"/>
              </w:rPr>
            </w:pPr>
          </w:p>
        </w:tc>
      </w:tr>
    </w:tbl>
    <w:p w14:paraId="1B7FAD8B"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bookmarkStart w:id="728" w:name="_Toc289164382"/>
      <w:bookmarkStart w:id="729" w:name="_Toc45812286"/>
      <w:r w:rsidRPr="00E267CD">
        <w:rPr>
          <w:rFonts w:ascii="Cambria" w:hAnsi="Cambria"/>
          <w:i/>
          <w:sz w:val="22"/>
          <w:szCs w:val="22"/>
        </w:rPr>
        <w:lastRenderedPageBreak/>
        <w:t>Katalóg nedostatkov</w:t>
      </w:r>
      <w:bookmarkEnd w:id="728"/>
      <w:bookmarkEnd w:id="729"/>
    </w:p>
    <w:p w14:paraId="0C317EF2" w14:textId="77777777" w:rsidR="001E4B7D" w:rsidRPr="00E267CD" w:rsidRDefault="001E4B7D" w:rsidP="001E4B7D">
      <w:pPr>
        <w:jc w:val="both"/>
        <w:outlineLvl w:val="0"/>
        <w:rPr>
          <w:rFonts w:ascii="Cambria" w:hAnsi="Cambria" w:cs="Arial"/>
          <w:sz w:val="22"/>
          <w:szCs w:val="22"/>
        </w:rPr>
      </w:pPr>
    </w:p>
    <w:p w14:paraId="61DFCE66"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nedostatkov</w:t>
      </w:r>
    </w:p>
    <w:p w14:paraId="61FDF9A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VD17061</w:t>
      </w:r>
    </w:p>
    <w:p w14:paraId="675EF99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1992C95" w14:textId="77777777" w:rsidR="001E4B7D" w:rsidRPr="00E267CD" w:rsidRDefault="001E4B7D" w:rsidP="001E4B7D">
      <w:pPr>
        <w:jc w:val="both"/>
        <w:rPr>
          <w:rFonts w:ascii="Cambria" w:hAnsi="Cambria" w:cs="Arial"/>
          <w: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134"/>
        <w:gridCol w:w="709"/>
        <w:gridCol w:w="851"/>
        <w:gridCol w:w="1417"/>
      </w:tblGrid>
      <w:tr w:rsidR="001E4B7D" w:rsidRPr="00E267CD" w14:paraId="3CE82A13" w14:textId="77777777" w:rsidTr="001E4B7D">
        <w:trPr>
          <w:cantSplit/>
          <w:trHeight w:val="400"/>
        </w:trPr>
        <w:tc>
          <w:tcPr>
            <w:tcW w:w="7797" w:type="dxa"/>
            <w:gridSpan w:val="5"/>
            <w:tcBorders>
              <w:right w:val="nil"/>
            </w:tcBorders>
          </w:tcPr>
          <w:p w14:paraId="2C50221A"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nedostatkov</w:t>
            </w:r>
          </w:p>
        </w:tc>
        <w:tc>
          <w:tcPr>
            <w:tcW w:w="1417" w:type="dxa"/>
            <w:tcBorders>
              <w:left w:val="nil"/>
            </w:tcBorders>
          </w:tcPr>
          <w:p w14:paraId="19390E59"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VD17061</w:t>
            </w:r>
          </w:p>
        </w:tc>
      </w:tr>
      <w:tr w:rsidR="001E4B7D" w:rsidRPr="00E267CD" w14:paraId="51B1046C" w14:textId="77777777" w:rsidTr="001E4B7D">
        <w:trPr>
          <w:cantSplit/>
          <w:trHeight w:val="400"/>
        </w:trPr>
        <w:tc>
          <w:tcPr>
            <w:tcW w:w="9214" w:type="dxa"/>
            <w:gridSpan w:val="6"/>
            <w:tcBorders>
              <w:bottom w:val="nil"/>
            </w:tcBorders>
          </w:tcPr>
          <w:p w14:paraId="31A2E82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240939D3" w14:textId="77777777" w:rsidTr="001E4B7D">
        <w:trPr>
          <w:cantSplit/>
          <w:trHeight w:val="400"/>
        </w:trPr>
        <w:tc>
          <w:tcPr>
            <w:tcW w:w="6237" w:type="dxa"/>
            <w:gridSpan w:val="3"/>
            <w:tcBorders>
              <w:bottom w:val="nil"/>
            </w:tcBorders>
          </w:tcPr>
          <w:p w14:paraId="0F037E6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Dodávaný systém:</w:t>
            </w:r>
          </w:p>
        </w:tc>
        <w:tc>
          <w:tcPr>
            <w:tcW w:w="2977" w:type="dxa"/>
            <w:gridSpan w:val="3"/>
            <w:tcBorders>
              <w:bottom w:val="nil"/>
            </w:tcBorders>
          </w:tcPr>
          <w:p w14:paraId="1415D14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Verzia:</w:t>
            </w:r>
          </w:p>
        </w:tc>
      </w:tr>
      <w:tr w:rsidR="001E4B7D" w:rsidRPr="00E267CD" w14:paraId="34AF34DA" w14:textId="77777777" w:rsidTr="001E4B7D">
        <w:trPr>
          <w:cantSplit/>
          <w:trHeight w:val="130"/>
        </w:trPr>
        <w:tc>
          <w:tcPr>
            <w:tcW w:w="9214" w:type="dxa"/>
            <w:gridSpan w:val="6"/>
            <w:tcBorders>
              <w:left w:val="nil"/>
            </w:tcBorders>
          </w:tcPr>
          <w:p w14:paraId="10FC28A0" w14:textId="77777777" w:rsidR="001E4B7D" w:rsidRPr="00E267CD" w:rsidRDefault="001E4B7D" w:rsidP="001E4B7D">
            <w:pPr>
              <w:jc w:val="both"/>
              <w:rPr>
                <w:rFonts w:ascii="Cambria" w:hAnsi="Cambria" w:cs="Arial"/>
                <w:sz w:val="22"/>
                <w:szCs w:val="22"/>
              </w:rPr>
            </w:pPr>
          </w:p>
        </w:tc>
      </w:tr>
      <w:tr w:rsidR="001E4B7D" w:rsidRPr="00E267CD" w14:paraId="6EAEE2BD" w14:textId="77777777" w:rsidTr="001E4B7D">
        <w:trPr>
          <w:cantSplit/>
        </w:trPr>
        <w:tc>
          <w:tcPr>
            <w:tcW w:w="709" w:type="dxa"/>
            <w:tcBorders>
              <w:bottom w:val="nil"/>
            </w:tcBorders>
          </w:tcPr>
          <w:p w14:paraId="408B67E9"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3F1E31E2"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nedostatku</w:t>
            </w:r>
          </w:p>
        </w:tc>
        <w:tc>
          <w:tcPr>
            <w:tcW w:w="1843" w:type="dxa"/>
            <w:gridSpan w:val="2"/>
          </w:tcPr>
          <w:p w14:paraId="046C7596"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gridSpan w:val="2"/>
          </w:tcPr>
          <w:p w14:paraId="4FE79DB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039B0F84" w14:textId="77777777" w:rsidR="001E4B7D" w:rsidRPr="00E267CD" w:rsidRDefault="001E4B7D" w:rsidP="001E4B7D">
            <w:pPr>
              <w:rPr>
                <w:rFonts w:ascii="Cambria" w:hAnsi="Cambria" w:cs="Arial"/>
                <w:b/>
                <w:sz w:val="22"/>
                <w:szCs w:val="22"/>
              </w:rPr>
            </w:pPr>
          </w:p>
        </w:tc>
      </w:tr>
      <w:tr w:rsidR="001E4B7D" w:rsidRPr="00E267CD" w14:paraId="317353D8" w14:textId="77777777" w:rsidTr="001E4B7D">
        <w:trPr>
          <w:cantSplit/>
          <w:trHeight w:val="324"/>
        </w:trPr>
        <w:tc>
          <w:tcPr>
            <w:tcW w:w="709" w:type="dxa"/>
            <w:vMerge w:val="restart"/>
            <w:tcBorders>
              <w:bottom w:val="single" w:sz="4" w:space="0" w:color="auto"/>
            </w:tcBorders>
          </w:tcPr>
          <w:p w14:paraId="463D57CF"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394" w:type="dxa"/>
            <w:vMerge w:val="restart"/>
          </w:tcPr>
          <w:p w14:paraId="3A5E707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gridSpan w:val="2"/>
            <w:tcBorders>
              <w:bottom w:val="single" w:sz="4" w:space="0" w:color="auto"/>
            </w:tcBorders>
          </w:tcPr>
          <w:p w14:paraId="540CB3DC"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Prevzatý</w:t>
            </w:r>
          </w:p>
        </w:tc>
        <w:tc>
          <w:tcPr>
            <w:tcW w:w="2268" w:type="dxa"/>
            <w:gridSpan w:val="2"/>
            <w:tcBorders>
              <w:bottom w:val="single" w:sz="4" w:space="0" w:color="auto"/>
            </w:tcBorders>
          </w:tcPr>
          <w:p w14:paraId="065CCEB9" w14:textId="77777777" w:rsidR="001E4B7D" w:rsidRPr="00E267CD" w:rsidRDefault="001E4B7D" w:rsidP="001E4B7D">
            <w:pPr>
              <w:rPr>
                <w:rFonts w:ascii="Cambria" w:hAnsi="Cambria" w:cs="Arial"/>
                <w:sz w:val="22"/>
                <w:szCs w:val="22"/>
              </w:rPr>
            </w:pPr>
          </w:p>
        </w:tc>
      </w:tr>
      <w:tr w:rsidR="001E4B7D" w:rsidRPr="00E267CD" w14:paraId="4F750E97" w14:textId="77777777" w:rsidTr="001E4B7D">
        <w:trPr>
          <w:cantSplit/>
          <w:trHeight w:val="324"/>
        </w:trPr>
        <w:tc>
          <w:tcPr>
            <w:tcW w:w="709" w:type="dxa"/>
            <w:vMerge/>
            <w:tcBorders>
              <w:bottom w:val="single" w:sz="4" w:space="0" w:color="auto"/>
            </w:tcBorders>
          </w:tcPr>
          <w:p w14:paraId="306447A2" w14:textId="77777777" w:rsidR="001E4B7D" w:rsidRPr="00E267CD" w:rsidRDefault="001E4B7D" w:rsidP="001E4B7D">
            <w:pPr>
              <w:rPr>
                <w:rFonts w:ascii="Cambria" w:hAnsi="Cambria" w:cs="Arial"/>
                <w:sz w:val="22"/>
                <w:szCs w:val="22"/>
              </w:rPr>
            </w:pPr>
          </w:p>
        </w:tc>
        <w:tc>
          <w:tcPr>
            <w:tcW w:w="4394" w:type="dxa"/>
            <w:vMerge/>
          </w:tcPr>
          <w:p w14:paraId="121CD43E"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7706FF73"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Analyzovaný</w:t>
            </w:r>
          </w:p>
        </w:tc>
        <w:tc>
          <w:tcPr>
            <w:tcW w:w="2268" w:type="dxa"/>
            <w:gridSpan w:val="2"/>
            <w:tcBorders>
              <w:bottom w:val="single" w:sz="4" w:space="0" w:color="auto"/>
            </w:tcBorders>
          </w:tcPr>
          <w:p w14:paraId="6282D011" w14:textId="77777777" w:rsidR="001E4B7D" w:rsidRPr="00E267CD" w:rsidRDefault="001E4B7D" w:rsidP="001E4B7D">
            <w:pPr>
              <w:rPr>
                <w:rFonts w:ascii="Cambria" w:hAnsi="Cambria" w:cs="Arial"/>
                <w:sz w:val="22"/>
                <w:szCs w:val="22"/>
              </w:rPr>
            </w:pPr>
          </w:p>
        </w:tc>
      </w:tr>
      <w:tr w:rsidR="001E4B7D" w:rsidRPr="00E267CD" w14:paraId="4F0C6018" w14:textId="77777777" w:rsidTr="001E4B7D">
        <w:trPr>
          <w:cantSplit/>
          <w:trHeight w:val="324"/>
        </w:trPr>
        <w:tc>
          <w:tcPr>
            <w:tcW w:w="709" w:type="dxa"/>
            <w:vMerge/>
            <w:tcBorders>
              <w:bottom w:val="single" w:sz="4" w:space="0" w:color="auto"/>
            </w:tcBorders>
          </w:tcPr>
          <w:p w14:paraId="58BD9EB4" w14:textId="77777777" w:rsidR="001E4B7D" w:rsidRPr="00E267CD" w:rsidRDefault="001E4B7D" w:rsidP="001E4B7D">
            <w:pPr>
              <w:rPr>
                <w:rFonts w:ascii="Cambria" w:hAnsi="Cambria" w:cs="Arial"/>
                <w:sz w:val="22"/>
                <w:szCs w:val="22"/>
              </w:rPr>
            </w:pPr>
          </w:p>
        </w:tc>
        <w:tc>
          <w:tcPr>
            <w:tcW w:w="4394" w:type="dxa"/>
            <w:vMerge/>
          </w:tcPr>
          <w:p w14:paraId="7D7E5626" w14:textId="77777777" w:rsidR="001E4B7D" w:rsidRPr="00E267CD" w:rsidRDefault="001E4B7D" w:rsidP="001E4B7D">
            <w:pPr>
              <w:rPr>
                <w:rFonts w:ascii="Cambria" w:hAnsi="Cambria" w:cs="Arial"/>
                <w:sz w:val="22"/>
                <w:szCs w:val="22"/>
              </w:rPr>
            </w:pPr>
          </w:p>
        </w:tc>
        <w:tc>
          <w:tcPr>
            <w:tcW w:w="1843" w:type="dxa"/>
            <w:gridSpan w:val="2"/>
            <w:tcBorders>
              <w:bottom w:val="nil"/>
            </w:tcBorders>
          </w:tcPr>
          <w:p w14:paraId="72BBEC2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Vyriešený</w:t>
            </w:r>
          </w:p>
        </w:tc>
        <w:tc>
          <w:tcPr>
            <w:tcW w:w="2268" w:type="dxa"/>
            <w:gridSpan w:val="2"/>
            <w:tcBorders>
              <w:bottom w:val="single" w:sz="4" w:space="0" w:color="auto"/>
            </w:tcBorders>
          </w:tcPr>
          <w:p w14:paraId="2E60B4FF" w14:textId="77777777" w:rsidR="001E4B7D" w:rsidRPr="00E267CD" w:rsidRDefault="001E4B7D" w:rsidP="001E4B7D">
            <w:pPr>
              <w:rPr>
                <w:rFonts w:ascii="Cambria" w:hAnsi="Cambria" w:cs="Arial"/>
                <w:sz w:val="22"/>
                <w:szCs w:val="22"/>
              </w:rPr>
            </w:pPr>
          </w:p>
        </w:tc>
      </w:tr>
      <w:tr w:rsidR="001E4B7D" w:rsidRPr="00E267CD" w14:paraId="69B24B65" w14:textId="77777777" w:rsidTr="001E4B7D">
        <w:trPr>
          <w:cantSplit/>
          <w:trHeight w:val="357"/>
        </w:trPr>
        <w:tc>
          <w:tcPr>
            <w:tcW w:w="709" w:type="dxa"/>
            <w:vMerge/>
            <w:tcBorders>
              <w:bottom w:val="single" w:sz="4" w:space="0" w:color="auto"/>
            </w:tcBorders>
          </w:tcPr>
          <w:p w14:paraId="28CF612C" w14:textId="77777777" w:rsidR="001E4B7D" w:rsidRPr="00E267CD" w:rsidRDefault="001E4B7D" w:rsidP="001E4B7D">
            <w:pPr>
              <w:rPr>
                <w:rFonts w:ascii="Cambria" w:hAnsi="Cambria" w:cs="Arial"/>
                <w:sz w:val="22"/>
                <w:szCs w:val="22"/>
              </w:rPr>
            </w:pPr>
          </w:p>
        </w:tc>
        <w:tc>
          <w:tcPr>
            <w:tcW w:w="4394" w:type="dxa"/>
            <w:vMerge/>
          </w:tcPr>
          <w:p w14:paraId="36CF9067"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53E39AD4"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Uzatvorený</w:t>
            </w:r>
          </w:p>
        </w:tc>
        <w:tc>
          <w:tcPr>
            <w:tcW w:w="2268" w:type="dxa"/>
            <w:gridSpan w:val="2"/>
            <w:tcBorders>
              <w:bottom w:val="single" w:sz="4" w:space="0" w:color="auto"/>
            </w:tcBorders>
          </w:tcPr>
          <w:p w14:paraId="5DB7A7EE" w14:textId="77777777" w:rsidR="001E4B7D" w:rsidRPr="00E267CD" w:rsidRDefault="001E4B7D" w:rsidP="001E4B7D">
            <w:pPr>
              <w:rPr>
                <w:rFonts w:ascii="Cambria" w:hAnsi="Cambria" w:cs="Arial"/>
                <w:sz w:val="22"/>
                <w:szCs w:val="22"/>
              </w:rPr>
            </w:pPr>
          </w:p>
        </w:tc>
      </w:tr>
      <w:tr w:rsidR="001E4B7D" w:rsidRPr="00E267CD" w14:paraId="53304D34" w14:textId="77777777" w:rsidTr="001E4B7D">
        <w:trPr>
          <w:cantSplit/>
          <w:trHeight w:val="324"/>
        </w:trPr>
        <w:tc>
          <w:tcPr>
            <w:tcW w:w="709" w:type="dxa"/>
            <w:vMerge w:val="restart"/>
            <w:tcBorders>
              <w:bottom w:val="single" w:sz="4" w:space="0" w:color="auto"/>
            </w:tcBorders>
          </w:tcPr>
          <w:p w14:paraId="78035E25"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394" w:type="dxa"/>
            <w:vMerge w:val="restart"/>
          </w:tcPr>
          <w:p w14:paraId="343FA655"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gridSpan w:val="2"/>
            <w:tcBorders>
              <w:bottom w:val="single" w:sz="4" w:space="0" w:color="auto"/>
            </w:tcBorders>
          </w:tcPr>
          <w:p w14:paraId="08DCCC25"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Prevzatý</w:t>
            </w:r>
          </w:p>
        </w:tc>
        <w:tc>
          <w:tcPr>
            <w:tcW w:w="2268" w:type="dxa"/>
            <w:gridSpan w:val="2"/>
            <w:tcBorders>
              <w:bottom w:val="single" w:sz="4" w:space="0" w:color="auto"/>
            </w:tcBorders>
          </w:tcPr>
          <w:p w14:paraId="199062F0" w14:textId="77777777" w:rsidR="001E4B7D" w:rsidRPr="00E267CD" w:rsidRDefault="001E4B7D" w:rsidP="001E4B7D">
            <w:pPr>
              <w:rPr>
                <w:rFonts w:ascii="Cambria" w:hAnsi="Cambria" w:cs="Arial"/>
                <w:sz w:val="22"/>
                <w:szCs w:val="22"/>
              </w:rPr>
            </w:pPr>
          </w:p>
        </w:tc>
      </w:tr>
      <w:tr w:rsidR="001E4B7D" w:rsidRPr="00E267CD" w14:paraId="54D7737B" w14:textId="77777777" w:rsidTr="001E4B7D">
        <w:trPr>
          <w:cantSplit/>
          <w:trHeight w:val="324"/>
        </w:trPr>
        <w:tc>
          <w:tcPr>
            <w:tcW w:w="709" w:type="dxa"/>
            <w:vMerge/>
            <w:tcBorders>
              <w:bottom w:val="single" w:sz="4" w:space="0" w:color="auto"/>
            </w:tcBorders>
          </w:tcPr>
          <w:p w14:paraId="7F0EB0AF" w14:textId="77777777" w:rsidR="001E4B7D" w:rsidRPr="00E267CD" w:rsidRDefault="001E4B7D" w:rsidP="001E4B7D">
            <w:pPr>
              <w:rPr>
                <w:rFonts w:ascii="Cambria" w:hAnsi="Cambria" w:cs="Arial"/>
                <w:sz w:val="22"/>
                <w:szCs w:val="22"/>
              </w:rPr>
            </w:pPr>
          </w:p>
        </w:tc>
        <w:tc>
          <w:tcPr>
            <w:tcW w:w="4394" w:type="dxa"/>
            <w:vMerge/>
          </w:tcPr>
          <w:p w14:paraId="719D1FE2"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33DD1A1D"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Analyzovaný</w:t>
            </w:r>
          </w:p>
        </w:tc>
        <w:tc>
          <w:tcPr>
            <w:tcW w:w="2268" w:type="dxa"/>
            <w:gridSpan w:val="2"/>
            <w:tcBorders>
              <w:bottom w:val="single" w:sz="4" w:space="0" w:color="auto"/>
            </w:tcBorders>
          </w:tcPr>
          <w:p w14:paraId="443F8B80" w14:textId="77777777" w:rsidR="001E4B7D" w:rsidRPr="00E267CD" w:rsidRDefault="001E4B7D" w:rsidP="001E4B7D">
            <w:pPr>
              <w:rPr>
                <w:rFonts w:ascii="Cambria" w:hAnsi="Cambria" w:cs="Arial"/>
                <w:sz w:val="22"/>
                <w:szCs w:val="22"/>
              </w:rPr>
            </w:pPr>
          </w:p>
        </w:tc>
      </w:tr>
      <w:tr w:rsidR="001E4B7D" w:rsidRPr="00E267CD" w14:paraId="528EE257" w14:textId="77777777" w:rsidTr="001E4B7D">
        <w:trPr>
          <w:cantSplit/>
          <w:trHeight w:val="324"/>
        </w:trPr>
        <w:tc>
          <w:tcPr>
            <w:tcW w:w="709" w:type="dxa"/>
            <w:vMerge/>
            <w:tcBorders>
              <w:bottom w:val="single" w:sz="4" w:space="0" w:color="auto"/>
            </w:tcBorders>
          </w:tcPr>
          <w:p w14:paraId="6876288C" w14:textId="77777777" w:rsidR="001E4B7D" w:rsidRPr="00E267CD" w:rsidRDefault="001E4B7D" w:rsidP="001E4B7D">
            <w:pPr>
              <w:rPr>
                <w:rFonts w:ascii="Cambria" w:hAnsi="Cambria" w:cs="Arial"/>
                <w:sz w:val="22"/>
                <w:szCs w:val="22"/>
              </w:rPr>
            </w:pPr>
          </w:p>
        </w:tc>
        <w:tc>
          <w:tcPr>
            <w:tcW w:w="4394" w:type="dxa"/>
            <w:vMerge/>
          </w:tcPr>
          <w:p w14:paraId="17FE6E29" w14:textId="77777777" w:rsidR="001E4B7D" w:rsidRPr="00E267CD" w:rsidRDefault="001E4B7D" w:rsidP="001E4B7D">
            <w:pPr>
              <w:rPr>
                <w:rFonts w:ascii="Cambria" w:hAnsi="Cambria" w:cs="Arial"/>
                <w:sz w:val="22"/>
                <w:szCs w:val="22"/>
              </w:rPr>
            </w:pPr>
          </w:p>
        </w:tc>
        <w:tc>
          <w:tcPr>
            <w:tcW w:w="1843" w:type="dxa"/>
            <w:gridSpan w:val="2"/>
            <w:tcBorders>
              <w:bottom w:val="nil"/>
            </w:tcBorders>
          </w:tcPr>
          <w:p w14:paraId="16D4D292"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Vyriešený</w:t>
            </w:r>
          </w:p>
        </w:tc>
        <w:tc>
          <w:tcPr>
            <w:tcW w:w="2268" w:type="dxa"/>
            <w:gridSpan w:val="2"/>
            <w:tcBorders>
              <w:bottom w:val="single" w:sz="4" w:space="0" w:color="auto"/>
            </w:tcBorders>
          </w:tcPr>
          <w:p w14:paraId="7D9EDCF0" w14:textId="77777777" w:rsidR="001E4B7D" w:rsidRPr="00E267CD" w:rsidRDefault="001E4B7D" w:rsidP="001E4B7D">
            <w:pPr>
              <w:rPr>
                <w:rFonts w:ascii="Cambria" w:hAnsi="Cambria" w:cs="Arial"/>
                <w:sz w:val="22"/>
                <w:szCs w:val="22"/>
              </w:rPr>
            </w:pPr>
          </w:p>
        </w:tc>
      </w:tr>
      <w:tr w:rsidR="001E4B7D" w:rsidRPr="00E267CD" w14:paraId="3DA31769" w14:textId="77777777" w:rsidTr="001E4B7D">
        <w:trPr>
          <w:cantSplit/>
          <w:trHeight w:val="276"/>
        </w:trPr>
        <w:tc>
          <w:tcPr>
            <w:tcW w:w="709" w:type="dxa"/>
            <w:vMerge/>
            <w:tcBorders>
              <w:bottom w:val="single" w:sz="4" w:space="0" w:color="auto"/>
            </w:tcBorders>
          </w:tcPr>
          <w:p w14:paraId="4E8E06E3" w14:textId="77777777" w:rsidR="001E4B7D" w:rsidRPr="00E267CD" w:rsidRDefault="001E4B7D" w:rsidP="001E4B7D">
            <w:pPr>
              <w:rPr>
                <w:rFonts w:ascii="Cambria" w:hAnsi="Cambria" w:cs="Arial"/>
                <w:sz w:val="22"/>
                <w:szCs w:val="22"/>
              </w:rPr>
            </w:pPr>
          </w:p>
        </w:tc>
        <w:tc>
          <w:tcPr>
            <w:tcW w:w="4394" w:type="dxa"/>
            <w:vMerge/>
          </w:tcPr>
          <w:p w14:paraId="39AAFFCB"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7023D39A"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Uzatvorený</w:t>
            </w:r>
          </w:p>
        </w:tc>
        <w:tc>
          <w:tcPr>
            <w:tcW w:w="2268" w:type="dxa"/>
            <w:gridSpan w:val="2"/>
            <w:tcBorders>
              <w:bottom w:val="single" w:sz="4" w:space="0" w:color="auto"/>
            </w:tcBorders>
          </w:tcPr>
          <w:p w14:paraId="2979B861" w14:textId="77777777" w:rsidR="001E4B7D" w:rsidRPr="00E267CD" w:rsidRDefault="001E4B7D" w:rsidP="001E4B7D">
            <w:pPr>
              <w:rPr>
                <w:rFonts w:ascii="Cambria" w:hAnsi="Cambria" w:cs="Arial"/>
                <w:sz w:val="22"/>
                <w:szCs w:val="22"/>
              </w:rPr>
            </w:pPr>
          </w:p>
        </w:tc>
      </w:tr>
    </w:tbl>
    <w:p w14:paraId="34C5FD7F" w14:textId="77777777" w:rsidR="001E4B7D" w:rsidRPr="00E267CD" w:rsidRDefault="001E4B7D" w:rsidP="001E4B7D">
      <w:pPr>
        <w:jc w:val="both"/>
        <w:rPr>
          <w:rFonts w:ascii="Cambria" w:hAnsi="Cambria" w:cs="Arial"/>
          <w:sz w:val="22"/>
          <w:szCs w:val="22"/>
        </w:rPr>
      </w:pPr>
    </w:p>
    <w:p w14:paraId="2A9ACF9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nedostatku</w:t>
      </w:r>
    </w:p>
    <w:p w14:paraId="101BE27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VD17062</w:t>
      </w:r>
    </w:p>
    <w:p w14:paraId="18CC226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1560"/>
        <w:gridCol w:w="1417"/>
      </w:tblGrid>
      <w:tr w:rsidR="001E4B7D" w:rsidRPr="00E267CD" w14:paraId="7469AAA5" w14:textId="77777777" w:rsidTr="001E4B7D">
        <w:trPr>
          <w:cantSplit/>
          <w:trHeight w:val="400"/>
        </w:trPr>
        <w:tc>
          <w:tcPr>
            <w:tcW w:w="7797" w:type="dxa"/>
            <w:gridSpan w:val="3"/>
            <w:tcBorders>
              <w:right w:val="nil"/>
            </w:tcBorders>
          </w:tcPr>
          <w:p w14:paraId="6A4FEF0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nedostatku</w:t>
            </w:r>
          </w:p>
        </w:tc>
        <w:tc>
          <w:tcPr>
            <w:tcW w:w="1417" w:type="dxa"/>
            <w:tcBorders>
              <w:left w:val="nil"/>
            </w:tcBorders>
          </w:tcPr>
          <w:p w14:paraId="1792C3AE"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VD17062</w:t>
            </w:r>
          </w:p>
        </w:tc>
      </w:tr>
      <w:tr w:rsidR="001E4B7D" w:rsidRPr="00E267CD" w14:paraId="5211DB38" w14:textId="77777777" w:rsidTr="001E4B7D">
        <w:trPr>
          <w:cantSplit/>
          <w:trHeight w:val="400"/>
        </w:trPr>
        <w:tc>
          <w:tcPr>
            <w:tcW w:w="9214" w:type="dxa"/>
            <w:gridSpan w:val="4"/>
            <w:tcBorders>
              <w:bottom w:val="nil"/>
            </w:tcBorders>
          </w:tcPr>
          <w:p w14:paraId="14C4843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00F7B7F7" w14:textId="77777777" w:rsidTr="001E4B7D">
        <w:trPr>
          <w:cantSplit/>
          <w:trHeight w:val="400"/>
        </w:trPr>
        <w:tc>
          <w:tcPr>
            <w:tcW w:w="6237" w:type="dxa"/>
            <w:gridSpan w:val="2"/>
            <w:tcBorders>
              <w:bottom w:val="nil"/>
            </w:tcBorders>
          </w:tcPr>
          <w:p w14:paraId="1213E2F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Dodávaný systém:</w:t>
            </w:r>
          </w:p>
        </w:tc>
        <w:tc>
          <w:tcPr>
            <w:tcW w:w="2977" w:type="dxa"/>
            <w:gridSpan w:val="2"/>
            <w:tcBorders>
              <w:bottom w:val="nil"/>
            </w:tcBorders>
          </w:tcPr>
          <w:p w14:paraId="1FF7D01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Verzia:</w:t>
            </w:r>
          </w:p>
        </w:tc>
      </w:tr>
      <w:tr w:rsidR="001E4B7D" w:rsidRPr="00E267CD" w14:paraId="558F86C1" w14:textId="77777777" w:rsidTr="001E4B7D">
        <w:trPr>
          <w:cantSplit/>
          <w:trHeight w:val="400"/>
        </w:trPr>
        <w:tc>
          <w:tcPr>
            <w:tcW w:w="6237" w:type="dxa"/>
            <w:gridSpan w:val="2"/>
            <w:tcBorders>
              <w:bottom w:val="nil"/>
            </w:tcBorders>
          </w:tcPr>
          <w:p w14:paraId="3A59208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08418B7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4B485D28" w14:textId="77777777" w:rsidTr="001E4B7D">
        <w:trPr>
          <w:cantSplit/>
          <w:trHeight w:val="130"/>
        </w:trPr>
        <w:tc>
          <w:tcPr>
            <w:tcW w:w="9214" w:type="dxa"/>
            <w:gridSpan w:val="4"/>
            <w:tcBorders>
              <w:left w:val="nil"/>
              <w:bottom w:val="single" w:sz="4" w:space="0" w:color="auto"/>
              <w:right w:val="nil"/>
            </w:tcBorders>
          </w:tcPr>
          <w:p w14:paraId="7E317AFE" w14:textId="77777777" w:rsidR="001E4B7D" w:rsidRPr="00E267CD" w:rsidRDefault="001E4B7D" w:rsidP="001E4B7D">
            <w:pPr>
              <w:jc w:val="both"/>
              <w:rPr>
                <w:rFonts w:ascii="Cambria" w:hAnsi="Cambria" w:cs="Arial"/>
                <w:sz w:val="22"/>
                <w:szCs w:val="22"/>
              </w:rPr>
            </w:pPr>
          </w:p>
        </w:tc>
      </w:tr>
      <w:tr w:rsidR="001E4B7D" w:rsidRPr="00E267CD" w14:paraId="27DC926D" w14:textId="77777777" w:rsidTr="001E4B7D">
        <w:trPr>
          <w:cantSplit/>
          <w:trHeight w:val="130"/>
        </w:trPr>
        <w:tc>
          <w:tcPr>
            <w:tcW w:w="9214" w:type="dxa"/>
            <w:gridSpan w:val="4"/>
            <w:tcBorders>
              <w:top w:val="nil"/>
              <w:left w:val="single" w:sz="4" w:space="0" w:color="auto"/>
            </w:tcBorders>
          </w:tcPr>
          <w:p w14:paraId="322A9D2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Nedostatok</w:t>
            </w:r>
          </w:p>
        </w:tc>
      </w:tr>
      <w:tr w:rsidR="001E4B7D" w:rsidRPr="00E267CD" w14:paraId="14887B32" w14:textId="77777777" w:rsidTr="001E4B7D">
        <w:trPr>
          <w:cantSplit/>
          <w:trHeight w:val="263"/>
        </w:trPr>
        <w:tc>
          <w:tcPr>
            <w:tcW w:w="4253" w:type="dxa"/>
            <w:tcBorders>
              <w:bottom w:val="single" w:sz="4" w:space="0" w:color="auto"/>
              <w:right w:val="nil"/>
            </w:tcBorders>
          </w:tcPr>
          <w:p w14:paraId="53EA399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Konfiguračná položka:</w:t>
            </w:r>
          </w:p>
        </w:tc>
        <w:tc>
          <w:tcPr>
            <w:tcW w:w="1984" w:type="dxa"/>
            <w:tcBorders>
              <w:left w:val="nil"/>
              <w:bottom w:val="single" w:sz="4" w:space="0" w:color="auto"/>
            </w:tcBorders>
          </w:tcPr>
          <w:p w14:paraId="5BB00F1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Verzia:</w:t>
            </w:r>
          </w:p>
        </w:tc>
        <w:tc>
          <w:tcPr>
            <w:tcW w:w="2977" w:type="dxa"/>
            <w:gridSpan w:val="2"/>
            <w:tcBorders>
              <w:bottom w:val="single" w:sz="4" w:space="0" w:color="auto"/>
            </w:tcBorders>
          </w:tcPr>
          <w:p w14:paraId="0C40299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Skúšobná podmienka:</w:t>
            </w:r>
          </w:p>
        </w:tc>
      </w:tr>
      <w:tr w:rsidR="001E4B7D" w:rsidRPr="00E267CD" w14:paraId="39B7247E" w14:textId="77777777" w:rsidTr="001E4B7D">
        <w:trPr>
          <w:cantSplit/>
          <w:trHeight w:val="262"/>
        </w:trPr>
        <w:tc>
          <w:tcPr>
            <w:tcW w:w="6237" w:type="dxa"/>
            <w:gridSpan w:val="2"/>
            <w:tcBorders>
              <w:top w:val="nil"/>
              <w:bottom w:val="nil"/>
            </w:tcBorders>
          </w:tcPr>
          <w:p w14:paraId="52EAF1D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Produkt:</w:t>
            </w:r>
          </w:p>
        </w:tc>
        <w:tc>
          <w:tcPr>
            <w:tcW w:w="2977" w:type="dxa"/>
            <w:gridSpan w:val="2"/>
            <w:tcBorders>
              <w:top w:val="nil"/>
              <w:bottom w:val="nil"/>
            </w:tcBorders>
          </w:tcPr>
          <w:p w14:paraId="1A4DE782"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Skúšobný prípad:</w:t>
            </w:r>
          </w:p>
        </w:tc>
      </w:tr>
      <w:tr w:rsidR="001E4B7D" w:rsidRPr="00E267CD" w14:paraId="19C9C0F0" w14:textId="77777777" w:rsidTr="001E4B7D">
        <w:trPr>
          <w:cantSplit/>
          <w:trHeight w:val="278"/>
        </w:trPr>
        <w:tc>
          <w:tcPr>
            <w:tcW w:w="6237" w:type="dxa"/>
            <w:gridSpan w:val="2"/>
            <w:vMerge w:val="restart"/>
            <w:tcBorders>
              <w:bottom w:val="nil"/>
            </w:tcBorders>
          </w:tcPr>
          <w:p w14:paraId="41FFCD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(Popis nedostatku)</w:t>
            </w:r>
          </w:p>
          <w:p w14:paraId="0D792F76" w14:textId="77777777" w:rsidR="001E4B7D" w:rsidRPr="00E267CD" w:rsidRDefault="001E4B7D" w:rsidP="001E4B7D">
            <w:pPr>
              <w:jc w:val="both"/>
              <w:rPr>
                <w:rFonts w:ascii="Cambria" w:hAnsi="Cambria" w:cs="Arial"/>
                <w:sz w:val="22"/>
                <w:szCs w:val="22"/>
              </w:rPr>
            </w:pPr>
          </w:p>
          <w:p w14:paraId="7D1E795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1520DBC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c>
          <w:tcPr>
            <w:tcW w:w="2977" w:type="dxa"/>
            <w:gridSpan w:val="2"/>
            <w:tcBorders>
              <w:bottom w:val="nil"/>
            </w:tcBorders>
          </w:tcPr>
          <w:p w14:paraId="289C9340"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Požiadavka:</w:t>
            </w:r>
          </w:p>
        </w:tc>
      </w:tr>
      <w:tr w:rsidR="001E4B7D" w:rsidRPr="00E267CD" w14:paraId="3BC89D65" w14:textId="77777777" w:rsidTr="001E4B7D">
        <w:trPr>
          <w:cantSplit/>
          <w:trHeight w:val="277"/>
        </w:trPr>
        <w:tc>
          <w:tcPr>
            <w:tcW w:w="6237" w:type="dxa"/>
            <w:gridSpan w:val="2"/>
            <w:vMerge/>
            <w:tcBorders>
              <w:bottom w:val="nil"/>
            </w:tcBorders>
          </w:tcPr>
          <w:p w14:paraId="6BFB83FD" w14:textId="77777777" w:rsidR="001E4B7D" w:rsidRPr="00E267CD" w:rsidRDefault="001E4B7D" w:rsidP="001E4B7D">
            <w:pPr>
              <w:jc w:val="both"/>
              <w:rPr>
                <w:rFonts w:ascii="Cambria" w:hAnsi="Cambria" w:cs="Arial"/>
                <w:sz w:val="22"/>
                <w:szCs w:val="22"/>
              </w:rPr>
            </w:pPr>
          </w:p>
        </w:tc>
        <w:tc>
          <w:tcPr>
            <w:tcW w:w="2977" w:type="dxa"/>
            <w:gridSpan w:val="2"/>
            <w:tcBorders>
              <w:bottom w:val="nil"/>
            </w:tcBorders>
          </w:tcPr>
          <w:p w14:paraId="2B0361B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Kategória:</w:t>
            </w:r>
          </w:p>
        </w:tc>
      </w:tr>
      <w:tr w:rsidR="001E4B7D" w:rsidRPr="00E267CD" w14:paraId="3802E2C4" w14:textId="77777777" w:rsidTr="001E4B7D">
        <w:trPr>
          <w:cantSplit/>
          <w:trHeight w:val="322"/>
        </w:trPr>
        <w:tc>
          <w:tcPr>
            <w:tcW w:w="6237" w:type="dxa"/>
            <w:gridSpan w:val="2"/>
            <w:vMerge/>
            <w:tcBorders>
              <w:top w:val="nil"/>
              <w:bottom w:val="nil"/>
              <w:right w:val="nil"/>
            </w:tcBorders>
          </w:tcPr>
          <w:p w14:paraId="1A4B0575" w14:textId="77777777" w:rsidR="001E4B7D" w:rsidRPr="00E267CD" w:rsidRDefault="001E4B7D" w:rsidP="001E4B7D">
            <w:pPr>
              <w:jc w:val="both"/>
              <w:rPr>
                <w:rFonts w:ascii="Cambria" w:hAnsi="Cambria" w:cs="Arial"/>
                <w:sz w:val="22"/>
                <w:szCs w:val="22"/>
              </w:rPr>
            </w:pPr>
          </w:p>
        </w:tc>
        <w:tc>
          <w:tcPr>
            <w:tcW w:w="2977" w:type="dxa"/>
            <w:gridSpan w:val="2"/>
            <w:tcBorders>
              <w:top w:val="single" w:sz="4" w:space="0" w:color="auto"/>
              <w:left w:val="nil"/>
              <w:bottom w:val="nil"/>
            </w:tcBorders>
          </w:tcPr>
          <w:p w14:paraId="4B1D2435" w14:textId="77777777" w:rsidR="001E4B7D" w:rsidRPr="00E267CD" w:rsidRDefault="001E4B7D" w:rsidP="001E4B7D">
            <w:pPr>
              <w:jc w:val="both"/>
              <w:rPr>
                <w:rFonts w:ascii="Cambria" w:hAnsi="Cambria" w:cs="Arial"/>
                <w:sz w:val="22"/>
                <w:szCs w:val="22"/>
              </w:rPr>
            </w:pPr>
          </w:p>
        </w:tc>
      </w:tr>
      <w:tr w:rsidR="001E4B7D" w:rsidRPr="00E267CD" w14:paraId="69BFCC82" w14:textId="77777777" w:rsidTr="001E4B7D">
        <w:trPr>
          <w:cantSplit/>
          <w:trHeight w:val="365"/>
        </w:trPr>
        <w:tc>
          <w:tcPr>
            <w:tcW w:w="6237" w:type="dxa"/>
            <w:gridSpan w:val="2"/>
            <w:tcBorders>
              <w:bottom w:val="single" w:sz="4" w:space="0" w:color="auto"/>
            </w:tcBorders>
          </w:tcPr>
          <w:p w14:paraId="61C2470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752CB35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4EE9B10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76385272" w14:textId="77777777" w:rsidR="001E4B7D" w:rsidRPr="00E267CD" w:rsidRDefault="001E4B7D" w:rsidP="001E4B7D">
            <w:pPr>
              <w:spacing w:before="60"/>
              <w:jc w:val="both"/>
              <w:rPr>
                <w:rFonts w:ascii="Cambria" w:hAnsi="Cambria" w:cs="Arial"/>
                <w:sz w:val="22"/>
                <w:szCs w:val="22"/>
              </w:rPr>
            </w:pPr>
          </w:p>
        </w:tc>
      </w:tr>
      <w:tr w:rsidR="001E4B7D" w:rsidRPr="00E267CD" w14:paraId="1A514BD0" w14:textId="77777777" w:rsidTr="001E4B7D">
        <w:trPr>
          <w:cantSplit/>
          <w:trHeight w:val="130"/>
        </w:trPr>
        <w:tc>
          <w:tcPr>
            <w:tcW w:w="9214" w:type="dxa"/>
            <w:gridSpan w:val="4"/>
            <w:tcBorders>
              <w:top w:val="nil"/>
              <w:left w:val="nil"/>
              <w:bottom w:val="nil"/>
              <w:right w:val="nil"/>
            </w:tcBorders>
          </w:tcPr>
          <w:p w14:paraId="7E15830B" w14:textId="77777777" w:rsidR="001E4B7D" w:rsidRPr="00E267CD" w:rsidRDefault="001E4B7D" w:rsidP="001E4B7D">
            <w:pPr>
              <w:jc w:val="both"/>
              <w:rPr>
                <w:rFonts w:ascii="Cambria" w:hAnsi="Cambria" w:cs="Arial"/>
                <w:sz w:val="22"/>
                <w:szCs w:val="22"/>
              </w:rPr>
            </w:pPr>
          </w:p>
        </w:tc>
      </w:tr>
      <w:tr w:rsidR="001E4B7D" w:rsidRPr="00E267CD" w14:paraId="2181A957" w14:textId="77777777" w:rsidTr="001E4B7D">
        <w:trPr>
          <w:cantSplit/>
          <w:trHeight w:val="130"/>
        </w:trPr>
        <w:tc>
          <w:tcPr>
            <w:tcW w:w="9214" w:type="dxa"/>
            <w:gridSpan w:val="4"/>
            <w:tcBorders>
              <w:top w:val="single" w:sz="4" w:space="0" w:color="auto"/>
              <w:left w:val="single" w:sz="4" w:space="0" w:color="auto"/>
              <w:bottom w:val="nil"/>
            </w:tcBorders>
          </w:tcPr>
          <w:p w14:paraId="3BD6262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B) Analýza nedostatku</w:t>
            </w:r>
          </w:p>
        </w:tc>
      </w:tr>
      <w:tr w:rsidR="001E4B7D" w:rsidRPr="00E267CD" w14:paraId="7C1727E6" w14:textId="77777777" w:rsidTr="001E4B7D">
        <w:trPr>
          <w:cantSplit/>
        </w:trPr>
        <w:tc>
          <w:tcPr>
            <w:tcW w:w="6237" w:type="dxa"/>
            <w:gridSpan w:val="2"/>
            <w:tcBorders>
              <w:bottom w:val="single" w:sz="4" w:space="0" w:color="auto"/>
            </w:tcBorders>
          </w:tcPr>
          <w:p w14:paraId="064A30E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674377B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2253B6B7"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0095562A" w14:textId="77777777" w:rsidR="001E4B7D" w:rsidRPr="00E267CD" w:rsidRDefault="001E4B7D" w:rsidP="001E4B7D">
            <w:pPr>
              <w:spacing w:before="60"/>
              <w:jc w:val="both"/>
              <w:rPr>
                <w:rFonts w:ascii="Cambria" w:hAnsi="Cambria" w:cs="Arial"/>
                <w:sz w:val="22"/>
                <w:szCs w:val="22"/>
              </w:rPr>
            </w:pPr>
          </w:p>
        </w:tc>
      </w:tr>
      <w:tr w:rsidR="001E4B7D" w:rsidRPr="00E267CD" w14:paraId="0BC992E7" w14:textId="77777777" w:rsidTr="001E4B7D">
        <w:trPr>
          <w:cantSplit/>
          <w:trHeight w:val="956"/>
        </w:trPr>
        <w:tc>
          <w:tcPr>
            <w:tcW w:w="9214" w:type="dxa"/>
            <w:gridSpan w:val="4"/>
            <w:tcBorders>
              <w:top w:val="nil"/>
              <w:bottom w:val="nil"/>
            </w:tcBorders>
          </w:tcPr>
          <w:p w14:paraId="1F62ADE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nedostatku)</w:t>
            </w:r>
          </w:p>
          <w:p w14:paraId="27B7166B"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Obsah analýzy nedostatku</w:t>
            </w:r>
          </w:p>
          <w:p w14:paraId="35E3DEFD"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identifikovanie príčin vzniku nedostatku,</w:t>
            </w:r>
          </w:p>
          <w:p w14:paraId="01EE5AC5"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identifikovanie chybných produktov,</w:t>
            </w:r>
          </w:p>
          <w:p w14:paraId="301CD64A"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stanovenie postupu pri oprave chybných produktov,</w:t>
            </w:r>
          </w:p>
          <w:p w14:paraId="5D559A7E" w14:textId="77777777" w:rsidR="001E4B7D" w:rsidRPr="00E267CD" w:rsidRDefault="001E4B7D" w:rsidP="00A37330">
            <w:pPr>
              <w:numPr>
                <w:ilvl w:val="0"/>
                <w:numId w:val="347"/>
              </w:numPr>
              <w:ind w:left="538" w:hanging="357"/>
              <w:jc w:val="both"/>
              <w:rPr>
                <w:rFonts w:ascii="Cambria" w:hAnsi="Cambria" w:cs="Arial"/>
                <w:sz w:val="22"/>
                <w:szCs w:val="22"/>
              </w:rPr>
            </w:pPr>
            <w:r w:rsidRPr="00E267CD">
              <w:rPr>
                <w:rFonts w:ascii="Cambria" w:hAnsi="Cambria" w:cs="Arial"/>
                <w:i/>
                <w:sz w:val="22"/>
                <w:szCs w:val="22"/>
              </w:rPr>
              <w:t>stanovenie revízie konfiguračnej položky zahŕňajúcej opravené produkty.</w:t>
            </w:r>
          </w:p>
          <w:p w14:paraId="3814BAC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0E4F1AF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37CC0C0" w14:textId="77777777" w:rsidTr="001E4B7D">
        <w:trPr>
          <w:cantSplit/>
          <w:trHeight w:val="469"/>
        </w:trPr>
        <w:tc>
          <w:tcPr>
            <w:tcW w:w="6237" w:type="dxa"/>
            <w:gridSpan w:val="2"/>
            <w:tcBorders>
              <w:bottom w:val="single" w:sz="4" w:space="0" w:color="auto"/>
            </w:tcBorders>
          </w:tcPr>
          <w:p w14:paraId="4F156B5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 zhotoviteľa:</w:t>
            </w:r>
          </w:p>
          <w:p w14:paraId="03C447D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C03FAE3"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5FBCA7C3" w14:textId="77777777" w:rsidR="001E4B7D" w:rsidRPr="00E267CD" w:rsidRDefault="001E4B7D" w:rsidP="001E4B7D">
            <w:pPr>
              <w:spacing w:before="60"/>
              <w:jc w:val="both"/>
              <w:rPr>
                <w:rFonts w:ascii="Cambria" w:hAnsi="Cambria" w:cs="Arial"/>
                <w:sz w:val="22"/>
                <w:szCs w:val="22"/>
              </w:rPr>
            </w:pPr>
          </w:p>
        </w:tc>
      </w:tr>
      <w:tr w:rsidR="001E4B7D" w:rsidRPr="00E267CD" w14:paraId="1EE7E603" w14:textId="77777777" w:rsidTr="001E4B7D">
        <w:trPr>
          <w:cantSplit/>
          <w:trHeight w:val="130"/>
        </w:trPr>
        <w:tc>
          <w:tcPr>
            <w:tcW w:w="9214" w:type="dxa"/>
            <w:gridSpan w:val="4"/>
            <w:tcBorders>
              <w:left w:val="nil"/>
              <w:right w:val="nil"/>
            </w:tcBorders>
          </w:tcPr>
          <w:p w14:paraId="43FB6895" w14:textId="77777777" w:rsidR="001E4B7D" w:rsidRPr="00E267CD" w:rsidRDefault="001E4B7D" w:rsidP="001E4B7D">
            <w:pPr>
              <w:jc w:val="both"/>
              <w:rPr>
                <w:rFonts w:ascii="Cambria" w:hAnsi="Cambria" w:cs="Arial"/>
                <w:sz w:val="22"/>
                <w:szCs w:val="22"/>
              </w:rPr>
            </w:pPr>
          </w:p>
        </w:tc>
      </w:tr>
      <w:tr w:rsidR="001E4B7D" w:rsidRPr="00E267CD" w14:paraId="75FEA9E1" w14:textId="77777777" w:rsidTr="001E4B7D">
        <w:trPr>
          <w:cantSplit/>
          <w:trHeight w:val="130"/>
        </w:trPr>
        <w:tc>
          <w:tcPr>
            <w:tcW w:w="9214" w:type="dxa"/>
            <w:gridSpan w:val="4"/>
            <w:tcBorders>
              <w:left w:val="single" w:sz="4" w:space="0" w:color="auto"/>
            </w:tcBorders>
          </w:tcPr>
          <w:p w14:paraId="416FB850"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C) Vyriešenie nedostatku a oprava chybných produktov</w:t>
            </w:r>
          </w:p>
        </w:tc>
      </w:tr>
      <w:tr w:rsidR="001E4B7D" w:rsidRPr="00E267CD" w14:paraId="3B205255" w14:textId="77777777" w:rsidTr="001E4B7D">
        <w:trPr>
          <w:cantSplit/>
        </w:trPr>
        <w:tc>
          <w:tcPr>
            <w:tcW w:w="6237" w:type="dxa"/>
            <w:gridSpan w:val="2"/>
            <w:tcBorders>
              <w:bottom w:val="single" w:sz="4" w:space="0" w:color="auto"/>
            </w:tcBorders>
          </w:tcPr>
          <w:p w14:paraId="45C80E4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26D7B4A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3C3A006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182E1675" w14:textId="77777777" w:rsidR="001E4B7D" w:rsidRPr="00E267CD" w:rsidRDefault="001E4B7D" w:rsidP="001E4B7D">
            <w:pPr>
              <w:spacing w:before="60"/>
              <w:jc w:val="both"/>
              <w:rPr>
                <w:rFonts w:ascii="Cambria" w:hAnsi="Cambria" w:cs="Arial"/>
                <w:sz w:val="22"/>
                <w:szCs w:val="22"/>
              </w:rPr>
            </w:pPr>
          </w:p>
        </w:tc>
      </w:tr>
      <w:tr w:rsidR="001E4B7D" w:rsidRPr="00E267CD" w14:paraId="496DBF93" w14:textId="77777777" w:rsidTr="007E20FE">
        <w:trPr>
          <w:cantSplit/>
          <w:trHeight w:val="526"/>
        </w:trPr>
        <w:tc>
          <w:tcPr>
            <w:tcW w:w="9214" w:type="dxa"/>
            <w:gridSpan w:val="4"/>
            <w:tcBorders>
              <w:bottom w:val="single" w:sz="4" w:space="0" w:color="auto"/>
            </w:tcBorders>
          </w:tcPr>
          <w:p w14:paraId="620359D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(Záznam o vyriešení nedostatku a prevzatí opravených produktov na regresné testovanie )</w:t>
            </w:r>
          </w:p>
          <w:p w14:paraId="3599D06A" w14:textId="77777777" w:rsidR="001E4B7D" w:rsidRPr="00E267CD" w:rsidRDefault="001E4B7D" w:rsidP="001E4B7D">
            <w:pPr>
              <w:jc w:val="both"/>
              <w:rPr>
                <w:rFonts w:ascii="Cambria" w:hAnsi="Cambria" w:cs="Arial"/>
                <w:sz w:val="22"/>
                <w:szCs w:val="22"/>
              </w:rPr>
            </w:pPr>
          </w:p>
          <w:p w14:paraId="68DD4766"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Záznam o vyriešení nedostatku</w:t>
            </w:r>
          </w:p>
          <w:p w14:paraId="0C090C8B" w14:textId="77777777" w:rsidR="001E4B7D" w:rsidRPr="00E267CD" w:rsidRDefault="001E4B7D" w:rsidP="00A37330">
            <w:pPr>
              <w:numPr>
                <w:ilvl w:val="0"/>
                <w:numId w:val="248"/>
              </w:numPr>
              <w:jc w:val="both"/>
              <w:rPr>
                <w:rFonts w:ascii="Cambria" w:hAnsi="Cambria" w:cs="Arial"/>
                <w:sz w:val="22"/>
                <w:szCs w:val="22"/>
              </w:rPr>
            </w:pPr>
            <w:r w:rsidRPr="00E267CD">
              <w:rPr>
                <w:rFonts w:ascii="Cambria" w:hAnsi="Cambria" w:cs="Arial"/>
                <w:i/>
                <w:sz w:val="22"/>
                <w:szCs w:val="22"/>
              </w:rPr>
              <w:t>zoznam opravených produktov a aktualizovanej sprievodnej dokumentácie,</w:t>
            </w:r>
          </w:p>
          <w:p w14:paraId="5232E6F8" w14:textId="77777777" w:rsidR="001E4B7D" w:rsidRPr="00E267CD" w:rsidRDefault="001E4B7D" w:rsidP="00A37330">
            <w:pPr>
              <w:numPr>
                <w:ilvl w:val="0"/>
                <w:numId w:val="248"/>
              </w:numPr>
              <w:jc w:val="both"/>
              <w:rPr>
                <w:rFonts w:ascii="Cambria" w:hAnsi="Cambria" w:cs="Arial"/>
                <w:sz w:val="22"/>
                <w:szCs w:val="22"/>
              </w:rPr>
            </w:pPr>
            <w:r w:rsidRPr="00E267CD">
              <w:rPr>
                <w:rFonts w:ascii="Cambria" w:hAnsi="Cambria" w:cs="Arial"/>
                <w:i/>
                <w:sz w:val="22"/>
                <w:szCs w:val="22"/>
              </w:rPr>
              <w:t>registračné číslo zápisnice z pracovného stretnutia, na ktorom boli odovzdané a prevzaté opravené produkty a aktualizovaná sprievodná dokumentácia.</w:t>
            </w:r>
          </w:p>
          <w:p w14:paraId="05D393F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0DFEC0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469BCC1" w14:textId="77777777" w:rsidTr="007E20FE">
        <w:trPr>
          <w:cantSplit/>
        </w:trPr>
        <w:tc>
          <w:tcPr>
            <w:tcW w:w="6237" w:type="dxa"/>
            <w:gridSpan w:val="2"/>
            <w:tcBorders>
              <w:bottom w:val="single" w:sz="4" w:space="0" w:color="auto"/>
            </w:tcBorders>
          </w:tcPr>
          <w:p w14:paraId="125B42B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521C52C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23A0A1BE"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tc>
      </w:tr>
      <w:tr w:rsidR="001E4B7D" w:rsidRPr="00E267CD" w14:paraId="5A1E7046" w14:textId="77777777" w:rsidTr="007E20FE">
        <w:trPr>
          <w:cantSplit/>
          <w:trHeight w:val="130"/>
        </w:trPr>
        <w:tc>
          <w:tcPr>
            <w:tcW w:w="9214" w:type="dxa"/>
            <w:gridSpan w:val="4"/>
            <w:tcBorders>
              <w:top w:val="single" w:sz="4" w:space="0" w:color="auto"/>
              <w:left w:val="nil"/>
              <w:right w:val="nil"/>
            </w:tcBorders>
          </w:tcPr>
          <w:p w14:paraId="477B23EF" w14:textId="77777777" w:rsidR="001E4B7D" w:rsidRPr="00E267CD" w:rsidRDefault="001E4B7D" w:rsidP="001E4B7D">
            <w:pPr>
              <w:jc w:val="both"/>
              <w:rPr>
                <w:rFonts w:ascii="Cambria" w:hAnsi="Cambria" w:cs="Arial"/>
                <w:sz w:val="22"/>
                <w:szCs w:val="22"/>
              </w:rPr>
            </w:pPr>
          </w:p>
        </w:tc>
      </w:tr>
      <w:tr w:rsidR="001E4B7D" w:rsidRPr="00E267CD" w14:paraId="35426608" w14:textId="77777777" w:rsidTr="001E4B7D">
        <w:trPr>
          <w:cantSplit/>
          <w:trHeight w:val="130"/>
        </w:trPr>
        <w:tc>
          <w:tcPr>
            <w:tcW w:w="9214" w:type="dxa"/>
            <w:gridSpan w:val="4"/>
            <w:tcBorders>
              <w:left w:val="single" w:sz="4" w:space="0" w:color="auto"/>
            </w:tcBorders>
          </w:tcPr>
          <w:p w14:paraId="5CC60F36"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lastRenderedPageBreak/>
              <w:t>D) Uzatvorenie riadenia nedostatku</w:t>
            </w:r>
          </w:p>
        </w:tc>
      </w:tr>
      <w:tr w:rsidR="001E4B7D" w:rsidRPr="00E267CD" w14:paraId="73317D70" w14:textId="77777777" w:rsidTr="001E4B7D">
        <w:trPr>
          <w:cantSplit/>
          <w:trHeight w:val="291"/>
        </w:trPr>
        <w:tc>
          <w:tcPr>
            <w:tcW w:w="9214" w:type="dxa"/>
            <w:gridSpan w:val="4"/>
            <w:tcBorders>
              <w:bottom w:val="nil"/>
            </w:tcBorders>
          </w:tcPr>
          <w:p w14:paraId="4F510B76" w14:textId="77777777" w:rsidR="001E4B7D" w:rsidRPr="00E267CD" w:rsidRDefault="001E4B7D" w:rsidP="001E4B7D">
            <w:pPr>
              <w:jc w:val="both"/>
              <w:rPr>
                <w:rFonts w:ascii="Cambria" w:hAnsi="Cambria" w:cs="Arial"/>
                <w:sz w:val="22"/>
                <w:szCs w:val="22"/>
              </w:rPr>
            </w:pPr>
          </w:p>
        </w:tc>
      </w:tr>
      <w:tr w:rsidR="001E4B7D" w:rsidRPr="00E267CD" w14:paraId="44B114CE" w14:textId="77777777" w:rsidTr="001E4B7D">
        <w:trPr>
          <w:cantSplit/>
          <w:trHeight w:val="294"/>
        </w:trPr>
        <w:tc>
          <w:tcPr>
            <w:tcW w:w="6237" w:type="dxa"/>
            <w:gridSpan w:val="2"/>
            <w:tcBorders>
              <w:bottom w:val="single" w:sz="4" w:space="0" w:color="auto"/>
            </w:tcBorders>
          </w:tcPr>
          <w:p w14:paraId="4CA62E2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testovania objednávateľa:</w:t>
            </w:r>
          </w:p>
          <w:p w14:paraId="1E45100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5A853E3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tc>
      </w:tr>
    </w:tbl>
    <w:p w14:paraId="58780597" w14:textId="77777777" w:rsidR="001E4B7D" w:rsidRPr="00E267CD" w:rsidRDefault="001E4B7D" w:rsidP="00A37330">
      <w:pPr>
        <w:pStyle w:val="Heading2"/>
        <w:numPr>
          <w:ilvl w:val="2"/>
          <w:numId w:val="345"/>
        </w:numPr>
        <w:spacing w:before="240"/>
        <w:jc w:val="left"/>
        <w:rPr>
          <w:rFonts w:ascii="Cambria" w:hAnsi="Cambria"/>
          <w:sz w:val="22"/>
          <w:szCs w:val="22"/>
        </w:rPr>
      </w:pPr>
      <w:r w:rsidRPr="00E267CD">
        <w:rPr>
          <w:rFonts w:ascii="Cambria" w:hAnsi="Cambria"/>
          <w:sz w:val="22"/>
          <w:szCs w:val="22"/>
        </w:rPr>
        <w:br w:type="page"/>
      </w:r>
      <w:bookmarkStart w:id="730" w:name="_Toc17535533"/>
      <w:bookmarkStart w:id="731" w:name="_Toc289164383"/>
      <w:bookmarkStart w:id="732" w:name="_Toc45812287"/>
      <w:r w:rsidRPr="00E267CD">
        <w:rPr>
          <w:rFonts w:ascii="Cambria" w:hAnsi="Cambria"/>
          <w:sz w:val="22"/>
          <w:szCs w:val="22"/>
        </w:rPr>
        <w:lastRenderedPageBreak/>
        <w:t>Katalóg konfigurácií</w:t>
      </w:r>
      <w:bookmarkEnd w:id="730"/>
      <w:bookmarkEnd w:id="731"/>
      <w:bookmarkEnd w:id="732"/>
    </w:p>
    <w:p w14:paraId="0F7B5B22" w14:textId="77777777" w:rsidR="001E4B7D" w:rsidRPr="00E267CD" w:rsidRDefault="001E4B7D" w:rsidP="001E4B7D">
      <w:pPr>
        <w:rPr>
          <w:rFonts w:ascii="Cambria" w:hAnsi="Cambria"/>
          <w:sz w:val="22"/>
          <w:szCs w:val="22"/>
        </w:rPr>
      </w:pPr>
    </w:p>
    <w:p w14:paraId="0A63E2B3"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Vzor dokumentu 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34FC9B1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VD17071</w:t>
      </w:r>
    </w:p>
    <w:p w14:paraId="59D74FD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41F0708"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2835"/>
        <w:gridCol w:w="1418"/>
        <w:gridCol w:w="1417"/>
      </w:tblGrid>
      <w:tr w:rsidR="001E4B7D" w:rsidRPr="00E267CD" w14:paraId="6D06772A" w14:textId="77777777" w:rsidTr="001E4B7D">
        <w:trPr>
          <w:cantSplit/>
          <w:trHeight w:val="400"/>
        </w:trPr>
        <w:tc>
          <w:tcPr>
            <w:tcW w:w="7797" w:type="dxa"/>
            <w:gridSpan w:val="4"/>
            <w:tcBorders>
              <w:right w:val="nil"/>
            </w:tcBorders>
          </w:tcPr>
          <w:p w14:paraId="255D9786"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 xml:space="preserve">Zoznam základných </w:t>
            </w:r>
            <w:proofErr w:type="spellStart"/>
            <w:r w:rsidRPr="00E267CD">
              <w:rPr>
                <w:rFonts w:ascii="Cambria" w:hAnsi="Cambria"/>
                <w:b/>
                <w:sz w:val="22"/>
                <w:szCs w:val="22"/>
              </w:rPr>
              <w:t>sád</w:t>
            </w:r>
            <w:proofErr w:type="spellEnd"/>
            <w:r w:rsidRPr="00E267CD">
              <w:rPr>
                <w:rFonts w:ascii="Cambria" w:hAnsi="Cambria"/>
                <w:b/>
                <w:sz w:val="22"/>
                <w:szCs w:val="22"/>
              </w:rPr>
              <w:t xml:space="preserve"> dodávaného systému</w:t>
            </w:r>
          </w:p>
        </w:tc>
        <w:tc>
          <w:tcPr>
            <w:tcW w:w="1417" w:type="dxa"/>
            <w:tcBorders>
              <w:left w:val="nil"/>
            </w:tcBorders>
          </w:tcPr>
          <w:p w14:paraId="128AAC73"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VD17071</w:t>
            </w:r>
          </w:p>
        </w:tc>
      </w:tr>
      <w:tr w:rsidR="001E4B7D" w:rsidRPr="00E267CD" w14:paraId="75488499" w14:textId="77777777" w:rsidTr="001E4B7D">
        <w:trPr>
          <w:cantSplit/>
          <w:trHeight w:val="400"/>
        </w:trPr>
        <w:tc>
          <w:tcPr>
            <w:tcW w:w="9214" w:type="dxa"/>
            <w:gridSpan w:val="5"/>
            <w:tcBorders>
              <w:bottom w:val="nil"/>
            </w:tcBorders>
          </w:tcPr>
          <w:p w14:paraId="2C1679B9"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64853353" w14:textId="77777777" w:rsidTr="001E4B7D">
        <w:trPr>
          <w:cantSplit/>
          <w:trHeight w:val="400"/>
        </w:trPr>
        <w:tc>
          <w:tcPr>
            <w:tcW w:w="9214" w:type="dxa"/>
            <w:gridSpan w:val="5"/>
            <w:tcBorders>
              <w:bottom w:val="nil"/>
            </w:tcBorders>
          </w:tcPr>
          <w:p w14:paraId="7A13CBFA"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bookmarkStart w:id="733" w:name="_Hlt17517314"/>
            <w:bookmarkEnd w:id="733"/>
          </w:p>
        </w:tc>
      </w:tr>
      <w:tr w:rsidR="001E4B7D" w:rsidRPr="00E267CD" w14:paraId="05E46165" w14:textId="77777777" w:rsidTr="001E4B7D">
        <w:trPr>
          <w:cantSplit/>
          <w:trHeight w:val="130"/>
        </w:trPr>
        <w:tc>
          <w:tcPr>
            <w:tcW w:w="9214" w:type="dxa"/>
            <w:gridSpan w:val="5"/>
            <w:tcBorders>
              <w:left w:val="nil"/>
            </w:tcBorders>
          </w:tcPr>
          <w:p w14:paraId="650EDA95" w14:textId="77777777" w:rsidR="001E4B7D" w:rsidRPr="00E267CD" w:rsidRDefault="001E4B7D" w:rsidP="001E4B7D">
            <w:pPr>
              <w:jc w:val="both"/>
              <w:rPr>
                <w:rFonts w:ascii="Cambria" w:hAnsi="Cambria"/>
                <w:sz w:val="22"/>
                <w:szCs w:val="22"/>
              </w:rPr>
            </w:pPr>
          </w:p>
        </w:tc>
      </w:tr>
      <w:tr w:rsidR="001E4B7D" w:rsidRPr="00E267CD" w14:paraId="1A69E4D3" w14:textId="77777777" w:rsidTr="001E4B7D">
        <w:trPr>
          <w:cantSplit/>
          <w:trHeight w:val="278"/>
        </w:trPr>
        <w:tc>
          <w:tcPr>
            <w:tcW w:w="709" w:type="dxa"/>
            <w:vMerge w:val="restart"/>
          </w:tcPr>
          <w:p w14:paraId="25791C4F"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5670" w:type="dxa"/>
            <w:gridSpan w:val="2"/>
            <w:vMerge w:val="restart"/>
            <w:tcBorders>
              <w:bottom w:val="nil"/>
            </w:tcBorders>
          </w:tcPr>
          <w:p w14:paraId="323FDA8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Názov základnej sady:</w:t>
            </w:r>
          </w:p>
          <w:p w14:paraId="56AECF4C" w14:textId="77777777" w:rsidR="001E4B7D" w:rsidRPr="00E267CD" w:rsidRDefault="001E4B7D" w:rsidP="001E4B7D">
            <w:pPr>
              <w:rPr>
                <w:rFonts w:ascii="Cambria" w:hAnsi="Cambria" w:cs="Arial"/>
                <w:b/>
                <w:sz w:val="22"/>
                <w:szCs w:val="22"/>
              </w:rPr>
            </w:pPr>
          </w:p>
        </w:tc>
        <w:tc>
          <w:tcPr>
            <w:tcW w:w="2835" w:type="dxa"/>
            <w:gridSpan w:val="2"/>
            <w:tcBorders>
              <w:bottom w:val="single" w:sz="4" w:space="0" w:color="auto"/>
            </w:tcBorders>
          </w:tcPr>
          <w:p w14:paraId="0B536C2E"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Kód:</w:t>
            </w:r>
          </w:p>
        </w:tc>
      </w:tr>
      <w:tr w:rsidR="001E4B7D" w:rsidRPr="00E267CD" w14:paraId="22977DAD" w14:textId="77777777" w:rsidTr="001E4B7D">
        <w:trPr>
          <w:cantSplit/>
          <w:trHeight w:val="277"/>
        </w:trPr>
        <w:tc>
          <w:tcPr>
            <w:tcW w:w="709" w:type="dxa"/>
            <w:vMerge/>
          </w:tcPr>
          <w:p w14:paraId="6B7C2A66" w14:textId="77777777" w:rsidR="001E4B7D" w:rsidRPr="00E267CD" w:rsidRDefault="001E4B7D" w:rsidP="001E4B7D">
            <w:pPr>
              <w:rPr>
                <w:rFonts w:ascii="Cambria" w:hAnsi="Cambria" w:cs="Arial"/>
                <w:b/>
                <w:sz w:val="22"/>
                <w:szCs w:val="22"/>
              </w:rPr>
            </w:pPr>
          </w:p>
        </w:tc>
        <w:tc>
          <w:tcPr>
            <w:tcW w:w="5670" w:type="dxa"/>
            <w:gridSpan w:val="2"/>
            <w:vMerge/>
            <w:tcBorders>
              <w:bottom w:val="single" w:sz="4" w:space="0" w:color="auto"/>
            </w:tcBorders>
          </w:tcPr>
          <w:p w14:paraId="15736A4B" w14:textId="77777777" w:rsidR="001E4B7D" w:rsidRPr="00E267CD" w:rsidRDefault="001E4B7D" w:rsidP="001E4B7D">
            <w:pPr>
              <w:rPr>
                <w:rFonts w:ascii="Cambria" w:hAnsi="Cambria" w:cs="Arial"/>
                <w:b/>
                <w:sz w:val="22"/>
                <w:szCs w:val="22"/>
              </w:rPr>
            </w:pPr>
          </w:p>
        </w:tc>
        <w:tc>
          <w:tcPr>
            <w:tcW w:w="2835" w:type="dxa"/>
            <w:gridSpan w:val="2"/>
            <w:tcBorders>
              <w:bottom w:val="single" w:sz="4" w:space="0" w:color="auto"/>
            </w:tcBorders>
          </w:tcPr>
          <w:p w14:paraId="07C16DA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Verzia:</w:t>
            </w:r>
          </w:p>
        </w:tc>
      </w:tr>
      <w:tr w:rsidR="001E4B7D" w:rsidRPr="00E267CD" w14:paraId="6F8A61AD" w14:textId="77777777" w:rsidTr="001E4B7D">
        <w:trPr>
          <w:cantSplit/>
          <w:trHeight w:val="235"/>
        </w:trPr>
        <w:tc>
          <w:tcPr>
            <w:tcW w:w="709" w:type="dxa"/>
            <w:vMerge/>
          </w:tcPr>
          <w:p w14:paraId="28BD1490" w14:textId="77777777" w:rsidR="001E4B7D" w:rsidRPr="00E267CD" w:rsidRDefault="001E4B7D" w:rsidP="001E4B7D">
            <w:pPr>
              <w:rPr>
                <w:rFonts w:ascii="Cambria" w:hAnsi="Cambria" w:cs="Arial"/>
                <w:b/>
                <w:sz w:val="22"/>
                <w:szCs w:val="22"/>
              </w:rPr>
            </w:pPr>
          </w:p>
        </w:tc>
        <w:tc>
          <w:tcPr>
            <w:tcW w:w="2835" w:type="dxa"/>
            <w:tcBorders>
              <w:bottom w:val="single" w:sz="4" w:space="0" w:color="auto"/>
            </w:tcBorders>
          </w:tcPr>
          <w:p w14:paraId="78CAB36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Etapa projektu:</w:t>
            </w:r>
          </w:p>
        </w:tc>
        <w:tc>
          <w:tcPr>
            <w:tcW w:w="2835" w:type="dxa"/>
            <w:tcBorders>
              <w:bottom w:val="single" w:sz="4" w:space="0" w:color="auto"/>
            </w:tcBorders>
          </w:tcPr>
          <w:p w14:paraId="135231A5"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Schválená (dátum):</w:t>
            </w:r>
          </w:p>
        </w:tc>
        <w:tc>
          <w:tcPr>
            <w:tcW w:w="2835" w:type="dxa"/>
            <w:gridSpan w:val="2"/>
            <w:tcBorders>
              <w:bottom w:val="single" w:sz="4" w:space="0" w:color="auto"/>
            </w:tcBorders>
          </w:tcPr>
          <w:p w14:paraId="534740B6"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tc>
      </w:tr>
      <w:tr w:rsidR="001E4B7D" w:rsidRPr="00E267CD" w14:paraId="30F109F3" w14:textId="77777777" w:rsidTr="001E4B7D">
        <w:trPr>
          <w:cantSplit/>
          <w:trHeight w:val="226"/>
        </w:trPr>
        <w:tc>
          <w:tcPr>
            <w:tcW w:w="709" w:type="dxa"/>
            <w:vMerge w:val="restart"/>
            <w:tcBorders>
              <w:bottom w:val="single" w:sz="4" w:space="0" w:color="auto"/>
            </w:tcBorders>
          </w:tcPr>
          <w:p w14:paraId="2AD228B4"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5670" w:type="dxa"/>
            <w:gridSpan w:val="2"/>
          </w:tcPr>
          <w:p w14:paraId="5B7048CC" w14:textId="77777777" w:rsidR="001E4B7D" w:rsidRPr="00E267CD" w:rsidRDefault="001E4B7D" w:rsidP="001E4B7D">
            <w:pPr>
              <w:rPr>
                <w:rFonts w:ascii="Cambria" w:hAnsi="Cambria" w:cs="Arial"/>
                <w:sz w:val="22"/>
                <w:szCs w:val="22"/>
              </w:rPr>
            </w:pPr>
          </w:p>
          <w:p w14:paraId="7DA597EB"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54C1FC18" w14:textId="77777777" w:rsidR="001E4B7D" w:rsidRPr="00E267CD" w:rsidRDefault="001E4B7D" w:rsidP="001E4B7D">
            <w:pPr>
              <w:rPr>
                <w:rFonts w:ascii="Cambria" w:hAnsi="Cambria" w:cs="Arial"/>
                <w:sz w:val="22"/>
                <w:szCs w:val="22"/>
              </w:rPr>
            </w:pPr>
          </w:p>
        </w:tc>
      </w:tr>
      <w:tr w:rsidR="001E4B7D" w:rsidRPr="00E267CD" w14:paraId="78525D2B" w14:textId="77777777" w:rsidTr="001E4B7D">
        <w:trPr>
          <w:cantSplit/>
          <w:trHeight w:val="187"/>
        </w:trPr>
        <w:tc>
          <w:tcPr>
            <w:tcW w:w="709" w:type="dxa"/>
            <w:vMerge/>
            <w:tcBorders>
              <w:bottom w:val="single" w:sz="4" w:space="0" w:color="auto"/>
            </w:tcBorders>
          </w:tcPr>
          <w:p w14:paraId="2A1771F7" w14:textId="77777777" w:rsidR="001E4B7D" w:rsidRPr="00E267CD" w:rsidRDefault="001E4B7D" w:rsidP="001E4B7D">
            <w:pPr>
              <w:rPr>
                <w:rFonts w:ascii="Cambria" w:hAnsi="Cambria" w:cs="Arial"/>
                <w:sz w:val="22"/>
                <w:szCs w:val="22"/>
              </w:rPr>
            </w:pPr>
          </w:p>
        </w:tc>
        <w:tc>
          <w:tcPr>
            <w:tcW w:w="2835" w:type="dxa"/>
          </w:tcPr>
          <w:p w14:paraId="607BDD88" w14:textId="77777777" w:rsidR="001E4B7D" w:rsidRPr="00E267CD" w:rsidRDefault="001E4B7D" w:rsidP="001E4B7D">
            <w:pPr>
              <w:rPr>
                <w:rFonts w:ascii="Cambria" w:hAnsi="Cambria" w:cs="Arial"/>
                <w:sz w:val="22"/>
                <w:szCs w:val="22"/>
              </w:rPr>
            </w:pPr>
          </w:p>
        </w:tc>
        <w:tc>
          <w:tcPr>
            <w:tcW w:w="2835" w:type="dxa"/>
          </w:tcPr>
          <w:p w14:paraId="0AEE8B38" w14:textId="77777777" w:rsidR="001E4B7D" w:rsidRPr="00E267CD" w:rsidRDefault="001E4B7D" w:rsidP="001E4B7D">
            <w:pPr>
              <w:rPr>
                <w:rFonts w:ascii="Cambria" w:hAnsi="Cambria" w:cs="Arial"/>
                <w:sz w:val="22"/>
                <w:szCs w:val="22"/>
              </w:rPr>
            </w:pPr>
          </w:p>
        </w:tc>
        <w:tc>
          <w:tcPr>
            <w:tcW w:w="2835" w:type="dxa"/>
            <w:gridSpan w:val="2"/>
          </w:tcPr>
          <w:p w14:paraId="7C5F8A87" w14:textId="77777777" w:rsidR="001E4B7D" w:rsidRPr="00E267CD" w:rsidRDefault="001E4B7D" w:rsidP="001E4B7D">
            <w:pPr>
              <w:rPr>
                <w:rFonts w:ascii="Cambria" w:hAnsi="Cambria" w:cs="Arial"/>
                <w:sz w:val="22"/>
                <w:szCs w:val="22"/>
              </w:rPr>
            </w:pPr>
          </w:p>
        </w:tc>
      </w:tr>
      <w:tr w:rsidR="001E4B7D" w:rsidRPr="00E267CD" w14:paraId="6616081A" w14:textId="77777777" w:rsidTr="001E4B7D">
        <w:trPr>
          <w:cantSplit/>
          <w:trHeight w:val="226"/>
        </w:trPr>
        <w:tc>
          <w:tcPr>
            <w:tcW w:w="709" w:type="dxa"/>
            <w:vMerge w:val="restart"/>
            <w:tcBorders>
              <w:bottom w:val="single" w:sz="4" w:space="0" w:color="auto"/>
            </w:tcBorders>
          </w:tcPr>
          <w:p w14:paraId="0ACD2BD7"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5670" w:type="dxa"/>
            <w:gridSpan w:val="2"/>
          </w:tcPr>
          <w:p w14:paraId="7C179C43" w14:textId="77777777" w:rsidR="001E4B7D" w:rsidRPr="00E267CD" w:rsidRDefault="001E4B7D" w:rsidP="001E4B7D">
            <w:pPr>
              <w:rPr>
                <w:rFonts w:ascii="Cambria" w:hAnsi="Cambria" w:cs="Arial"/>
                <w:sz w:val="22"/>
                <w:szCs w:val="22"/>
              </w:rPr>
            </w:pPr>
          </w:p>
          <w:p w14:paraId="30D2A948"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1CB4FB36" w14:textId="77777777" w:rsidR="001E4B7D" w:rsidRPr="00E267CD" w:rsidRDefault="001E4B7D" w:rsidP="001E4B7D">
            <w:pPr>
              <w:rPr>
                <w:rFonts w:ascii="Cambria" w:hAnsi="Cambria" w:cs="Arial"/>
                <w:sz w:val="22"/>
                <w:szCs w:val="22"/>
              </w:rPr>
            </w:pPr>
          </w:p>
        </w:tc>
      </w:tr>
      <w:tr w:rsidR="001E4B7D" w:rsidRPr="00E267CD" w14:paraId="7A60FCB9" w14:textId="77777777" w:rsidTr="001E4B7D">
        <w:trPr>
          <w:cantSplit/>
          <w:trHeight w:val="187"/>
        </w:trPr>
        <w:tc>
          <w:tcPr>
            <w:tcW w:w="709" w:type="dxa"/>
            <w:vMerge/>
            <w:tcBorders>
              <w:bottom w:val="single" w:sz="4" w:space="0" w:color="auto"/>
            </w:tcBorders>
          </w:tcPr>
          <w:p w14:paraId="7641C434" w14:textId="77777777" w:rsidR="001E4B7D" w:rsidRPr="00E267CD" w:rsidRDefault="001E4B7D" w:rsidP="001E4B7D">
            <w:pPr>
              <w:rPr>
                <w:rFonts w:ascii="Cambria" w:hAnsi="Cambria" w:cs="Arial"/>
                <w:sz w:val="22"/>
                <w:szCs w:val="22"/>
              </w:rPr>
            </w:pPr>
          </w:p>
        </w:tc>
        <w:tc>
          <w:tcPr>
            <w:tcW w:w="2835" w:type="dxa"/>
          </w:tcPr>
          <w:p w14:paraId="5410FB45" w14:textId="77777777" w:rsidR="001E4B7D" w:rsidRPr="00E267CD" w:rsidRDefault="001E4B7D" w:rsidP="001E4B7D">
            <w:pPr>
              <w:rPr>
                <w:rFonts w:ascii="Cambria" w:hAnsi="Cambria" w:cs="Arial"/>
                <w:sz w:val="22"/>
                <w:szCs w:val="22"/>
              </w:rPr>
            </w:pPr>
          </w:p>
        </w:tc>
        <w:tc>
          <w:tcPr>
            <w:tcW w:w="2835" w:type="dxa"/>
          </w:tcPr>
          <w:p w14:paraId="2A8473FD" w14:textId="77777777" w:rsidR="001E4B7D" w:rsidRPr="00E267CD" w:rsidRDefault="001E4B7D" w:rsidP="001E4B7D">
            <w:pPr>
              <w:rPr>
                <w:rFonts w:ascii="Cambria" w:hAnsi="Cambria" w:cs="Arial"/>
                <w:sz w:val="22"/>
                <w:szCs w:val="22"/>
              </w:rPr>
            </w:pPr>
          </w:p>
        </w:tc>
        <w:tc>
          <w:tcPr>
            <w:tcW w:w="2835" w:type="dxa"/>
            <w:gridSpan w:val="2"/>
          </w:tcPr>
          <w:p w14:paraId="3662764B" w14:textId="77777777" w:rsidR="001E4B7D" w:rsidRPr="00E267CD" w:rsidRDefault="001E4B7D" w:rsidP="001E4B7D">
            <w:pPr>
              <w:rPr>
                <w:rFonts w:ascii="Cambria" w:hAnsi="Cambria" w:cs="Arial"/>
                <w:sz w:val="22"/>
                <w:szCs w:val="22"/>
              </w:rPr>
            </w:pPr>
          </w:p>
        </w:tc>
      </w:tr>
      <w:tr w:rsidR="001E4B7D" w:rsidRPr="00E267CD" w14:paraId="4F1414B8" w14:textId="77777777" w:rsidTr="001E4B7D">
        <w:trPr>
          <w:cantSplit/>
          <w:trHeight w:val="226"/>
        </w:trPr>
        <w:tc>
          <w:tcPr>
            <w:tcW w:w="709" w:type="dxa"/>
            <w:vMerge w:val="restart"/>
            <w:tcBorders>
              <w:bottom w:val="single" w:sz="4" w:space="0" w:color="auto"/>
            </w:tcBorders>
          </w:tcPr>
          <w:p w14:paraId="75CC5178"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5670" w:type="dxa"/>
            <w:gridSpan w:val="2"/>
          </w:tcPr>
          <w:p w14:paraId="3A5E69FF" w14:textId="77777777" w:rsidR="001E4B7D" w:rsidRPr="00E267CD" w:rsidRDefault="001E4B7D" w:rsidP="001E4B7D">
            <w:pPr>
              <w:rPr>
                <w:rFonts w:ascii="Cambria" w:hAnsi="Cambria" w:cs="Arial"/>
                <w:sz w:val="22"/>
                <w:szCs w:val="22"/>
              </w:rPr>
            </w:pPr>
          </w:p>
          <w:p w14:paraId="531529C9"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6DF0EF2A" w14:textId="77777777" w:rsidR="001E4B7D" w:rsidRPr="00E267CD" w:rsidRDefault="001E4B7D" w:rsidP="001E4B7D">
            <w:pPr>
              <w:rPr>
                <w:rFonts w:ascii="Cambria" w:hAnsi="Cambria" w:cs="Arial"/>
                <w:sz w:val="22"/>
                <w:szCs w:val="22"/>
              </w:rPr>
            </w:pPr>
          </w:p>
        </w:tc>
      </w:tr>
      <w:tr w:rsidR="001E4B7D" w:rsidRPr="00E267CD" w14:paraId="4641ADEE" w14:textId="77777777" w:rsidTr="001E4B7D">
        <w:trPr>
          <w:cantSplit/>
          <w:trHeight w:val="187"/>
        </w:trPr>
        <w:tc>
          <w:tcPr>
            <w:tcW w:w="709" w:type="dxa"/>
            <w:vMerge/>
            <w:tcBorders>
              <w:bottom w:val="single" w:sz="4" w:space="0" w:color="auto"/>
            </w:tcBorders>
          </w:tcPr>
          <w:p w14:paraId="506BB76D" w14:textId="77777777" w:rsidR="001E4B7D" w:rsidRPr="00E267CD" w:rsidRDefault="001E4B7D" w:rsidP="001E4B7D">
            <w:pPr>
              <w:rPr>
                <w:rFonts w:ascii="Cambria" w:hAnsi="Cambria"/>
                <w:sz w:val="22"/>
                <w:szCs w:val="22"/>
              </w:rPr>
            </w:pPr>
          </w:p>
        </w:tc>
        <w:tc>
          <w:tcPr>
            <w:tcW w:w="2835" w:type="dxa"/>
          </w:tcPr>
          <w:p w14:paraId="4F68AF9B" w14:textId="77777777" w:rsidR="001E4B7D" w:rsidRPr="00E267CD" w:rsidRDefault="001E4B7D" w:rsidP="001E4B7D">
            <w:pPr>
              <w:rPr>
                <w:rFonts w:ascii="Cambria" w:hAnsi="Cambria"/>
                <w:sz w:val="22"/>
                <w:szCs w:val="22"/>
              </w:rPr>
            </w:pPr>
          </w:p>
        </w:tc>
        <w:tc>
          <w:tcPr>
            <w:tcW w:w="2835" w:type="dxa"/>
          </w:tcPr>
          <w:p w14:paraId="7E25B36F" w14:textId="77777777" w:rsidR="001E4B7D" w:rsidRPr="00E267CD" w:rsidRDefault="001E4B7D" w:rsidP="001E4B7D">
            <w:pPr>
              <w:rPr>
                <w:rFonts w:ascii="Cambria" w:hAnsi="Cambria"/>
                <w:sz w:val="22"/>
                <w:szCs w:val="22"/>
              </w:rPr>
            </w:pPr>
          </w:p>
        </w:tc>
        <w:tc>
          <w:tcPr>
            <w:tcW w:w="2835" w:type="dxa"/>
            <w:gridSpan w:val="2"/>
          </w:tcPr>
          <w:p w14:paraId="07619945" w14:textId="77777777" w:rsidR="001E4B7D" w:rsidRPr="00E267CD" w:rsidRDefault="001E4B7D" w:rsidP="001E4B7D">
            <w:pPr>
              <w:rPr>
                <w:rFonts w:ascii="Cambria" w:hAnsi="Cambria"/>
                <w:sz w:val="22"/>
                <w:szCs w:val="22"/>
              </w:rPr>
            </w:pPr>
          </w:p>
        </w:tc>
      </w:tr>
    </w:tbl>
    <w:p w14:paraId="60BA5056" w14:textId="77777777" w:rsidR="001E4B7D" w:rsidRPr="00E267CD" w:rsidRDefault="001E4B7D" w:rsidP="001E4B7D">
      <w:pPr>
        <w:jc w:val="both"/>
        <w:outlineLvl w:val="0"/>
        <w:rPr>
          <w:rFonts w:ascii="Cambria" w:hAnsi="Cambria"/>
          <w:sz w:val="22"/>
          <w:szCs w:val="22"/>
        </w:rPr>
      </w:pPr>
    </w:p>
    <w:p w14:paraId="66A8DB0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základnej sady dodávaného systému</w:t>
      </w:r>
    </w:p>
    <w:p w14:paraId="76E7183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VD17072</w:t>
      </w:r>
    </w:p>
    <w:p w14:paraId="1A9A030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172EACD"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9"/>
        <w:gridCol w:w="142"/>
        <w:gridCol w:w="3827"/>
        <w:gridCol w:w="850"/>
        <w:gridCol w:w="426"/>
        <w:gridCol w:w="1134"/>
        <w:gridCol w:w="141"/>
        <w:gridCol w:w="1276"/>
      </w:tblGrid>
      <w:tr w:rsidR="001E4B7D" w:rsidRPr="00E267CD" w14:paraId="11390C3B" w14:textId="77777777" w:rsidTr="001E4B7D">
        <w:trPr>
          <w:cantSplit/>
          <w:trHeight w:val="400"/>
        </w:trPr>
        <w:tc>
          <w:tcPr>
            <w:tcW w:w="7797" w:type="dxa"/>
            <w:gridSpan w:val="7"/>
            <w:tcBorders>
              <w:right w:val="nil"/>
            </w:tcBorders>
          </w:tcPr>
          <w:p w14:paraId="50A68A58"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Evidenčný list základnej sady dodávaného systému</w:t>
            </w:r>
          </w:p>
        </w:tc>
        <w:tc>
          <w:tcPr>
            <w:tcW w:w="1417" w:type="dxa"/>
            <w:gridSpan w:val="2"/>
            <w:tcBorders>
              <w:left w:val="nil"/>
            </w:tcBorders>
          </w:tcPr>
          <w:p w14:paraId="201643F0"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VD17072</w:t>
            </w:r>
          </w:p>
        </w:tc>
      </w:tr>
      <w:tr w:rsidR="001E4B7D" w:rsidRPr="00E267CD" w14:paraId="3E6FAFEF" w14:textId="77777777" w:rsidTr="001E4B7D">
        <w:trPr>
          <w:cantSplit/>
          <w:trHeight w:val="400"/>
        </w:trPr>
        <w:tc>
          <w:tcPr>
            <w:tcW w:w="9214" w:type="dxa"/>
            <w:gridSpan w:val="9"/>
            <w:tcBorders>
              <w:bottom w:val="nil"/>
            </w:tcBorders>
          </w:tcPr>
          <w:p w14:paraId="5496F632"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4060AF84" w14:textId="77777777" w:rsidTr="001E4B7D">
        <w:trPr>
          <w:cantSplit/>
          <w:trHeight w:val="400"/>
        </w:trPr>
        <w:tc>
          <w:tcPr>
            <w:tcW w:w="9214" w:type="dxa"/>
            <w:gridSpan w:val="9"/>
            <w:tcBorders>
              <w:bottom w:val="nil"/>
            </w:tcBorders>
          </w:tcPr>
          <w:p w14:paraId="5DBD4082"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p>
        </w:tc>
      </w:tr>
      <w:tr w:rsidR="001E4B7D" w:rsidRPr="00E267CD" w14:paraId="4B7E27A0" w14:textId="77777777" w:rsidTr="001E4B7D">
        <w:trPr>
          <w:cantSplit/>
          <w:trHeight w:val="130"/>
        </w:trPr>
        <w:tc>
          <w:tcPr>
            <w:tcW w:w="9214" w:type="dxa"/>
            <w:gridSpan w:val="9"/>
            <w:tcBorders>
              <w:left w:val="nil"/>
            </w:tcBorders>
          </w:tcPr>
          <w:p w14:paraId="583A3132" w14:textId="77777777" w:rsidR="001E4B7D" w:rsidRPr="00E267CD" w:rsidRDefault="001E4B7D" w:rsidP="001E4B7D">
            <w:pPr>
              <w:jc w:val="both"/>
              <w:rPr>
                <w:rFonts w:ascii="Cambria" w:hAnsi="Cambria"/>
                <w:sz w:val="22"/>
                <w:szCs w:val="22"/>
              </w:rPr>
            </w:pPr>
          </w:p>
        </w:tc>
      </w:tr>
      <w:tr w:rsidR="001E4B7D" w:rsidRPr="00E267CD" w14:paraId="7190D1D4" w14:textId="77777777" w:rsidTr="001E4B7D">
        <w:trPr>
          <w:cantSplit/>
          <w:trHeight w:val="199"/>
        </w:trPr>
        <w:tc>
          <w:tcPr>
            <w:tcW w:w="9214" w:type="dxa"/>
            <w:gridSpan w:val="9"/>
          </w:tcPr>
          <w:p w14:paraId="41C30482"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 xml:space="preserve">A) Základná </w:t>
            </w:r>
            <w:proofErr w:type="spellStart"/>
            <w:r w:rsidRPr="00E267CD">
              <w:rPr>
                <w:rFonts w:ascii="Cambria" w:hAnsi="Cambria"/>
                <w:b/>
                <w:sz w:val="22"/>
                <w:szCs w:val="22"/>
              </w:rPr>
              <w:t>sada</w:t>
            </w:r>
            <w:proofErr w:type="spellEnd"/>
          </w:p>
        </w:tc>
      </w:tr>
      <w:tr w:rsidR="001E4B7D" w:rsidRPr="00E267CD" w14:paraId="50D724A4" w14:textId="77777777" w:rsidTr="001E4B7D">
        <w:trPr>
          <w:cantSplit/>
          <w:trHeight w:val="308"/>
        </w:trPr>
        <w:tc>
          <w:tcPr>
            <w:tcW w:w="1560" w:type="dxa"/>
            <w:gridSpan w:val="3"/>
            <w:vMerge w:val="restart"/>
            <w:tcBorders>
              <w:bottom w:val="nil"/>
            </w:tcBorders>
          </w:tcPr>
          <w:p w14:paraId="5BCEB3B7"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3827" w:type="dxa"/>
            <w:vMerge w:val="restart"/>
            <w:tcBorders>
              <w:bottom w:val="nil"/>
            </w:tcBorders>
          </w:tcPr>
          <w:p w14:paraId="23D15D82" w14:textId="77777777" w:rsidR="001E4B7D" w:rsidRPr="00E267CD" w:rsidRDefault="001E4B7D" w:rsidP="001E4B7D">
            <w:pPr>
              <w:rPr>
                <w:rFonts w:ascii="Cambria" w:hAnsi="Cambria"/>
                <w:sz w:val="22"/>
                <w:szCs w:val="22"/>
              </w:rPr>
            </w:pPr>
            <w:r w:rsidRPr="00E267CD">
              <w:rPr>
                <w:rFonts w:ascii="Cambria" w:hAnsi="Cambria"/>
                <w:sz w:val="22"/>
                <w:szCs w:val="22"/>
              </w:rPr>
              <w:t>Názov základnej sady:</w:t>
            </w:r>
          </w:p>
        </w:tc>
        <w:tc>
          <w:tcPr>
            <w:tcW w:w="3827" w:type="dxa"/>
            <w:gridSpan w:val="5"/>
            <w:tcBorders>
              <w:bottom w:val="nil"/>
            </w:tcBorders>
          </w:tcPr>
          <w:p w14:paraId="31FCF887" w14:textId="77777777" w:rsidR="001E4B7D" w:rsidRPr="00E267CD" w:rsidRDefault="001E4B7D" w:rsidP="001E4B7D">
            <w:pPr>
              <w:rPr>
                <w:rFonts w:ascii="Cambria" w:hAnsi="Cambria"/>
                <w:sz w:val="22"/>
                <w:szCs w:val="22"/>
              </w:rPr>
            </w:pPr>
            <w:r w:rsidRPr="00E267CD">
              <w:rPr>
                <w:rFonts w:ascii="Cambria" w:hAnsi="Cambria"/>
                <w:sz w:val="22"/>
                <w:szCs w:val="22"/>
              </w:rPr>
              <w:t>Verzia základnej sady:</w:t>
            </w:r>
          </w:p>
        </w:tc>
      </w:tr>
      <w:tr w:rsidR="001E4B7D" w:rsidRPr="00E267CD" w14:paraId="1732569E" w14:textId="77777777" w:rsidTr="001E4B7D">
        <w:trPr>
          <w:cantSplit/>
          <w:trHeight w:val="308"/>
        </w:trPr>
        <w:tc>
          <w:tcPr>
            <w:tcW w:w="1560" w:type="dxa"/>
            <w:gridSpan w:val="3"/>
            <w:vMerge/>
            <w:tcBorders>
              <w:bottom w:val="nil"/>
            </w:tcBorders>
          </w:tcPr>
          <w:p w14:paraId="68A579FF" w14:textId="77777777" w:rsidR="001E4B7D" w:rsidRPr="00E267CD" w:rsidRDefault="001E4B7D" w:rsidP="001E4B7D">
            <w:pPr>
              <w:rPr>
                <w:rFonts w:ascii="Cambria" w:hAnsi="Cambria"/>
                <w:sz w:val="22"/>
                <w:szCs w:val="22"/>
              </w:rPr>
            </w:pPr>
          </w:p>
        </w:tc>
        <w:tc>
          <w:tcPr>
            <w:tcW w:w="3827" w:type="dxa"/>
            <w:vMerge/>
            <w:tcBorders>
              <w:bottom w:val="nil"/>
            </w:tcBorders>
          </w:tcPr>
          <w:p w14:paraId="2F462459" w14:textId="77777777" w:rsidR="001E4B7D" w:rsidRPr="00E267CD" w:rsidRDefault="001E4B7D" w:rsidP="001E4B7D">
            <w:pPr>
              <w:rPr>
                <w:rFonts w:ascii="Cambria" w:hAnsi="Cambria"/>
                <w:sz w:val="22"/>
                <w:szCs w:val="22"/>
              </w:rPr>
            </w:pPr>
          </w:p>
        </w:tc>
        <w:tc>
          <w:tcPr>
            <w:tcW w:w="3827" w:type="dxa"/>
            <w:gridSpan w:val="5"/>
            <w:tcBorders>
              <w:bottom w:val="nil"/>
            </w:tcBorders>
          </w:tcPr>
          <w:p w14:paraId="30ED35B6" w14:textId="77777777" w:rsidR="001E4B7D" w:rsidRPr="00E267CD" w:rsidRDefault="001E4B7D" w:rsidP="001E4B7D">
            <w:pPr>
              <w:rPr>
                <w:rFonts w:ascii="Cambria" w:hAnsi="Cambria"/>
                <w:sz w:val="22"/>
                <w:szCs w:val="22"/>
              </w:rPr>
            </w:pPr>
            <w:r w:rsidRPr="00E267CD">
              <w:rPr>
                <w:rFonts w:ascii="Cambria" w:hAnsi="Cambria"/>
                <w:sz w:val="22"/>
                <w:szCs w:val="22"/>
              </w:rPr>
              <w:t xml:space="preserve">Rodičovská </w:t>
            </w:r>
            <w:proofErr w:type="spellStart"/>
            <w:r w:rsidRPr="00E267CD">
              <w:rPr>
                <w:rFonts w:ascii="Cambria" w:hAnsi="Cambria"/>
                <w:sz w:val="22"/>
                <w:szCs w:val="22"/>
              </w:rPr>
              <w:t>sada</w:t>
            </w:r>
            <w:proofErr w:type="spellEnd"/>
            <w:r w:rsidRPr="00E267CD">
              <w:rPr>
                <w:rFonts w:ascii="Cambria" w:hAnsi="Cambria"/>
                <w:sz w:val="22"/>
                <w:szCs w:val="22"/>
              </w:rPr>
              <w:t xml:space="preserve"> (verzia):</w:t>
            </w:r>
          </w:p>
        </w:tc>
      </w:tr>
      <w:tr w:rsidR="001E4B7D" w:rsidRPr="00E267CD" w14:paraId="53E3FC56" w14:textId="77777777" w:rsidTr="001E4B7D">
        <w:trPr>
          <w:cantSplit/>
          <w:trHeight w:val="435"/>
        </w:trPr>
        <w:tc>
          <w:tcPr>
            <w:tcW w:w="9214" w:type="dxa"/>
            <w:gridSpan w:val="9"/>
          </w:tcPr>
          <w:p w14:paraId="0131BA87" w14:textId="77777777" w:rsidR="001E4B7D" w:rsidRPr="00E267CD" w:rsidRDefault="001E4B7D" w:rsidP="001E4B7D">
            <w:pPr>
              <w:rPr>
                <w:rFonts w:ascii="Cambria" w:hAnsi="Cambria"/>
                <w:sz w:val="22"/>
                <w:szCs w:val="22"/>
              </w:rPr>
            </w:pPr>
            <w:r w:rsidRPr="00E267CD">
              <w:rPr>
                <w:rFonts w:ascii="Cambria" w:hAnsi="Cambria"/>
                <w:sz w:val="22"/>
                <w:szCs w:val="22"/>
              </w:rPr>
              <w:t>Popis základnej sady</w:t>
            </w:r>
          </w:p>
          <w:p w14:paraId="6BCD7953" w14:textId="77777777" w:rsidR="001E4B7D" w:rsidRPr="00E267CD" w:rsidRDefault="001E4B7D" w:rsidP="001E4B7D">
            <w:pPr>
              <w:rPr>
                <w:rFonts w:ascii="Cambria" w:hAnsi="Cambria"/>
                <w:sz w:val="22"/>
                <w:szCs w:val="22"/>
              </w:rPr>
            </w:pPr>
          </w:p>
          <w:p w14:paraId="44B44C68"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76FAAE04" w14:textId="77777777" w:rsidTr="001E4B7D">
        <w:trPr>
          <w:cantSplit/>
          <w:trHeight w:val="203"/>
        </w:trPr>
        <w:tc>
          <w:tcPr>
            <w:tcW w:w="9214" w:type="dxa"/>
            <w:gridSpan w:val="9"/>
          </w:tcPr>
          <w:p w14:paraId="6C543ED0" w14:textId="77777777" w:rsidR="001E4B7D" w:rsidRPr="00E267CD" w:rsidRDefault="001E4B7D" w:rsidP="001E4B7D">
            <w:pPr>
              <w:rPr>
                <w:rFonts w:ascii="Cambria" w:hAnsi="Cambria"/>
                <w:sz w:val="22"/>
                <w:szCs w:val="22"/>
              </w:rPr>
            </w:pPr>
            <w:bookmarkStart w:id="734" w:name="_Hlt17521621"/>
            <w:r w:rsidRPr="00E267CD">
              <w:rPr>
                <w:rFonts w:ascii="Cambria" w:hAnsi="Cambria"/>
                <w:sz w:val="22"/>
                <w:szCs w:val="22"/>
              </w:rPr>
              <w:t>Vývojová dokumentácia platná pre zhotovenú základnú sadu dodávaného systému</w:t>
            </w:r>
            <w:bookmarkEnd w:id="734"/>
            <w:r w:rsidRPr="00E267CD">
              <w:rPr>
                <w:rFonts w:ascii="Cambria" w:hAnsi="Cambria"/>
                <w:sz w:val="22"/>
                <w:szCs w:val="22"/>
              </w:rPr>
              <w:t>:</w:t>
            </w:r>
          </w:p>
        </w:tc>
      </w:tr>
      <w:tr w:rsidR="001E4B7D" w:rsidRPr="00E267CD" w14:paraId="412DF55B" w14:textId="77777777" w:rsidTr="001E4B7D">
        <w:trPr>
          <w:cantSplit/>
          <w:trHeight w:val="167"/>
        </w:trPr>
        <w:tc>
          <w:tcPr>
            <w:tcW w:w="1418" w:type="dxa"/>
            <w:gridSpan w:val="2"/>
            <w:tcBorders>
              <w:bottom w:val="single" w:sz="4" w:space="0" w:color="auto"/>
            </w:tcBorders>
          </w:tcPr>
          <w:p w14:paraId="09F2C46B" w14:textId="77777777" w:rsidR="001E4B7D" w:rsidRPr="00E267CD" w:rsidRDefault="001E4B7D" w:rsidP="001E4B7D">
            <w:pPr>
              <w:rPr>
                <w:rFonts w:ascii="Cambria" w:hAnsi="Cambria"/>
                <w:sz w:val="22"/>
                <w:szCs w:val="22"/>
              </w:rPr>
            </w:pPr>
            <w:r w:rsidRPr="00E267CD">
              <w:rPr>
                <w:rFonts w:ascii="Cambria" w:hAnsi="Cambria"/>
                <w:sz w:val="22"/>
                <w:szCs w:val="22"/>
              </w:rPr>
              <w:t>Reg. číslo:</w:t>
            </w:r>
          </w:p>
        </w:tc>
        <w:tc>
          <w:tcPr>
            <w:tcW w:w="6379" w:type="dxa"/>
            <w:gridSpan w:val="5"/>
            <w:tcBorders>
              <w:bottom w:val="single" w:sz="4" w:space="0" w:color="auto"/>
            </w:tcBorders>
          </w:tcPr>
          <w:p w14:paraId="4166052D" w14:textId="77777777" w:rsidR="001E4B7D" w:rsidRPr="00E267CD" w:rsidRDefault="001E4B7D" w:rsidP="001E4B7D">
            <w:pPr>
              <w:rPr>
                <w:rFonts w:ascii="Cambria" w:hAnsi="Cambria"/>
                <w:sz w:val="22"/>
                <w:szCs w:val="22"/>
              </w:rPr>
            </w:pPr>
            <w:r w:rsidRPr="00E267CD">
              <w:rPr>
                <w:rFonts w:ascii="Cambria" w:hAnsi="Cambria"/>
                <w:sz w:val="22"/>
                <w:szCs w:val="22"/>
              </w:rPr>
              <w:t>Názov dokumentu:</w:t>
            </w:r>
          </w:p>
        </w:tc>
        <w:tc>
          <w:tcPr>
            <w:tcW w:w="1417" w:type="dxa"/>
            <w:gridSpan w:val="2"/>
            <w:tcBorders>
              <w:bottom w:val="single" w:sz="4" w:space="0" w:color="auto"/>
            </w:tcBorders>
          </w:tcPr>
          <w:p w14:paraId="01E1740E"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r>
      <w:tr w:rsidR="001E4B7D" w:rsidRPr="00E267CD" w14:paraId="13467850" w14:textId="77777777" w:rsidTr="001E4B7D">
        <w:trPr>
          <w:cantSplit/>
          <w:trHeight w:val="167"/>
        </w:trPr>
        <w:tc>
          <w:tcPr>
            <w:tcW w:w="1418" w:type="dxa"/>
            <w:gridSpan w:val="2"/>
            <w:tcBorders>
              <w:bottom w:val="single" w:sz="4" w:space="0" w:color="auto"/>
            </w:tcBorders>
          </w:tcPr>
          <w:p w14:paraId="1B2A8DB6"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6379" w:type="dxa"/>
            <w:gridSpan w:val="5"/>
            <w:tcBorders>
              <w:bottom w:val="single" w:sz="4" w:space="0" w:color="auto"/>
            </w:tcBorders>
          </w:tcPr>
          <w:p w14:paraId="4A8B4DF1" w14:textId="77777777" w:rsidR="001E4B7D" w:rsidRPr="00E267CD" w:rsidRDefault="001E4B7D" w:rsidP="001E4B7D">
            <w:pPr>
              <w:rPr>
                <w:rFonts w:ascii="Cambria" w:hAnsi="Cambria"/>
                <w:sz w:val="22"/>
                <w:szCs w:val="22"/>
              </w:rPr>
            </w:pPr>
          </w:p>
        </w:tc>
        <w:tc>
          <w:tcPr>
            <w:tcW w:w="1417" w:type="dxa"/>
            <w:gridSpan w:val="2"/>
            <w:tcBorders>
              <w:bottom w:val="single" w:sz="4" w:space="0" w:color="auto"/>
            </w:tcBorders>
          </w:tcPr>
          <w:p w14:paraId="5D39F3AF" w14:textId="77777777" w:rsidR="001E4B7D" w:rsidRPr="00E267CD" w:rsidRDefault="001E4B7D" w:rsidP="001E4B7D">
            <w:pPr>
              <w:rPr>
                <w:rFonts w:ascii="Cambria" w:hAnsi="Cambria"/>
                <w:sz w:val="22"/>
                <w:szCs w:val="22"/>
              </w:rPr>
            </w:pPr>
          </w:p>
        </w:tc>
      </w:tr>
      <w:tr w:rsidR="001E4B7D" w:rsidRPr="00E267CD" w14:paraId="4FA6D679" w14:textId="77777777" w:rsidTr="001E4B7D">
        <w:trPr>
          <w:cantSplit/>
          <w:trHeight w:val="104"/>
        </w:trPr>
        <w:tc>
          <w:tcPr>
            <w:tcW w:w="9214" w:type="dxa"/>
            <w:gridSpan w:val="9"/>
            <w:tcBorders>
              <w:left w:val="nil"/>
              <w:right w:val="nil"/>
            </w:tcBorders>
          </w:tcPr>
          <w:p w14:paraId="11825295" w14:textId="77777777" w:rsidR="001E4B7D" w:rsidRPr="00E267CD" w:rsidRDefault="001E4B7D" w:rsidP="001E4B7D">
            <w:pPr>
              <w:rPr>
                <w:rFonts w:ascii="Cambria" w:hAnsi="Cambria"/>
                <w:sz w:val="22"/>
                <w:szCs w:val="22"/>
              </w:rPr>
            </w:pPr>
          </w:p>
        </w:tc>
      </w:tr>
      <w:tr w:rsidR="001E4B7D" w:rsidRPr="00E267CD" w14:paraId="72147177" w14:textId="77777777" w:rsidTr="001E4B7D">
        <w:trPr>
          <w:cantSplit/>
          <w:trHeight w:val="167"/>
        </w:trPr>
        <w:tc>
          <w:tcPr>
            <w:tcW w:w="9214" w:type="dxa"/>
            <w:gridSpan w:val="9"/>
          </w:tcPr>
          <w:p w14:paraId="4E7ED093"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B) Zoznam konfiguračných položiek základnej sady</w:t>
            </w:r>
          </w:p>
        </w:tc>
      </w:tr>
      <w:tr w:rsidR="001E4B7D" w:rsidRPr="00E267CD" w14:paraId="7D917A4C" w14:textId="77777777" w:rsidTr="001E4B7D">
        <w:trPr>
          <w:cantSplit/>
          <w:trHeight w:val="167"/>
        </w:trPr>
        <w:tc>
          <w:tcPr>
            <w:tcW w:w="9214" w:type="dxa"/>
            <w:gridSpan w:val="9"/>
            <w:tcBorders>
              <w:bottom w:val="single" w:sz="4" w:space="0" w:color="auto"/>
            </w:tcBorders>
          </w:tcPr>
          <w:p w14:paraId="1551C8CF" w14:textId="77777777" w:rsidR="001E4B7D" w:rsidRPr="00E267CD" w:rsidRDefault="001E4B7D" w:rsidP="001E4B7D">
            <w:pPr>
              <w:rPr>
                <w:rFonts w:ascii="Cambria" w:hAnsi="Cambria"/>
                <w:sz w:val="22"/>
                <w:szCs w:val="22"/>
              </w:rPr>
            </w:pPr>
            <w:r w:rsidRPr="00E267CD">
              <w:rPr>
                <w:rFonts w:ascii="Cambria" w:hAnsi="Cambria"/>
                <w:sz w:val="22"/>
                <w:szCs w:val="22"/>
              </w:rPr>
              <w:t>Konfiguračná položka:</w:t>
            </w:r>
          </w:p>
        </w:tc>
      </w:tr>
      <w:tr w:rsidR="001E4B7D" w:rsidRPr="00E267CD" w14:paraId="5623824C" w14:textId="77777777" w:rsidTr="001E4B7D">
        <w:trPr>
          <w:cantSplit/>
          <w:trHeight w:val="167"/>
        </w:trPr>
        <w:tc>
          <w:tcPr>
            <w:tcW w:w="709" w:type="dxa"/>
            <w:tcBorders>
              <w:bottom w:val="single" w:sz="4" w:space="0" w:color="auto"/>
            </w:tcBorders>
          </w:tcPr>
          <w:p w14:paraId="510DB24A" w14:textId="77777777" w:rsidR="001E4B7D" w:rsidRPr="00E267CD" w:rsidRDefault="001E4B7D" w:rsidP="001E4B7D">
            <w:pPr>
              <w:rPr>
                <w:rFonts w:ascii="Cambria" w:hAnsi="Cambria"/>
                <w:sz w:val="22"/>
                <w:szCs w:val="22"/>
              </w:rPr>
            </w:pPr>
            <w:r w:rsidRPr="00E267CD">
              <w:rPr>
                <w:rFonts w:ascii="Cambria" w:hAnsi="Cambria"/>
                <w:sz w:val="22"/>
                <w:szCs w:val="22"/>
              </w:rPr>
              <w:t>P. č.</w:t>
            </w:r>
          </w:p>
        </w:tc>
        <w:tc>
          <w:tcPr>
            <w:tcW w:w="851" w:type="dxa"/>
            <w:gridSpan w:val="2"/>
            <w:tcBorders>
              <w:bottom w:val="single" w:sz="4" w:space="0" w:color="auto"/>
            </w:tcBorders>
          </w:tcPr>
          <w:p w14:paraId="157DA451" w14:textId="77777777" w:rsidR="001E4B7D" w:rsidRPr="00E267CD" w:rsidRDefault="001E4B7D" w:rsidP="001E4B7D">
            <w:pPr>
              <w:rPr>
                <w:rFonts w:ascii="Cambria" w:hAnsi="Cambria"/>
                <w:sz w:val="22"/>
                <w:szCs w:val="22"/>
              </w:rPr>
            </w:pPr>
            <w:r w:rsidRPr="00E267CD">
              <w:rPr>
                <w:rFonts w:ascii="Cambria" w:hAnsi="Cambria"/>
                <w:sz w:val="22"/>
                <w:szCs w:val="22"/>
              </w:rPr>
              <w:t xml:space="preserve">Kód: </w:t>
            </w:r>
          </w:p>
        </w:tc>
        <w:tc>
          <w:tcPr>
            <w:tcW w:w="3827" w:type="dxa"/>
            <w:tcBorders>
              <w:bottom w:val="single" w:sz="4" w:space="0" w:color="auto"/>
            </w:tcBorders>
          </w:tcPr>
          <w:p w14:paraId="10156C54" w14:textId="77777777" w:rsidR="001E4B7D" w:rsidRPr="00E267CD" w:rsidRDefault="001E4B7D" w:rsidP="001E4B7D">
            <w:pPr>
              <w:rPr>
                <w:rFonts w:ascii="Cambria" w:hAnsi="Cambria"/>
                <w:sz w:val="22"/>
                <w:szCs w:val="22"/>
              </w:rPr>
            </w:pPr>
            <w:r w:rsidRPr="00E267CD">
              <w:rPr>
                <w:rFonts w:ascii="Cambria" w:hAnsi="Cambria"/>
                <w:sz w:val="22"/>
                <w:szCs w:val="22"/>
              </w:rPr>
              <w:t>Názov konfiguračnej položky:</w:t>
            </w:r>
          </w:p>
        </w:tc>
        <w:tc>
          <w:tcPr>
            <w:tcW w:w="1276" w:type="dxa"/>
            <w:gridSpan w:val="2"/>
            <w:tcBorders>
              <w:bottom w:val="single" w:sz="4" w:space="0" w:color="auto"/>
            </w:tcBorders>
          </w:tcPr>
          <w:p w14:paraId="20E98F23"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c>
          <w:tcPr>
            <w:tcW w:w="1275" w:type="dxa"/>
            <w:gridSpan w:val="2"/>
            <w:tcBorders>
              <w:bottom w:val="single" w:sz="4" w:space="0" w:color="auto"/>
            </w:tcBorders>
          </w:tcPr>
          <w:p w14:paraId="3B24E32B" w14:textId="77777777" w:rsidR="001E4B7D" w:rsidRPr="00E267CD" w:rsidRDefault="001E4B7D" w:rsidP="001E4B7D">
            <w:pPr>
              <w:rPr>
                <w:rFonts w:ascii="Cambria" w:hAnsi="Cambria"/>
                <w:sz w:val="22"/>
                <w:szCs w:val="22"/>
              </w:rPr>
            </w:pPr>
            <w:r w:rsidRPr="00E267CD">
              <w:rPr>
                <w:rFonts w:ascii="Cambria" w:hAnsi="Cambria"/>
                <w:sz w:val="22"/>
                <w:szCs w:val="22"/>
              </w:rPr>
              <w:t>Schválená (dátum):</w:t>
            </w:r>
          </w:p>
        </w:tc>
        <w:tc>
          <w:tcPr>
            <w:tcW w:w="1276" w:type="dxa"/>
            <w:tcBorders>
              <w:bottom w:val="single" w:sz="4" w:space="0" w:color="auto"/>
            </w:tcBorders>
          </w:tcPr>
          <w:p w14:paraId="112BBDF8" w14:textId="77777777" w:rsidR="001E4B7D" w:rsidRPr="00E267CD" w:rsidRDefault="001E4B7D" w:rsidP="001E4B7D">
            <w:pPr>
              <w:rPr>
                <w:rFonts w:ascii="Cambria" w:hAnsi="Cambria"/>
                <w:sz w:val="22"/>
                <w:szCs w:val="22"/>
              </w:rPr>
            </w:pPr>
            <w:r w:rsidRPr="00E267CD">
              <w:rPr>
                <w:rFonts w:ascii="Cambria" w:hAnsi="Cambria"/>
                <w:sz w:val="22"/>
                <w:szCs w:val="22"/>
              </w:rPr>
              <w:t>Reg. číslo zápisnice:</w:t>
            </w:r>
          </w:p>
        </w:tc>
      </w:tr>
      <w:tr w:rsidR="001E4B7D" w:rsidRPr="00E267CD" w14:paraId="55E3C4C4" w14:textId="77777777" w:rsidTr="001E4B7D">
        <w:trPr>
          <w:cantSplit/>
          <w:trHeight w:val="167"/>
        </w:trPr>
        <w:tc>
          <w:tcPr>
            <w:tcW w:w="709" w:type="dxa"/>
            <w:tcBorders>
              <w:bottom w:val="single" w:sz="4" w:space="0" w:color="auto"/>
            </w:tcBorders>
          </w:tcPr>
          <w:p w14:paraId="2B4A8816" w14:textId="77777777" w:rsidR="001E4B7D" w:rsidRPr="00E267CD" w:rsidRDefault="001E4B7D" w:rsidP="001E4B7D">
            <w:pPr>
              <w:rPr>
                <w:rFonts w:ascii="Cambria" w:hAnsi="Cambria"/>
                <w:sz w:val="22"/>
                <w:szCs w:val="22"/>
              </w:rPr>
            </w:pPr>
            <w:r w:rsidRPr="00E267CD">
              <w:rPr>
                <w:rFonts w:ascii="Cambria" w:hAnsi="Cambria"/>
                <w:sz w:val="22"/>
                <w:szCs w:val="22"/>
              </w:rPr>
              <w:t>1.</w:t>
            </w:r>
          </w:p>
        </w:tc>
        <w:tc>
          <w:tcPr>
            <w:tcW w:w="851" w:type="dxa"/>
            <w:gridSpan w:val="2"/>
            <w:tcBorders>
              <w:bottom w:val="single" w:sz="4" w:space="0" w:color="auto"/>
            </w:tcBorders>
          </w:tcPr>
          <w:p w14:paraId="65536BBD" w14:textId="77777777" w:rsidR="001E4B7D" w:rsidRPr="00E267CD" w:rsidRDefault="001E4B7D" w:rsidP="001E4B7D">
            <w:pPr>
              <w:rPr>
                <w:rFonts w:ascii="Cambria" w:hAnsi="Cambria"/>
                <w:sz w:val="22"/>
                <w:szCs w:val="22"/>
              </w:rPr>
            </w:pPr>
          </w:p>
        </w:tc>
        <w:tc>
          <w:tcPr>
            <w:tcW w:w="3827" w:type="dxa"/>
            <w:tcBorders>
              <w:bottom w:val="single" w:sz="4" w:space="0" w:color="auto"/>
            </w:tcBorders>
          </w:tcPr>
          <w:p w14:paraId="4C5910E5" w14:textId="77777777" w:rsidR="001E4B7D" w:rsidRPr="00E267CD" w:rsidRDefault="001E4B7D" w:rsidP="001E4B7D">
            <w:pPr>
              <w:rPr>
                <w:rFonts w:ascii="Cambria" w:hAnsi="Cambria"/>
                <w:sz w:val="22"/>
                <w:szCs w:val="22"/>
              </w:rPr>
            </w:pPr>
          </w:p>
        </w:tc>
        <w:tc>
          <w:tcPr>
            <w:tcW w:w="1276" w:type="dxa"/>
            <w:gridSpan w:val="2"/>
            <w:tcBorders>
              <w:bottom w:val="single" w:sz="4" w:space="0" w:color="auto"/>
            </w:tcBorders>
          </w:tcPr>
          <w:p w14:paraId="0FE9F5DD" w14:textId="77777777" w:rsidR="001E4B7D" w:rsidRPr="00E267CD" w:rsidRDefault="001E4B7D" w:rsidP="001E4B7D">
            <w:pPr>
              <w:rPr>
                <w:rFonts w:ascii="Cambria" w:hAnsi="Cambria"/>
                <w:sz w:val="22"/>
                <w:szCs w:val="22"/>
              </w:rPr>
            </w:pPr>
          </w:p>
        </w:tc>
        <w:tc>
          <w:tcPr>
            <w:tcW w:w="1275" w:type="dxa"/>
            <w:gridSpan w:val="2"/>
            <w:tcBorders>
              <w:bottom w:val="single" w:sz="4" w:space="0" w:color="auto"/>
            </w:tcBorders>
          </w:tcPr>
          <w:p w14:paraId="1D89DC81" w14:textId="77777777" w:rsidR="001E4B7D" w:rsidRPr="00E267CD" w:rsidRDefault="001E4B7D" w:rsidP="001E4B7D">
            <w:pPr>
              <w:rPr>
                <w:rFonts w:ascii="Cambria" w:hAnsi="Cambria"/>
                <w:sz w:val="22"/>
                <w:szCs w:val="22"/>
              </w:rPr>
            </w:pPr>
          </w:p>
        </w:tc>
        <w:tc>
          <w:tcPr>
            <w:tcW w:w="1276" w:type="dxa"/>
            <w:tcBorders>
              <w:bottom w:val="single" w:sz="4" w:space="0" w:color="auto"/>
            </w:tcBorders>
          </w:tcPr>
          <w:p w14:paraId="4CDD03B3" w14:textId="77777777" w:rsidR="001E4B7D" w:rsidRPr="00E267CD" w:rsidRDefault="001E4B7D" w:rsidP="001E4B7D">
            <w:pPr>
              <w:rPr>
                <w:rFonts w:ascii="Cambria" w:hAnsi="Cambria"/>
                <w:sz w:val="22"/>
                <w:szCs w:val="22"/>
              </w:rPr>
            </w:pPr>
          </w:p>
        </w:tc>
      </w:tr>
      <w:tr w:rsidR="001E4B7D" w:rsidRPr="00E267CD" w14:paraId="1F162575" w14:textId="77777777" w:rsidTr="001E4B7D">
        <w:trPr>
          <w:cantSplit/>
          <w:trHeight w:val="167"/>
        </w:trPr>
        <w:tc>
          <w:tcPr>
            <w:tcW w:w="709" w:type="dxa"/>
            <w:tcBorders>
              <w:bottom w:val="single" w:sz="4" w:space="0" w:color="auto"/>
            </w:tcBorders>
          </w:tcPr>
          <w:p w14:paraId="1E006BC5" w14:textId="77777777" w:rsidR="001E4B7D" w:rsidRPr="00E267CD" w:rsidRDefault="001E4B7D" w:rsidP="001E4B7D">
            <w:pPr>
              <w:rPr>
                <w:rFonts w:ascii="Cambria" w:hAnsi="Cambria"/>
                <w:sz w:val="22"/>
                <w:szCs w:val="22"/>
              </w:rPr>
            </w:pPr>
            <w:r w:rsidRPr="00E267CD">
              <w:rPr>
                <w:rFonts w:ascii="Cambria" w:hAnsi="Cambria"/>
                <w:sz w:val="22"/>
                <w:szCs w:val="22"/>
              </w:rPr>
              <w:t>2.</w:t>
            </w:r>
          </w:p>
        </w:tc>
        <w:tc>
          <w:tcPr>
            <w:tcW w:w="851" w:type="dxa"/>
            <w:gridSpan w:val="2"/>
            <w:tcBorders>
              <w:bottom w:val="single" w:sz="4" w:space="0" w:color="auto"/>
            </w:tcBorders>
          </w:tcPr>
          <w:p w14:paraId="113332DF" w14:textId="77777777" w:rsidR="001E4B7D" w:rsidRPr="00E267CD" w:rsidRDefault="001E4B7D" w:rsidP="001E4B7D">
            <w:pPr>
              <w:rPr>
                <w:rFonts w:ascii="Cambria" w:hAnsi="Cambria"/>
                <w:sz w:val="22"/>
                <w:szCs w:val="22"/>
              </w:rPr>
            </w:pPr>
          </w:p>
        </w:tc>
        <w:tc>
          <w:tcPr>
            <w:tcW w:w="3827" w:type="dxa"/>
            <w:tcBorders>
              <w:bottom w:val="single" w:sz="4" w:space="0" w:color="auto"/>
            </w:tcBorders>
          </w:tcPr>
          <w:p w14:paraId="7433415E" w14:textId="77777777" w:rsidR="001E4B7D" w:rsidRPr="00E267CD" w:rsidRDefault="001E4B7D" w:rsidP="001E4B7D">
            <w:pPr>
              <w:rPr>
                <w:rFonts w:ascii="Cambria" w:hAnsi="Cambria"/>
                <w:sz w:val="22"/>
                <w:szCs w:val="22"/>
              </w:rPr>
            </w:pPr>
          </w:p>
        </w:tc>
        <w:tc>
          <w:tcPr>
            <w:tcW w:w="1276" w:type="dxa"/>
            <w:gridSpan w:val="2"/>
            <w:tcBorders>
              <w:bottom w:val="single" w:sz="4" w:space="0" w:color="auto"/>
            </w:tcBorders>
          </w:tcPr>
          <w:p w14:paraId="6D5FA15E" w14:textId="77777777" w:rsidR="001E4B7D" w:rsidRPr="00E267CD" w:rsidRDefault="001E4B7D" w:rsidP="001E4B7D">
            <w:pPr>
              <w:rPr>
                <w:rFonts w:ascii="Cambria" w:hAnsi="Cambria"/>
                <w:sz w:val="22"/>
                <w:szCs w:val="22"/>
              </w:rPr>
            </w:pPr>
          </w:p>
        </w:tc>
        <w:tc>
          <w:tcPr>
            <w:tcW w:w="1275" w:type="dxa"/>
            <w:gridSpan w:val="2"/>
            <w:tcBorders>
              <w:bottom w:val="single" w:sz="4" w:space="0" w:color="auto"/>
            </w:tcBorders>
          </w:tcPr>
          <w:p w14:paraId="08BE747C" w14:textId="77777777" w:rsidR="001E4B7D" w:rsidRPr="00E267CD" w:rsidRDefault="001E4B7D" w:rsidP="001E4B7D">
            <w:pPr>
              <w:rPr>
                <w:rFonts w:ascii="Cambria" w:hAnsi="Cambria"/>
                <w:sz w:val="22"/>
                <w:szCs w:val="22"/>
              </w:rPr>
            </w:pPr>
          </w:p>
        </w:tc>
        <w:tc>
          <w:tcPr>
            <w:tcW w:w="1276" w:type="dxa"/>
            <w:tcBorders>
              <w:bottom w:val="single" w:sz="4" w:space="0" w:color="auto"/>
            </w:tcBorders>
          </w:tcPr>
          <w:p w14:paraId="0D876ABA" w14:textId="77777777" w:rsidR="001E4B7D" w:rsidRPr="00E267CD" w:rsidRDefault="001E4B7D" w:rsidP="001E4B7D">
            <w:pPr>
              <w:rPr>
                <w:rFonts w:ascii="Cambria" w:hAnsi="Cambria"/>
                <w:sz w:val="22"/>
                <w:szCs w:val="22"/>
              </w:rPr>
            </w:pPr>
          </w:p>
        </w:tc>
      </w:tr>
      <w:tr w:rsidR="001E4B7D" w:rsidRPr="00E267CD" w14:paraId="3C345D55" w14:textId="77777777" w:rsidTr="001E4B7D">
        <w:trPr>
          <w:cantSplit/>
          <w:trHeight w:val="167"/>
        </w:trPr>
        <w:tc>
          <w:tcPr>
            <w:tcW w:w="709" w:type="dxa"/>
            <w:tcBorders>
              <w:bottom w:val="single" w:sz="4" w:space="0" w:color="auto"/>
            </w:tcBorders>
          </w:tcPr>
          <w:p w14:paraId="2FA7C2B6"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851" w:type="dxa"/>
            <w:gridSpan w:val="2"/>
            <w:tcBorders>
              <w:bottom w:val="single" w:sz="4" w:space="0" w:color="auto"/>
            </w:tcBorders>
          </w:tcPr>
          <w:p w14:paraId="51E5855A" w14:textId="77777777" w:rsidR="001E4B7D" w:rsidRPr="00E267CD" w:rsidRDefault="001E4B7D" w:rsidP="001E4B7D">
            <w:pPr>
              <w:rPr>
                <w:rFonts w:ascii="Cambria" w:hAnsi="Cambria"/>
                <w:sz w:val="22"/>
                <w:szCs w:val="22"/>
              </w:rPr>
            </w:pPr>
          </w:p>
        </w:tc>
        <w:tc>
          <w:tcPr>
            <w:tcW w:w="3827" w:type="dxa"/>
            <w:tcBorders>
              <w:bottom w:val="single" w:sz="4" w:space="0" w:color="auto"/>
            </w:tcBorders>
          </w:tcPr>
          <w:p w14:paraId="6D39A13D" w14:textId="77777777" w:rsidR="001E4B7D" w:rsidRPr="00E267CD" w:rsidRDefault="001E4B7D" w:rsidP="001E4B7D">
            <w:pPr>
              <w:rPr>
                <w:rFonts w:ascii="Cambria" w:hAnsi="Cambria"/>
                <w:sz w:val="22"/>
                <w:szCs w:val="22"/>
              </w:rPr>
            </w:pPr>
          </w:p>
        </w:tc>
        <w:tc>
          <w:tcPr>
            <w:tcW w:w="1276" w:type="dxa"/>
            <w:gridSpan w:val="2"/>
            <w:tcBorders>
              <w:bottom w:val="single" w:sz="4" w:space="0" w:color="auto"/>
            </w:tcBorders>
          </w:tcPr>
          <w:p w14:paraId="56EB8F4E" w14:textId="77777777" w:rsidR="001E4B7D" w:rsidRPr="00E267CD" w:rsidRDefault="001E4B7D" w:rsidP="001E4B7D">
            <w:pPr>
              <w:rPr>
                <w:rFonts w:ascii="Cambria" w:hAnsi="Cambria"/>
                <w:sz w:val="22"/>
                <w:szCs w:val="22"/>
              </w:rPr>
            </w:pPr>
          </w:p>
        </w:tc>
        <w:tc>
          <w:tcPr>
            <w:tcW w:w="1275" w:type="dxa"/>
            <w:gridSpan w:val="2"/>
            <w:tcBorders>
              <w:bottom w:val="single" w:sz="4" w:space="0" w:color="auto"/>
            </w:tcBorders>
          </w:tcPr>
          <w:p w14:paraId="25E57DC7" w14:textId="77777777" w:rsidR="001E4B7D" w:rsidRPr="00E267CD" w:rsidRDefault="001E4B7D" w:rsidP="001E4B7D">
            <w:pPr>
              <w:rPr>
                <w:rFonts w:ascii="Cambria" w:hAnsi="Cambria"/>
                <w:sz w:val="22"/>
                <w:szCs w:val="22"/>
              </w:rPr>
            </w:pPr>
          </w:p>
        </w:tc>
        <w:tc>
          <w:tcPr>
            <w:tcW w:w="1276" w:type="dxa"/>
            <w:tcBorders>
              <w:bottom w:val="single" w:sz="4" w:space="0" w:color="auto"/>
            </w:tcBorders>
          </w:tcPr>
          <w:p w14:paraId="7016F7FB" w14:textId="77777777" w:rsidR="001E4B7D" w:rsidRPr="00E267CD" w:rsidRDefault="001E4B7D" w:rsidP="001E4B7D">
            <w:pPr>
              <w:rPr>
                <w:rFonts w:ascii="Cambria" w:hAnsi="Cambria"/>
                <w:sz w:val="22"/>
                <w:szCs w:val="22"/>
              </w:rPr>
            </w:pPr>
          </w:p>
        </w:tc>
      </w:tr>
      <w:tr w:rsidR="001E4B7D" w:rsidRPr="00E267CD" w14:paraId="0F363643" w14:textId="77777777" w:rsidTr="001E4B7D">
        <w:trPr>
          <w:cantSplit/>
          <w:trHeight w:val="104"/>
        </w:trPr>
        <w:tc>
          <w:tcPr>
            <w:tcW w:w="9214" w:type="dxa"/>
            <w:gridSpan w:val="9"/>
            <w:tcBorders>
              <w:left w:val="nil"/>
              <w:right w:val="nil"/>
            </w:tcBorders>
          </w:tcPr>
          <w:p w14:paraId="3FED572D" w14:textId="77777777" w:rsidR="001E4B7D" w:rsidRPr="00E267CD" w:rsidRDefault="001E4B7D" w:rsidP="001E4B7D">
            <w:pPr>
              <w:rPr>
                <w:rFonts w:ascii="Cambria" w:hAnsi="Cambria"/>
                <w:sz w:val="22"/>
                <w:szCs w:val="22"/>
              </w:rPr>
            </w:pPr>
          </w:p>
        </w:tc>
      </w:tr>
      <w:tr w:rsidR="001E4B7D" w:rsidRPr="00E267CD" w14:paraId="15442315" w14:textId="77777777" w:rsidTr="001E4B7D">
        <w:trPr>
          <w:cantSplit/>
          <w:trHeight w:val="167"/>
        </w:trPr>
        <w:tc>
          <w:tcPr>
            <w:tcW w:w="9214" w:type="dxa"/>
            <w:gridSpan w:val="9"/>
          </w:tcPr>
          <w:p w14:paraId="2DCC64CF"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C) Uloženie základnej sady dodávaného systému</w:t>
            </w:r>
          </w:p>
        </w:tc>
      </w:tr>
      <w:tr w:rsidR="001E4B7D" w:rsidRPr="00E267CD" w14:paraId="67EEE703" w14:textId="77777777" w:rsidTr="001E4B7D">
        <w:trPr>
          <w:cantSplit/>
          <w:trHeight w:val="275"/>
        </w:trPr>
        <w:tc>
          <w:tcPr>
            <w:tcW w:w="9214" w:type="dxa"/>
            <w:gridSpan w:val="9"/>
          </w:tcPr>
          <w:p w14:paraId="720293D9" w14:textId="77777777" w:rsidR="001E4B7D" w:rsidRPr="00E267CD" w:rsidRDefault="001E4B7D" w:rsidP="001E4B7D">
            <w:pPr>
              <w:rPr>
                <w:rFonts w:ascii="Cambria" w:hAnsi="Cambria"/>
                <w:sz w:val="22"/>
                <w:szCs w:val="22"/>
              </w:rPr>
            </w:pPr>
            <w:r w:rsidRPr="00E267CD">
              <w:rPr>
                <w:rFonts w:ascii="Cambria" w:hAnsi="Cambria"/>
                <w:sz w:val="22"/>
                <w:szCs w:val="22"/>
              </w:rPr>
              <w:t>Správca konfigurácie:</w:t>
            </w:r>
          </w:p>
        </w:tc>
      </w:tr>
      <w:tr w:rsidR="001E4B7D" w:rsidRPr="00E267CD" w14:paraId="3CE24353" w14:textId="77777777" w:rsidTr="001E4B7D">
        <w:trPr>
          <w:cantSplit/>
          <w:trHeight w:val="275"/>
        </w:trPr>
        <w:tc>
          <w:tcPr>
            <w:tcW w:w="9214" w:type="dxa"/>
            <w:gridSpan w:val="9"/>
          </w:tcPr>
          <w:p w14:paraId="53214F9B" w14:textId="77777777" w:rsidR="001E4B7D" w:rsidRPr="00E267CD" w:rsidRDefault="001E4B7D" w:rsidP="001E4B7D">
            <w:pPr>
              <w:rPr>
                <w:rFonts w:ascii="Cambria" w:hAnsi="Cambria"/>
                <w:sz w:val="22"/>
                <w:szCs w:val="22"/>
              </w:rPr>
            </w:pPr>
            <w:r w:rsidRPr="00E267CD">
              <w:rPr>
                <w:rFonts w:ascii="Cambria" w:hAnsi="Cambria"/>
                <w:sz w:val="22"/>
                <w:szCs w:val="22"/>
              </w:rPr>
              <w:t>Miesto a spôsob uloženia základnej sady:</w:t>
            </w:r>
          </w:p>
          <w:p w14:paraId="3FF7CE44" w14:textId="77777777" w:rsidR="001E4B7D" w:rsidRPr="00E267CD" w:rsidRDefault="001E4B7D" w:rsidP="001E4B7D">
            <w:pPr>
              <w:rPr>
                <w:rFonts w:ascii="Cambria" w:hAnsi="Cambria"/>
                <w:sz w:val="22"/>
                <w:szCs w:val="22"/>
              </w:rPr>
            </w:pPr>
          </w:p>
          <w:p w14:paraId="20B0E231"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13896939" w14:textId="77777777" w:rsidTr="001E4B7D">
        <w:trPr>
          <w:cantSplit/>
          <w:trHeight w:val="469"/>
        </w:trPr>
        <w:tc>
          <w:tcPr>
            <w:tcW w:w="6237" w:type="dxa"/>
            <w:gridSpan w:val="5"/>
            <w:tcBorders>
              <w:bottom w:val="single" w:sz="4" w:space="0" w:color="auto"/>
            </w:tcBorders>
          </w:tcPr>
          <w:p w14:paraId="4F3D929B" w14:textId="77777777" w:rsidR="001E4B7D" w:rsidRPr="00E267CD" w:rsidRDefault="001E4B7D" w:rsidP="001E4B7D">
            <w:pPr>
              <w:jc w:val="both"/>
              <w:rPr>
                <w:rFonts w:ascii="Cambria" w:hAnsi="Cambria"/>
                <w:sz w:val="22"/>
                <w:szCs w:val="22"/>
              </w:rPr>
            </w:pPr>
            <w:r w:rsidRPr="00E267CD">
              <w:rPr>
                <w:rFonts w:ascii="Cambria" w:hAnsi="Cambria"/>
                <w:sz w:val="22"/>
                <w:szCs w:val="22"/>
              </w:rPr>
              <w:t>Vedúci projektu zhotoviteľa:</w:t>
            </w:r>
          </w:p>
          <w:p w14:paraId="082E1AC8" w14:textId="77777777" w:rsidR="001E4B7D" w:rsidRPr="00E267CD" w:rsidRDefault="001E4B7D" w:rsidP="001E4B7D">
            <w:pPr>
              <w:jc w:val="both"/>
              <w:rPr>
                <w:rFonts w:ascii="Cambria" w:hAnsi="Cambria"/>
                <w:sz w:val="22"/>
                <w:szCs w:val="22"/>
              </w:rPr>
            </w:pPr>
            <w:r w:rsidRPr="00E267CD">
              <w:rPr>
                <w:rFonts w:ascii="Cambria" w:hAnsi="Cambria"/>
                <w:sz w:val="22"/>
                <w:szCs w:val="22"/>
              </w:rPr>
              <w:t>(meno / podpis)</w:t>
            </w:r>
          </w:p>
        </w:tc>
        <w:tc>
          <w:tcPr>
            <w:tcW w:w="2977" w:type="dxa"/>
            <w:gridSpan w:val="4"/>
            <w:tcBorders>
              <w:bottom w:val="single" w:sz="4" w:space="0" w:color="auto"/>
            </w:tcBorders>
          </w:tcPr>
          <w:p w14:paraId="6BC60F4B" w14:textId="77777777" w:rsidR="001E4B7D" w:rsidRPr="00E267CD" w:rsidRDefault="001E4B7D" w:rsidP="001E4B7D">
            <w:pPr>
              <w:jc w:val="both"/>
              <w:rPr>
                <w:rFonts w:ascii="Cambria" w:hAnsi="Cambria"/>
                <w:sz w:val="22"/>
                <w:szCs w:val="22"/>
              </w:rPr>
            </w:pPr>
            <w:r w:rsidRPr="00E267CD">
              <w:rPr>
                <w:rFonts w:ascii="Cambria" w:hAnsi="Cambria"/>
                <w:sz w:val="22"/>
                <w:szCs w:val="22"/>
              </w:rPr>
              <w:t>Dátum:</w:t>
            </w:r>
          </w:p>
          <w:p w14:paraId="2845A9A2" w14:textId="77777777" w:rsidR="001E4B7D" w:rsidRPr="00E267CD" w:rsidRDefault="001E4B7D" w:rsidP="001E4B7D">
            <w:pPr>
              <w:jc w:val="both"/>
              <w:rPr>
                <w:rFonts w:ascii="Cambria" w:hAnsi="Cambria"/>
                <w:sz w:val="22"/>
                <w:szCs w:val="22"/>
              </w:rPr>
            </w:pPr>
          </w:p>
        </w:tc>
      </w:tr>
      <w:tr w:rsidR="001E4B7D" w:rsidRPr="00E267CD" w14:paraId="380C0365" w14:textId="77777777" w:rsidTr="001E4B7D">
        <w:trPr>
          <w:cantSplit/>
          <w:trHeight w:val="104"/>
        </w:trPr>
        <w:tc>
          <w:tcPr>
            <w:tcW w:w="9214" w:type="dxa"/>
            <w:gridSpan w:val="9"/>
            <w:tcBorders>
              <w:top w:val="nil"/>
              <w:left w:val="nil"/>
              <w:bottom w:val="nil"/>
              <w:right w:val="nil"/>
            </w:tcBorders>
          </w:tcPr>
          <w:p w14:paraId="19965A1E" w14:textId="77777777" w:rsidR="001E4B7D" w:rsidRPr="00E267CD" w:rsidRDefault="001E4B7D" w:rsidP="001E4B7D">
            <w:pPr>
              <w:rPr>
                <w:rFonts w:ascii="Cambria" w:hAnsi="Cambria"/>
                <w:sz w:val="22"/>
                <w:szCs w:val="22"/>
              </w:rPr>
            </w:pPr>
          </w:p>
        </w:tc>
      </w:tr>
      <w:tr w:rsidR="001E4B7D" w:rsidRPr="00E267CD" w14:paraId="3844FAFC" w14:textId="77777777" w:rsidTr="001E4B7D">
        <w:trPr>
          <w:cantSplit/>
          <w:trHeight w:val="167"/>
        </w:trPr>
        <w:tc>
          <w:tcPr>
            <w:tcW w:w="9214" w:type="dxa"/>
            <w:gridSpan w:val="9"/>
            <w:tcBorders>
              <w:top w:val="single" w:sz="4" w:space="0" w:color="auto"/>
            </w:tcBorders>
          </w:tcPr>
          <w:p w14:paraId="3FEB1302"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D) Prílohy</w:t>
            </w:r>
          </w:p>
        </w:tc>
      </w:tr>
      <w:tr w:rsidR="001E4B7D" w:rsidRPr="00E267CD" w14:paraId="7FF91590" w14:textId="77777777" w:rsidTr="001E4B7D">
        <w:trPr>
          <w:cantSplit/>
          <w:trHeight w:val="275"/>
        </w:trPr>
        <w:tc>
          <w:tcPr>
            <w:tcW w:w="9214" w:type="dxa"/>
            <w:gridSpan w:val="9"/>
          </w:tcPr>
          <w:p w14:paraId="495D656C" w14:textId="77777777" w:rsidR="001E4B7D" w:rsidRPr="00E267CD" w:rsidRDefault="001E4B7D" w:rsidP="001E4B7D">
            <w:pPr>
              <w:rPr>
                <w:rFonts w:ascii="Cambria" w:hAnsi="Cambria"/>
                <w:sz w:val="22"/>
                <w:szCs w:val="22"/>
              </w:rPr>
            </w:pPr>
            <w:r w:rsidRPr="00E267CD">
              <w:rPr>
                <w:rFonts w:ascii="Cambria" w:hAnsi="Cambria"/>
                <w:sz w:val="22"/>
                <w:szCs w:val="22"/>
              </w:rPr>
              <w:t>Zoznam hlásení o vykonaných kon</w:t>
            </w:r>
            <w:r w:rsidR="00D84F34" w:rsidRPr="00E267CD">
              <w:rPr>
                <w:rFonts w:ascii="Cambria" w:hAnsi="Cambria"/>
                <w:sz w:val="22"/>
                <w:szCs w:val="22"/>
              </w:rPr>
              <w:t>t</w:t>
            </w:r>
            <w:r w:rsidRPr="00E267CD">
              <w:rPr>
                <w:rFonts w:ascii="Cambria" w:hAnsi="Cambria"/>
                <w:sz w:val="22"/>
                <w:szCs w:val="22"/>
              </w:rPr>
              <w:t>rolách kvality konfiguračných položiek základnej sady:</w:t>
            </w:r>
          </w:p>
          <w:p w14:paraId="1F08ABD7" w14:textId="77777777" w:rsidR="001E4B7D" w:rsidRPr="00E267CD" w:rsidRDefault="001E4B7D" w:rsidP="001E4B7D">
            <w:pPr>
              <w:rPr>
                <w:rFonts w:ascii="Cambria" w:hAnsi="Cambria"/>
                <w:sz w:val="22"/>
                <w:szCs w:val="22"/>
              </w:rPr>
            </w:pPr>
          </w:p>
          <w:p w14:paraId="2AB51526" w14:textId="77777777" w:rsidR="001E4B7D" w:rsidRPr="00E267CD" w:rsidRDefault="001E4B7D" w:rsidP="001E4B7D">
            <w:pPr>
              <w:rPr>
                <w:rFonts w:ascii="Cambria" w:hAnsi="Cambria"/>
                <w:sz w:val="22"/>
                <w:szCs w:val="22"/>
              </w:rPr>
            </w:pPr>
            <w:r w:rsidRPr="00E267CD">
              <w:rPr>
                <w:rFonts w:ascii="Cambria" w:hAnsi="Cambria"/>
                <w:sz w:val="22"/>
                <w:szCs w:val="22"/>
              </w:rPr>
              <w:t>…</w:t>
            </w:r>
          </w:p>
        </w:tc>
      </w:tr>
    </w:tbl>
    <w:p w14:paraId="11BD2F73" w14:textId="77777777" w:rsidR="001E4B7D" w:rsidRPr="00E267CD" w:rsidRDefault="001E4B7D" w:rsidP="001E4B7D">
      <w:pPr>
        <w:jc w:val="both"/>
        <w:outlineLvl w:val="0"/>
        <w:rPr>
          <w:rFonts w:ascii="Cambria" w:hAnsi="Cambria"/>
          <w:sz w:val="22"/>
          <w:szCs w:val="22"/>
        </w:rPr>
      </w:pPr>
    </w:p>
    <w:p w14:paraId="21D2054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konfiguračnej položky</w:t>
      </w:r>
    </w:p>
    <w:p w14:paraId="1120441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VD17073</w:t>
      </w:r>
    </w:p>
    <w:p w14:paraId="1DE1DA8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C8996FA"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9"/>
        <w:gridCol w:w="142"/>
        <w:gridCol w:w="3827"/>
        <w:gridCol w:w="850"/>
        <w:gridCol w:w="1560"/>
        <w:gridCol w:w="1417"/>
      </w:tblGrid>
      <w:tr w:rsidR="001E4B7D" w:rsidRPr="00E267CD" w14:paraId="4E2FF6A4" w14:textId="77777777" w:rsidTr="001E4B7D">
        <w:trPr>
          <w:cantSplit/>
          <w:trHeight w:val="400"/>
        </w:trPr>
        <w:tc>
          <w:tcPr>
            <w:tcW w:w="7797" w:type="dxa"/>
            <w:gridSpan w:val="6"/>
            <w:tcBorders>
              <w:right w:val="nil"/>
            </w:tcBorders>
          </w:tcPr>
          <w:p w14:paraId="4571F386"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Evidenčný list konfiguračnej položky</w:t>
            </w:r>
          </w:p>
        </w:tc>
        <w:tc>
          <w:tcPr>
            <w:tcW w:w="1417" w:type="dxa"/>
            <w:tcBorders>
              <w:left w:val="nil"/>
            </w:tcBorders>
          </w:tcPr>
          <w:p w14:paraId="3F983B83"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VD17073</w:t>
            </w:r>
          </w:p>
        </w:tc>
      </w:tr>
      <w:tr w:rsidR="001E4B7D" w:rsidRPr="00E267CD" w14:paraId="5E6E3F6B" w14:textId="77777777" w:rsidTr="001E4B7D">
        <w:trPr>
          <w:cantSplit/>
          <w:trHeight w:val="400"/>
        </w:trPr>
        <w:tc>
          <w:tcPr>
            <w:tcW w:w="9214" w:type="dxa"/>
            <w:gridSpan w:val="7"/>
            <w:tcBorders>
              <w:bottom w:val="nil"/>
            </w:tcBorders>
          </w:tcPr>
          <w:p w14:paraId="2115DA8E"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49EE15A6" w14:textId="77777777" w:rsidTr="001E4B7D">
        <w:trPr>
          <w:cantSplit/>
          <w:trHeight w:val="400"/>
        </w:trPr>
        <w:tc>
          <w:tcPr>
            <w:tcW w:w="9214" w:type="dxa"/>
            <w:gridSpan w:val="7"/>
            <w:tcBorders>
              <w:bottom w:val="nil"/>
            </w:tcBorders>
          </w:tcPr>
          <w:p w14:paraId="4683D0CD"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p>
        </w:tc>
      </w:tr>
      <w:tr w:rsidR="001E4B7D" w:rsidRPr="00E267CD" w14:paraId="0E56A62B" w14:textId="77777777" w:rsidTr="001E4B7D">
        <w:trPr>
          <w:cantSplit/>
          <w:trHeight w:val="130"/>
        </w:trPr>
        <w:tc>
          <w:tcPr>
            <w:tcW w:w="9214" w:type="dxa"/>
            <w:gridSpan w:val="7"/>
            <w:tcBorders>
              <w:left w:val="nil"/>
            </w:tcBorders>
          </w:tcPr>
          <w:p w14:paraId="4DC15E97" w14:textId="77777777" w:rsidR="001E4B7D" w:rsidRPr="00E267CD" w:rsidRDefault="001E4B7D" w:rsidP="001E4B7D">
            <w:pPr>
              <w:jc w:val="both"/>
              <w:rPr>
                <w:rFonts w:ascii="Cambria" w:hAnsi="Cambria"/>
                <w:sz w:val="22"/>
                <w:szCs w:val="22"/>
              </w:rPr>
            </w:pPr>
          </w:p>
        </w:tc>
      </w:tr>
      <w:tr w:rsidR="001E4B7D" w:rsidRPr="00E267CD" w14:paraId="5D5E54A6" w14:textId="77777777" w:rsidTr="001E4B7D">
        <w:trPr>
          <w:cantSplit/>
          <w:trHeight w:val="199"/>
        </w:trPr>
        <w:tc>
          <w:tcPr>
            <w:tcW w:w="9214" w:type="dxa"/>
            <w:gridSpan w:val="7"/>
          </w:tcPr>
          <w:p w14:paraId="2D3174E6"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A) Konfiguračná položka</w:t>
            </w:r>
          </w:p>
        </w:tc>
      </w:tr>
      <w:tr w:rsidR="001E4B7D" w:rsidRPr="00E267CD" w14:paraId="623E24E7" w14:textId="77777777" w:rsidTr="001E4B7D">
        <w:trPr>
          <w:cantSplit/>
          <w:trHeight w:val="278"/>
        </w:trPr>
        <w:tc>
          <w:tcPr>
            <w:tcW w:w="1418" w:type="dxa"/>
            <w:gridSpan w:val="2"/>
            <w:vMerge w:val="restart"/>
            <w:tcBorders>
              <w:bottom w:val="nil"/>
            </w:tcBorders>
          </w:tcPr>
          <w:p w14:paraId="06E24DE2"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3969" w:type="dxa"/>
            <w:gridSpan w:val="2"/>
            <w:vMerge w:val="restart"/>
            <w:tcBorders>
              <w:bottom w:val="nil"/>
            </w:tcBorders>
          </w:tcPr>
          <w:p w14:paraId="32D287F5" w14:textId="77777777" w:rsidR="001E4B7D" w:rsidRPr="00E267CD" w:rsidRDefault="001E4B7D" w:rsidP="001E4B7D">
            <w:pPr>
              <w:rPr>
                <w:rFonts w:ascii="Cambria" w:hAnsi="Cambria"/>
                <w:sz w:val="22"/>
                <w:szCs w:val="22"/>
              </w:rPr>
            </w:pPr>
            <w:r w:rsidRPr="00E267CD">
              <w:rPr>
                <w:rFonts w:ascii="Cambria" w:hAnsi="Cambria"/>
                <w:sz w:val="22"/>
                <w:szCs w:val="22"/>
              </w:rPr>
              <w:t xml:space="preserve">Názov konfiguračnej položky: </w:t>
            </w:r>
          </w:p>
        </w:tc>
        <w:tc>
          <w:tcPr>
            <w:tcW w:w="3827" w:type="dxa"/>
            <w:gridSpan w:val="3"/>
            <w:tcBorders>
              <w:bottom w:val="nil"/>
            </w:tcBorders>
          </w:tcPr>
          <w:p w14:paraId="51B685F7" w14:textId="77777777" w:rsidR="001E4B7D" w:rsidRPr="00E267CD" w:rsidRDefault="001E4B7D" w:rsidP="001E4B7D">
            <w:pPr>
              <w:rPr>
                <w:rFonts w:ascii="Cambria" w:hAnsi="Cambria"/>
                <w:sz w:val="22"/>
                <w:szCs w:val="22"/>
              </w:rPr>
            </w:pPr>
            <w:r w:rsidRPr="00E267CD">
              <w:rPr>
                <w:rFonts w:ascii="Cambria" w:hAnsi="Cambria"/>
                <w:sz w:val="22"/>
                <w:szCs w:val="22"/>
              </w:rPr>
              <w:t>Verzia konfiguračnej položky:</w:t>
            </w:r>
          </w:p>
        </w:tc>
      </w:tr>
      <w:tr w:rsidR="001E4B7D" w:rsidRPr="00E267CD" w14:paraId="4E088B4B" w14:textId="77777777" w:rsidTr="001E4B7D">
        <w:trPr>
          <w:cantSplit/>
          <w:trHeight w:val="277"/>
        </w:trPr>
        <w:tc>
          <w:tcPr>
            <w:tcW w:w="1418" w:type="dxa"/>
            <w:gridSpan w:val="2"/>
            <w:vMerge/>
            <w:tcBorders>
              <w:bottom w:val="nil"/>
            </w:tcBorders>
          </w:tcPr>
          <w:p w14:paraId="051A9966" w14:textId="77777777" w:rsidR="001E4B7D" w:rsidRPr="00E267CD" w:rsidRDefault="001E4B7D" w:rsidP="001E4B7D">
            <w:pPr>
              <w:rPr>
                <w:rFonts w:ascii="Cambria" w:hAnsi="Cambria"/>
                <w:sz w:val="22"/>
                <w:szCs w:val="22"/>
              </w:rPr>
            </w:pPr>
          </w:p>
        </w:tc>
        <w:tc>
          <w:tcPr>
            <w:tcW w:w="3969" w:type="dxa"/>
            <w:gridSpan w:val="2"/>
            <w:vMerge/>
            <w:tcBorders>
              <w:bottom w:val="nil"/>
            </w:tcBorders>
          </w:tcPr>
          <w:p w14:paraId="687B8B9C" w14:textId="77777777" w:rsidR="001E4B7D" w:rsidRPr="00E267CD" w:rsidRDefault="001E4B7D" w:rsidP="001E4B7D">
            <w:pPr>
              <w:rPr>
                <w:rFonts w:ascii="Cambria" w:hAnsi="Cambria"/>
                <w:sz w:val="22"/>
                <w:szCs w:val="22"/>
              </w:rPr>
            </w:pPr>
          </w:p>
        </w:tc>
        <w:tc>
          <w:tcPr>
            <w:tcW w:w="3827" w:type="dxa"/>
            <w:gridSpan w:val="3"/>
            <w:tcBorders>
              <w:bottom w:val="nil"/>
            </w:tcBorders>
          </w:tcPr>
          <w:p w14:paraId="66A7CA4B" w14:textId="77777777" w:rsidR="001E4B7D" w:rsidRPr="00E267CD" w:rsidRDefault="001E4B7D" w:rsidP="001E4B7D">
            <w:pPr>
              <w:rPr>
                <w:rFonts w:ascii="Cambria" w:hAnsi="Cambria"/>
                <w:sz w:val="22"/>
                <w:szCs w:val="22"/>
              </w:rPr>
            </w:pPr>
            <w:r w:rsidRPr="00E267CD">
              <w:rPr>
                <w:rFonts w:ascii="Cambria" w:hAnsi="Cambria"/>
                <w:sz w:val="22"/>
                <w:szCs w:val="22"/>
              </w:rPr>
              <w:t>Verzia rodičovskej položky:</w:t>
            </w:r>
          </w:p>
        </w:tc>
      </w:tr>
      <w:tr w:rsidR="001E4B7D" w:rsidRPr="00E267CD" w14:paraId="46637253" w14:textId="77777777" w:rsidTr="001E4B7D">
        <w:trPr>
          <w:cantSplit/>
          <w:trHeight w:val="435"/>
        </w:trPr>
        <w:tc>
          <w:tcPr>
            <w:tcW w:w="9214" w:type="dxa"/>
            <w:gridSpan w:val="7"/>
          </w:tcPr>
          <w:p w14:paraId="38D4933D" w14:textId="77777777" w:rsidR="001E4B7D" w:rsidRPr="00E267CD" w:rsidRDefault="001E4B7D" w:rsidP="001E4B7D">
            <w:pPr>
              <w:rPr>
                <w:rFonts w:ascii="Cambria" w:hAnsi="Cambria"/>
                <w:sz w:val="22"/>
                <w:szCs w:val="22"/>
              </w:rPr>
            </w:pPr>
            <w:r w:rsidRPr="00E267CD">
              <w:rPr>
                <w:rFonts w:ascii="Cambria" w:hAnsi="Cambria"/>
                <w:sz w:val="22"/>
                <w:szCs w:val="22"/>
              </w:rPr>
              <w:t>Popis konfiguračnej položky:</w:t>
            </w:r>
          </w:p>
          <w:p w14:paraId="4E216094" w14:textId="77777777" w:rsidR="001E4B7D" w:rsidRPr="00E267CD" w:rsidRDefault="001E4B7D" w:rsidP="001E4B7D">
            <w:pPr>
              <w:rPr>
                <w:rFonts w:ascii="Cambria" w:hAnsi="Cambria"/>
                <w:sz w:val="22"/>
                <w:szCs w:val="22"/>
              </w:rPr>
            </w:pPr>
          </w:p>
          <w:p w14:paraId="7182EA4D"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722EE0AA" w14:textId="77777777" w:rsidTr="001E4B7D">
        <w:trPr>
          <w:cantSplit/>
          <w:trHeight w:val="203"/>
        </w:trPr>
        <w:tc>
          <w:tcPr>
            <w:tcW w:w="9214" w:type="dxa"/>
            <w:gridSpan w:val="7"/>
          </w:tcPr>
          <w:p w14:paraId="7025B8C9" w14:textId="77777777" w:rsidR="001E4B7D" w:rsidRPr="00E267CD" w:rsidRDefault="001E4B7D" w:rsidP="001E4B7D">
            <w:pPr>
              <w:rPr>
                <w:rFonts w:ascii="Cambria" w:hAnsi="Cambria"/>
                <w:sz w:val="22"/>
                <w:szCs w:val="22"/>
              </w:rPr>
            </w:pPr>
            <w:r w:rsidRPr="00E267CD">
              <w:rPr>
                <w:rFonts w:ascii="Cambria" w:hAnsi="Cambria"/>
                <w:sz w:val="22"/>
                <w:szCs w:val="22"/>
              </w:rPr>
              <w:t>Referencie na vývojovú dokumentáciu konfiguračnej položky:</w:t>
            </w:r>
          </w:p>
        </w:tc>
      </w:tr>
      <w:tr w:rsidR="001E4B7D" w:rsidRPr="00E267CD" w14:paraId="4385E376" w14:textId="77777777" w:rsidTr="001E4B7D">
        <w:trPr>
          <w:cantSplit/>
          <w:trHeight w:val="167"/>
        </w:trPr>
        <w:tc>
          <w:tcPr>
            <w:tcW w:w="1418" w:type="dxa"/>
            <w:gridSpan w:val="2"/>
            <w:tcBorders>
              <w:bottom w:val="single" w:sz="4" w:space="0" w:color="auto"/>
            </w:tcBorders>
          </w:tcPr>
          <w:p w14:paraId="0B6DDE76" w14:textId="77777777" w:rsidR="001E4B7D" w:rsidRPr="00E267CD" w:rsidRDefault="001E4B7D" w:rsidP="001E4B7D">
            <w:pPr>
              <w:rPr>
                <w:rFonts w:ascii="Cambria" w:hAnsi="Cambria"/>
                <w:sz w:val="22"/>
                <w:szCs w:val="22"/>
              </w:rPr>
            </w:pPr>
            <w:r w:rsidRPr="00E267CD">
              <w:rPr>
                <w:rFonts w:ascii="Cambria" w:hAnsi="Cambria"/>
                <w:sz w:val="22"/>
                <w:szCs w:val="22"/>
              </w:rPr>
              <w:t>Reg. číslo:</w:t>
            </w:r>
          </w:p>
        </w:tc>
        <w:tc>
          <w:tcPr>
            <w:tcW w:w="6379" w:type="dxa"/>
            <w:gridSpan w:val="4"/>
            <w:tcBorders>
              <w:bottom w:val="single" w:sz="4" w:space="0" w:color="auto"/>
            </w:tcBorders>
          </w:tcPr>
          <w:p w14:paraId="10FBFC5C" w14:textId="77777777" w:rsidR="001E4B7D" w:rsidRPr="00E267CD" w:rsidRDefault="001E4B7D" w:rsidP="001E4B7D">
            <w:pPr>
              <w:rPr>
                <w:rFonts w:ascii="Cambria" w:hAnsi="Cambria"/>
                <w:sz w:val="22"/>
                <w:szCs w:val="22"/>
              </w:rPr>
            </w:pPr>
            <w:r w:rsidRPr="00E267CD">
              <w:rPr>
                <w:rFonts w:ascii="Cambria" w:hAnsi="Cambria"/>
                <w:sz w:val="22"/>
                <w:szCs w:val="22"/>
              </w:rPr>
              <w:t>Názov dokumentu:</w:t>
            </w:r>
          </w:p>
        </w:tc>
        <w:tc>
          <w:tcPr>
            <w:tcW w:w="1417" w:type="dxa"/>
            <w:tcBorders>
              <w:bottom w:val="single" w:sz="4" w:space="0" w:color="auto"/>
            </w:tcBorders>
          </w:tcPr>
          <w:p w14:paraId="2E0CFE56"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r>
      <w:tr w:rsidR="001E4B7D" w:rsidRPr="00E267CD" w14:paraId="23F75722" w14:textId="77777777" w:rsidTr="001E4B7D">
        <w:trPr>
          <w:cantSplit/>
          <w:trHeight w:val="167"/>
        </w:trPr>
        <w:tc>
          <w:tcPr>
            <w:tcW w:w="1418" w:type="dxa"/>
            <w:gridSpan w:val="2"/>
            <w:tcBorders>
              <w:bottom w:val="single" w:sz="4" w:space="0" w:color="auto"/>
            </w:tcBorders>
          </w:tcPr>
          <w:p w14:paraId="027404E1"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6379" w:type="dxa"/>
            <w:gridSpan w:val="4"/>
            <w:tcBorders>
              <w:bottom w:val="single" w:sz="4" w:space="0" w:color="auto"/>
            </w:tcBorders>
          </w:tcPr>
          <w:p w14:paraId="37EBEB81"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70B67D71" w14:textId="77777777" w:rsidR="001E4B7D" w:rsidRPr="00E267CD" w:rsidRDefault="001E4B7D" w:rsidP="001E4B7D">
            <w:pPr>
              <w:rPr>
                <w:rFonts w:ascii="Cambria" w:hAnsi="Cambria"/>
                <w:sz w:val="22"/>
                <w:szCs w:val="22"/>
              </w:rPr>
            </w:pPr>
          </w:p>
        </w:tc>
      </w:tr>
      <w:tr w:rsidR="001E4B7D" w:rsidRPr="00E267CD" w14:paraId="5EF8E43A" w14:textId="77777777" w:rsidTr="001E4B7D">
        <w:trPr>
          <w:cantSplit/>
          <w:trHeight w:val="203"/>
        </w:trPr>
        <w:tc>
          <w:tcPr>
            <w:tcW w:w="9214" w:type="dxa"/>
            <w:gridSpan w:val="7"/>
          </w:tcPr>
          <w:p w14:paraId="62D66939" w14:textId="77777777" w:rsidR="001E4B7D" w:rsidRPr="00E267CD" w:rsidRDefault="001E4B7D" w:rsidP="001E4B7D">
            <w:pPr>
              <w:rPr>
                <w:rFonts w:ascii="Cambria" w:hAnsi="Cambria"/>
                <w:sz w:val="22"/>
                <w:szCs w:val="22"/>
              </w:rPr>
            </w:pPr>
            <w:r w:rsidRPr="00E267CD">
              <w:rPr>
                <w:rFonts w:ascii="Cambria" w:hAnsi="Cambria"/>
                <w:sz w:val="22"/>
                <w:szCs w:val="22"/>
              </w:rPr>
              <w:t>Referencie na požiadavky na zmeny konfiguračnej položky:</w:t>
            </w:r>
          </w:p>
          <w:p w14:paraId="568FA08C" w14:textId="77777777" w:rsidR="001E4B7D" w:rsidRPr="00E267CD" w:rsidRDefault="001E4B7D" w:rsidP="001E4B7D">
            <w:pPr>
              <w:rPr>
                <w:rFonts w:ascii="Cambria" w:hAnsi="Cambria"/>
                <w:sz w:val="22"/>
                <w:szCs w:val="22"/>
              </w:rPr>
            </w:pPr>
          </w:p>
          <w:p w14:paraId="5F0F09D4"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163D3447" w14:textId="77777777" w:rsidTr="001E4B7D">
        <w:trPr>
          <w:cantSplit/>
          <w:trHeight w:val="104"/>
        </w:trPr>
        <w:tc>
          <w:tcPr>
            <w:tcW w:w="9214" w:type="dxa"/>
            <w:gridSpan w:val="7"/>
            <w:tcBorders>
              <w:left w:val="nil"/>
              <w:right w:val="nil"/>
            </w:tcBorders>
          </w:tcPr>
          <w:p w14:paraId="0D587996" w14:textId="77777777" w:rsidR="001E4B7D" w:rsidRPr="00E267CD" w:rsidRDefault="001E4B7D" w:rsidP="001E4B7D">
            <w:pPr>
              <w:rPr>
                <w:rFonts w:ascii="Cambria" w:hAnsi="Cambria"/>
                <w:sz w:val="22"/>
                <w:szCs w:val="22"/>
              </w:rPr>
            </w:pPr>
          </w:p>
        </w:tc>
      </w:tr>
      <w:tr w:rsidR="001E4B7D" w:rsidRPr="00E267CD" w14:paraId="5F37A656" w14:textId="77777777" w:rsidTr="001E4B7D">
        <w:trPr>
          <w:cantSplit/>
          <w:trHeight w:val="167"/>
        </w:trPr>
        <w:tc>
          <w:tcPr>
            <w:tcW w:w="9214" w:type="dxa"/>
            <w:gridSpan w:val="7"/>
          </w:tcPr>
          <w:p w14:paraId="450B57E4"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B) Zoznam produktov konfiguračnej položky</w:t>
            </w:r>
          </w:p>
        </w:tc>
      </w:tr>
      <w:tr w:rsidR="001E4B7D" w:rsidRPr="00E267CD" w14:paraId="7771F967" w14:textId="77777777" w:rsidTr="001E4B7D">
        <w:trPr>
          <w:cantSplit/>
          <w:trHeight w:val="167"/>
        </w:trPr>
        <w:tc>
          <w:tcPr>
            <w:tcW w:w="9214" w:type="dxa"/>
            <w:gridSpan w:val="7"/>
            <w:tcBorders>
              <w:bottom w:val="single" w:sz="4" w:space="0" w:color="auto"/>
            </w:tcBorders>
          </w:tcPr>
          <w:p w14:paraId="74F50948" w14:textId="77777777" w:rsidR="001E4B7D" w:rsidRPr="00E267CD" w:rsidRDefault="001E4B7D" w:rsidP="001E4B7D">
            <w:pPr>
              <w:rPr>
                <w:rFonts w:ascii="Cambria" w:hAnsi="Cambria"/>
                <w:sz w:val="22"/>
                <w:szCs w:val="22"/>
              </w:rPr>
            </w:pPr>
            <w:r w:rsidRPr="00E267CD">
              <w:rPr>
                <w:rFonts w:ascii="Cambria" w:hAnsi="Cambria"/>
                <w:sz w:val="22"/>
                <w:szCs w:val="22"/>
              </w:rPr>
              <w:t>Produkt:</w:t>
            </w:r>
          </w:p>
        </w:tc>
      </w:tr>
      <w:tr w:rsidR="001E4B7D" w:rsidRPr="00E267CD" w14:paraId="35472888" w14:textId="77777777" w:rsidTr="001E4B7D">
        <w:trPr>
          <w:cantSplit/>
          <w:trHeight w:val="167"/>
        </w:trPr>
        <w:tc>
          <w:tcPr>
            <w:tcW w:w="709" w:type="dxa"/>
            <w:tcBorders>
              <w:bottom w:val="single" w:sz="4" w:space="0" w:color="auto"/>
            </w:tcBorders>
          </w:tcPr>
          <w:p w14:paraId="6A79D422" w14:textId="77777777" w:rsidR="001E4B7D" w:rsidRPr="00E267CD" w:rsidRDefault="001E4B7D" w:rsidP="001E4B7D">
            <w:pPr>
              <w:rPr>
                <w:rFonts w:ascii="Cambria" w:hAnsi="Cambria"/>
                <w:sz w:val="22"/>
                <w:szCs w:val="22"/>
              </w:rPr>
            </w:pPr>
            <w:r w:rsidRPr="00E267CD">
              <w:rPr>
                <w:rFonts w:ascii="Cambria" w:hAnsi="Cambria"/>
                <w:sz w:val="22"/>
                <w:szCs w:val="22"/>
              </w:rPr>
              <w:t>P. č.</w:t>
            </w:r>
          </w:p>
        </w:tc>
        <w:tc>
          <w:tcPr>
            <w:tcW w:w="851" w:type="dxa"/>
            <w:gridSpan w:val="2"/>
            <w:tcBorders>
              <w:bottom w:val="single" w:sz="4" w:space="0" w:color="auto"/>
            </w:tcBorders>
          </w:tcPr>
          <w:p w14:paraId="5ECC15F5"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6237" w:type="dxa"/>
            <w:gridSpan w:val="3"/>
            <w:tcBorders>
              <w:bottom w:val="single" w:sz="4" w:space="0" w:color="auto"/>
            </w:tcBorders>
          </w:tcPr>
          <w:p w14:paraId="567350A3" w14:textId="77777777" w:rsidR="001E4B7D" w:rsidRPr="00E267CD" w:rsidRDefault="001E4B7D" w:rsidP="001E4B7D">
            <w:pPr>
              <w:rPr>
                <w:rFonts w:ascii="Cambria" w:hAnsi="Cambria"/>
                <w:sz w:val="22"/>
                <w:szCs w:val="22"/>
              </w:rPr>
            </w:pPr>
            <w:r w:rsidRPr="00E267CD">
              <w:rPr>
                <w:rFonts w:ascii="Cambria" w:hAnsi="Cambria"/>
                <w:sz w:val="22"/>
                <w:szCs w:val="22"/>
              </w:rPr>
              <w:t>Názov produktu</w:t>
            </w:r>
          </w:p>
        </w:tc>
        <w:tc>
          <w:tcPr>
            <w:tcW w:w="1417" w:type="dxa"/>
            <w:tcBorders>
              <w:bottom w:val="single" w:sz="4" w:space="0" w:color="auto"/>
            </w:tcBorders>
          </w:tcPr>
          <w:p w14:paraId="20E967FD" w14:textId="77777777" w:rsidR="001E4B7D" w:rsidRPr="00E267CD" w:rsidRDefault="001E4B7D" w:rsidP="001E4B7D">
            <w:pPr>
              <w:rPr>
                <w:rFonts w:ascii="Cambria" w:hAnsi="Cambria"/>
                <w:sz w:val="22"/>
                <w:szCs w:val="22"/>
              </w:rPr>
            </w:pPr>
            <w:r w:rsidRPr="00E267CD">
              <w:rPr>
                <w:rFonts w:ascii="Cambria" w:hAnsi="Cambria"/>
                <w:sz w:val="22"/>
                <w:szCs w:val="22"/>
              </w:rPr>
              <w:t>Kľúčový:</w:t>
            </w:r>
          </w:p>
        </w:tc>
      </w:tr>
      <w:tr w:rsidR="001E4B7D" w:rsidRPr="00E267CD" w14:paraId="03EF8B86" w14:textId="77777777" w:rsidTr="001E4B7D">
        <w:trPr>
          <w:cantSplit/>
          <w:trHeight w:val="167"/>
        </w:trPr>
        <w:tc>
          <w:tcPr>
            <w:tcW w:w="709" w:type="dxa"/>
            <w:tcBorders>
              <w:bottom w:val="single" w:sz="4" w:space="0" w:color="auto"/>
            </w:tcBorders>
          </w:tcPr>
          <w:p w14:paraId="05EAB829" w14:textId="77777777" w:rsidR="001E4B7D" w:rsidRPr="00E267CD" w:rsidRDefault="001E4B7D" w:rsidP="001E4B7D">
            <w:pPr>
              <w:rPr>
                <w:rFonts w:ascii="Cambria" w:hAnsi="Cambria"/>
                <w:sz w:val="22"/>
                <w:szCs w:val="22"/>
              </w:rPr>
            </w:pPr>
            <w:r w:rsidRPr="00E267CD">
              <w:rPr>
                <w:rFonts w:ascii="Cambria" w:hAnsi="Cambria"/>
                <w:sz w:val="22"/>
                <w:szCs w:val="22"/>
              </w:rPr>
              <w:t>1.</w:t>
            </w:r>
          </w:p>
        </w:tc>
        <w:tc>
          <w:tcPr>
            <w:tcW w:w="851" w:type="dxa"/>
            <w:gridSpan w:val="2"/>
            <w:tcBorders>
              <w:bottom w:val="single" w:sz="4" w:space="0" w:color="auto"/>
            </w:tcBorders>
          </w:tcPr>
          <w:p w14:paraId="18A7ACB4" w14:textId="77777777" w:rsidR="001E4B7D" w:rsidRPr="00E267CD" w:rsidRDefault="001E4B7D" w:rsidP="001E4B7D">
            <w:pPr>
              <w:rPr>
                <w:rFonts w:ascii="Cambria" w:hAnsi="Cambria"/>
                <w:sz w:val="22"/>
                <w:szCs w:val="22"/>
              </w:rPr>
            </w:pPr>
          </w:p>
        </w:tc>
        <w:tc>
          <w:tcPr>
            <w:tcW w:w="6237" w:type="dxa"/>
            <w:gridSpan w:val="3"/>
            <w:tcBorders>
              <w:bottom w:val="single" w:sz="4" w:space="0" w:color="auto"/>
            </w:tcBorders>
          </w:tcPr>
          <w:p w14:paraId="73992485"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551AE5D2"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148FDC14" w14:textId="77777777" w:rsidTr="001E4B7D">
        <w:trPr>
          <w:cantSplit/>
          <w:trHeight w:val="167"/>
        </w:trPr>
        <w:tc>
          <w:tcPr>
            <w:tcW w:w="709" w:type="dxa"/>
            <w:tcBorders>
              <w:bottom w:val="single" w:sz="4" w:space="0" w:color="auto"/>
            </w:tcBorders>
          </w:tcPr>
          <w:p w14:paraId="17C84C2E" w14:textId="77777777" w:rsidR="001E4B7D" w:rsidRPr="00E267CD" w:rsidRDefault="001E4B7D" w:rsidP="001E4B7D">
            <w:pPr>
              <w:rPr>
                <w:rFonts w:ascii="Cambria" w:hAnsi="Cambria"/>
                <w:sz w:val="22"/>
                <w:szCs w:val="22"/>
              </w:rPr>
            </w:pPr>
            <w:r w:rsidRPr="00E267CD">
              <w:rPr>
                <w:rFonts w:ascii="Cambria" w:hAnsi="Cambria"/>
                <w:sz w:val="22"/>
                <w:szCs w:val="22"/>
              </w:rPr>
              <w:t>2.</w:t>
            </w:r>
          </w:p>
        </w:tc>
        <w:tc>
          <w:tcPr>
            <w:tcW w:w="851" w:type="dxa"/>
            <w:gridSpan w:val="2"/>
            <w:tcBorders>
              <w:bottom w:val="single" w:sz="4" w:space="0" w:color="auto"/>
            </w:tcBorders>
          </w:tcPr>
          <w:p w14:paraId="7A1F3289" w14:textId="77777777" w:rsidR="001E4B7D" w:rsidRPr="00E267CD" w:rsidRDefault="001E4B7D" w:rsidP="001E4B7D">
            <w:pPr>
              <w:rPr>
                <w:rFonts w:ascii="Cambria" w:hAnsi="Cambria"/>
                <w:sz w:val="22"/>
                <w:szCs w:val="22"/>
              </w:rPr>
            </w:pPr>
          </w:p>
        </w:tc>
        <w:tc>
          <w:tcPr>
            <w:tcW w:w="6237" w:type="dxa"/>
            <w:gridSpan w:val="3"/>
            <w:tcBorders>
              <w:bottom w:val="single" w:sz="4" w:space="0" w:color="auto"/>
            </w:tcBorders>
          </w:tcPr>
          <w:p w14:paraId="19E2A9F5"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279EDCF8"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6C67570F" w14:textId="77777777" w:rsidTr="001E4B7D">
        <w:trPr>
          <w:cantSplit/>
          <w:trHeight w:val="167"/>
        </w:trPr>
        <w:tc>
          <w:tcPr>
            <w:tcW w:w="709" w:type="dxa"/>
            <w:tcBorders>
              <w:bottom w:val="single" w:sz="4" w:space="0" w:color="auto"/>
            </w:tcBorders>
          </w:tcPr>
          <w:p w14:paraId="6DFAB7C4"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851" w:type="dxa"/>
            <w:gridSpan w:val="2"/>
            <w:tcBorders>
              <w:bottom w:val="single" w:sz="4" w:space="0" w:color="auto"/>
            </w:tcBorders>
          </w:tcPr>
          <w:p w14:paraId="4668C580" w14:textId="77777777" w:rsidR="001E4B7D" w:rsidRPr="00E267CD" w:rsidRDefault="001E4B7D" w:rsidP="001E4B7D">
            <w:pPr>
              <w:rPr>
                <w:rFonts w:ascii="Cambria" w:hAnsi="Cambria"/>
                <w:sz w:val="22"/>
                <w:szCs w:val="22"/>
              </w:rPr>
            </w:pPr>
          </w:p>
        </w:tc>
        <w:tc>
          <w:tcPr>
            <w:tcW w:w="6237" w:type="dxa"/>
            <w:gridSpan w:val="3"/>
            <w:tcBorders>
              <w:bottom w:val="single" w:sz="4" w:space="0" w:color="auto"/>
            </w:tcBorders>
          </w:tcPr>
          <w:p w14:paraId="3C6D9D89"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54416909"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000F9C65" w14:textId="77777777" w:rsidTr="001E4B7D">
        <w:trPr>
          <w:cantSplit/>
          <w:trHeight w:val="104"/>
        </w:trPr>
        <w:tc>
          <w:tcPr>
            <w:tcW w:w="9214" w:type="dxa"/>
            <w:gridSpan w:val="7"/>
            <w:tcBorders>
              <w:left w:val="nil"/>
              <w:right w:val="nil"/>
            </w:tcBorders>
          </w:tcPr>
          <w:p w14:paraId="5383BDA7" w14:textId="77777777" w:rsidR="001E4B7D" w:rsidRPr="00E267CD" w:rsidRDefault="001E4B7D" w:rsidP="001E4B7D">
            <w:pPr>
              <w:rPr>
                <w:rFonts w:ascii="Cambria" w:hAnsi="Cambria"/>
                <w:sz w:val="22"/>
                <w:szCs w:val="22"/>
              </w:rPr>
            </w:pPr>
          </w:p>
        </w:tc>
      </w:tr>
      <w:tr w:rsidR="001E4B7D" w:rsidRPr="00E267CD" w14:paraId="09DABA65" w14:textId="77777777" w:rsidTr="001E4B7D">
        <w:trPr>
          <w:cantSplit/>
          <w:trHeight w:val="167"/>
        </w:trPr>
        <w:tc>
          <w:tcPr>
            <w:tcW w:w="9214" w:type="dxa"/>
            <w:gridSpan w:val="7"/>
          </w:tcPr>
          <w:p w14:paraId="71EF714E"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C) Uloženie konfiguračnej položky</w:t>
            </w:r>
          </w:p>
        </w:tc>
      </w:tr>
      <w:tr w:rsidR="001E4B7D" w:rsidRPr="00E267CD" w14:paraId="16F8E927" w14:textId="77777777" w:rsidTr="001E4B7D">
        <w:trPr>
          <w:cantSplit/>
          <w:trHeight w:val="275"/>
        </w:trPr>
        <w:tc>
          <w:tcPr>
            <w:tcW w:w="9214" w:type="dxa"/>
            <w:gridSpan w:val="7"/>
          </w:tcPr>
          <w:p w14:paraId="272D7BF3" w14:textId="77777777" w:rsidR="001E4B7D" w:rsidRPr="00E267CD" w:rsidRDefault="001E4B7D" w:rsidP="001E4B7D">
            <w:pPr>
              <w:rPr>
                <w:rFonts w:ascii="Cambria" w:hAnsi="Cambria"/>
                <w:sz w:val="22"/>
                <w:szCs w:val="22"/>
              </w:rPr>
            </w:pPr>
            <w:r w:rsidRPr="00E267CD">
              <w:rPr>
                <w:rFonts w:ascii="Cambria" w:hAnsi="Cambria"/>
                <w:sz w:val="22"/>
                <w:szCs w:val="22"/>
              </w:rPr>
              <w:t>Správca konfiguračnej položky:</w:t>
            </w:r>
          </w:p>
        </w:tc>
      </w:tr>
      <w:tr w:rsidR="001E4B7D" w:rsidRPr="00E267CD" w14:paraId="5C93F81D" w14:textId="77777777" w:rsidTr="001E4B7D">
        <w:trPr>
          <w:cantSplit/>
          <w:trHeight w:val="275"/>
        </w:trPr>
        <w:tc>
          <w:tcPr>
            <w:tcW w:w="9214" w:type="dxa"/>
            <w:gridSpan w:val="7"/>
          </w:tcPr>
          <w:p w14:paraId="661548C5" w14:textId="77777777" w:rsidR="001E4B7D" w:rsidRPr="00E267CD" w:rsidRDefault="001E4B7D" w:rsidP="001E4B7D">
            <w:pPr>
              <w:rPr>
                <w:rFonts w:ascii="Cambria" w:hAnsi="Cambria"/>
                <w:sz w:val="22"/>
                <w:szCs w:val="22"/>
              </w:rPr>
            </w:pPr>
            <w:r w:rsidRPr="00E267CD">
              <w:rPr>
                <w:rFonts w:ascii="Cambria" w:hAnsi="Cambria"/>
                <w:sz w:val="22"/>
                <w:szCs w:val="22"/>
              </w:rPr>
              <w:t>Miesto uloženia konfiguračnej položky:</w:t>
            </w:r>
          </w:p>
          <w:p w14:paraId="599591F8" w14:textId="77777777" w:rsidR="001E4B7D" w:rsidRPr="00E267CD" w:rsidRDefault="001E4B7D" w:rsidP="001E4B7D">
            <w:pPr>
              <w:rPr>
                <w:rFonts w:ascii="Cambria" w:hAnsi="Cambria"/>
                <w:sz w:val="22"/>
                <w:szCs w:val="22"/>
              </w:rPr>
            </w:pPr>
          </w:p>
          <w:p w14:paraId="5A0DC038"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6CE79741" w14:textId="77777777" w:rsidTr="001E4B7D">
        <w:trPr>
          <w:cantSplit/>
          <w:trHeight w:val="275"/>
        </w:trPr>
        <w:tc>
          <w:tcPr>
            <w:tcW w:w="9214" w:type="dxa"/>
            <w:gridSpan w:val="7"/>
            <w:tcBorders>
              <w:bottom w:val="nil"/>
            </w:tcBorders>
          </w:tcPr>
          <w:p w14:paraId="33A24D39" w14:textId="77777777" w:rsidR="001E4B7D" w:rsidRPr="00E267CD" w:rsidRDefault="001E4B7D" w:rsidP="001E4B7D">
            <w:pPr>
              <w:rPr>
                <w:rFonts w:ascii="Cambria" w:hAnsi="Cambria"/>
                <w:sz w:val="22"/>
                <w:szCs w:val="22"/>
              </w:rPr>
            </w:pPr>
            <w:r w:rsidRPr="00E267CD">
              <w:rPr>
                <w:rFonts w:ascii="Cambria" w:hAnsi="Cambria"/>
                <w:sz w:val="22"/>
                <w:szCs w:val="22"/>
              </w:rPr>
              <w:t>Spôsob uloženia konfiguračnej položky:</w:t>
            </w:r>
          </w:p>
          <w:p w14:paraId="747951A1" w14:textId="77777777" w:rsidR="001E4B7D" w:rsidRPr="00E267CD" w:rsidRDefault="001E4B7D" w:rsidP="001E4B7D">
            <w:pPr>
              <w:rPr>
                <w:rFonts w:ascii="Cambria" w:hAnsi="Cambria"/>
                <w:sz w:val="22"/>
                <w:szCs w:val="22"/>
              </w:rPr>
            </w:pPr>
          </w:p>
          <w:p w14:paraId="6D3D8A17"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415FD169" w14:textId="77777777" w:rsidTr="001E4B7D">
        <w:trPr>
          <w:cantSplit/>
          <w:trHeight w:val="469"/>
        </w:trPr>
        <w:tc>
          <w:tcPr>
            <w:tcW w:w="6237" w:type="dxa"/>
            <w:gridSpan w:val="5"/>
            <w:tcBorders>
              <w:bottom w:val="single" w:sz="4" w:space="0" w:color="auto"/>
            </w:tcBorders>
          </w:tcPr>
          <w:p w14:paraId="0BA27F0B" w14:textId="77777777" w:rsidR="001E4B7D" w:rsidRPr="00E267CD" w:rsidRDefault="001E4B7D" w:rsidP="001E4B7D">
            <w:pPr>
              <w:jc w:val="both"/>
              <w:rPr>
                <w:rFonts w:ascii="Cambria" w:hAnsi="Cambria"/>
                <w:sz w:val="22"/>
                <w:szCs w:val="22"/>
              </w:rPr>
            </w:pPr>
            <w:r w:rsidRPr="00E267CD">
              <w:rPr>
                <w:rFonts w:ascii="Cambria" w:hAnsi="Cambria"/>
                <w:sz w:val="22"/>
                <w:szCs w:val="22"/>
              </w:rPr>
              <w:t>Vedúci projektu zhotoviteľa:</w:t>
            </w:r>
          </w:p>
          <w:p w14:paraId="73F08828" w14:textId="77777777" w:rsidR="001E4B7D" w:rsidRPr="00E267CD" w:rsidRDefault="001E4B7D" w:rsidP="001E4B7D">
            <w:pPr>
              <w:jc w:val="both"/>
              <w:rPr>
                <w:rFonts w:ascii="Cambria" w:hAnsi="Cambria"/>
                <w:sz w:val="22"/>
                <w:szCs w:val="22"/>
              </w:rPr>
            </w:pPr>
            <w:r w:rsidRPr="00E267CD">
              <w:rPr>
                <w:rFonts w:ascii="Cambria" w:hAnsi="Cambria"/>
                <w:sz w:val="22"/>
                <w:szCs w:val="22"/>
              </w:rPr>
              <w:t>(meno / podpis)</w:t>
            </w:r>
          </w:p>
        </w:tc>
        <w:tc>
          <w:tcPr>
            <w:tcW w:w="2977" w:type="dxa"/>
            <w:gridSpan w:val="2"/>
            <w:tcBorders>
              <w:bottom w:val="single" w:sz="4" w:space="0" w:color="auto"/>
            </w:tcBorders>
          </w:tcPr>
          <w:p w14:paraId="6DA46B74" w14:textId="77777777" w:rsidR="001E4B7D" w:rsidRPr="00E267CD" w:rsidRDefault="001E4B7D" w:rsidP="001E4B7D">
            <w:pPr>
              <w:jc w:val="both"/>
              <w:rPr>
                <w:rFonts w:ascii="Cambria" w:hAnsi="Cambria"/>
                <w:sz w:val="22"/>
                <w:szCs w:val="22"/>
              </w:rPr>
            </w:pPr>
            <w:r w:rsidRPr="00E267CD">
              <w:rPr>
                <w:rFonts w:ascii="Cambria" w:hAnsi="Cambria"/>
                <w:sz w:val="22"/>
                <w:szCs w:val="22"/>
              </w:rPr>
              <w:t>Dátum:</w:t>
            </w:r>
          </w:p>
          <w:p w14:paraId="57BB23F8" w14:textId="77777777" w:rsidR="001E4B7D" w:rsidRPr="00E267CD" w:rsidRDefault="001E4B7D" w:rsidP="001E4B7D">
            <w:pPr>
              <w:jc w:val="both"/>
              <w:rPr>
                <w:rFonts w:ascii="Cambria" w:hAnsi="Cambria"/>
                <w:sz w:val="22"/>
                <w:szCs w:val="22"/>
              </w:rPr>
            </w:pPr>
          </w:p>
        </w:tc>
      </w:tr>
      <w:tr w:rsidR="001E4B7D" w:rsidRPr="00E267CD" w14:paraId="34D5DCBA" w14:textId="77777777" w:rsidTr="001E4B7D">
        <w:trPr>
          <w:cantSplit/>
          <w:trHeight w:val="104"/>
        </w:trPr>
        <w:tc>
          <w:tcPr>
            <w:tcW w:w="9214" w:type="dxa"/>
            <w:gridSpan w:val="7"/>
            <w:tcBorders>
              <w:top w:val="nil"/>
              <w:left w:val="nil"/>
              <w:right w:val="nil"/>
            </w:tcBorders>
          </w:tcPr>
          <w:p w14:paraId="13F18DB4" w14:textId="77777777" w:rsidR="001E4B7D" w:rsidRPr="00E267CD" w:rsidRDefault="001E4B7D" w:rsidP="001E4B7D">
            <w:pPr>
              <w:rPr>
                <w:rFonts w:ascii="Cambria" w:hAnsi="Cambria"/>
                <w:sz w:val="22"/>
                <w:szCs w:val="22"/>
              </w:rPr>
            </w:pPr>
          </w:p>
        </w:tc>
      </w:tr>
      <w:tr w:rsidR="001E4B7D" w:rsidRPr="00E267CD" w14:paraId="058E7786" w14:textId="77777777" w:rsidTr="001E4B7D">
        <w:trPr>
          <w:cantSplit/>
          <w:trHeight w:val="167"/>
        </w:trPr>
        <w:tc>
          <w:tcPr>
            <w:tcW w:w="9214" w:type="dxa"/>
            <w:gridSpan w:val="7"/>
          </w:tcPr>
          <w:p w14:paraId="0B81971A"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D) Prílohy</w:t>
            </w:r>
          </w:p>
        </w:tc>
      </w:tr>
      <w:tr w:rsidR="001E4B7D" w:rsidRPr="00E267CD" w14:paraId="248AA7ED" w14:textId="77777777" w:rsidTr="001E4B7D">
        <w:trPr>
          <w:cantSplit/>
          <w:trHeight w:val="275"/>
        </w:trPr>
        <w:tc>
          <w:tcPr>
            <w:tcW w:w="9214" w:type="dxa"/>
            <w:gridSpan w:val="7"/>
          </w:tcPr>
          <w:p w14:paraId="458BF033" w14:textId="77777777" w:rsidR="001E4B7D" w:rsidRPr="00E267CD" w:rsidRDefault="001E4B7D" w:rsidP="001E4B7D">
            <w:pPr>
              <w:rPr>
                <w:rFonts w:ascii="Cambria" w:hAnsi="Cambria"/>
                <w:sz w:val="22"/>
                <w:szCs w:val="22"/>
              </w:rPr>
            </w:pPr>
          </w:p>
        </w:tc>
      </w:tr>
    </w:tbl>
    <w:p w14:paraId="7658E8F0" w14:textId="77777777" w:rsidR="001E4B7D" w:rsidRPr="00E267CD" w:rsidRDefault="001E4B7D" w:rsidP="001E4B7D">
      <w:pPr>
        <w:jc w:val="both"/>
        <w:outlineLvl w:val="0"/>
        <w:rPr>
          <w:rFonts w:ascii="Cambria" w:hAnsi="Cambria"/>
          <w:sz w:val="22"/>
          <w:szCs w:val="22"/>
        </w:rPr>
      </w:pPr>
    </w:p>
    <w:p w14:paraId="4BED4815"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r>
      <w:r w:rsidRPr="00E267CD">
        <w:rPr>
          <w:rFonts w:ascii="Cambria" w:hAnsi="Cambria" w:cs="Arial"/>
          <w:sz w:val="22"/>
          <w:szCs w:val="22"/>
        </w:rPr>
        <w:lastRenderedPageBreak/>
        <w:t>Názov:</w:t>
      </w:r>
      <w:r w:rsidRPr="00E267CD">
        <w:rPr>
          <w:rFonts w:ascii="Cambria" w:hAnsi="Cambria" w:cs="Arial"/>
          <w:sz w:val="22"/>
          <w:szCs w:val="22"/>
        </w:rPr>
        <w:tab/>
        <w:t>Vzor dokumentu evidenčný list produktu</w:t>
      </w:r>
    </w:p>
    <w:p w14:paraId="68F3221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VD17074</w:t>
      </w:r>
    </w:p>
    <w:p w14:paraId="526F019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79C59F8"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6237"/>
        <w:gridCol w:w="1417"/>
      </w:tblGrid>
      <w:tr w:rsidR="001E4B7D" w:rsidRPr="00E267CD" w14:paraId="0640CDD7" w14:textId="77777777" w:rsidTr="001E4B7D">
        <w:trPr>
          <w:cantSplit/>
          <w:trHeight w:val="400"/>
        </w:trPr>
        <w:tc>
          <w:tcPr>
            <w:tcW w:w="7797" w:type="dxa"/>
            <w:gridSpan w:val="2"/>
            <w:tcBorders>
              <w:right w:val="nil"/>
            </w:tcBorders>
          </w:tcPr>
          <w:p w14:paraId="14343259"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Evidenčný list produktu</w:t>
            </w:r>
          </w:p>
        </w:tc>
        <w:tc>
          <w:tcPr>
            <w:tcW w:w="1417" w:type="dxa"/>
            <w:tcBorders>
              <w:left w:val="nil"/>
            </w:tcBorders>
          </w:tcPr>
          <w:p w14:paraId="317C3D1A"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VD17074</w:t>
            </w:r>
          </w:p>
        </w:tc>
      </w:tr>
      <w:tr w:rsidR="001E4B7D" w:rsidRPr="00E267CD" w14:paraId="56A7CFC9" w14:textId="77777777" w:rsidTr="001E4B7D">
        <w:trPr>
          <w:cantSplit/>
          <w:trHeight w:val="400"/>
        </w:trPr>
        <w:tc>
          <w:tcPr>
            <w:tcW w:w="9214" w:type="dxa"/>
            <w:gridSpan w:val="3"/>
            <w:tcBorders>
              <w:bottom w:val="nil"/>
            </w:tcBorders>
          </w:tcPr>
          <w:p w14:paraId="7F2557D7"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3A9E580A" w14:textId="77777777" w:rsidTr="001E4B7D">
        <w:trPr>
          <w:cantSplit/>
          <w:trHeight w:val="400"/>
        </w:trPr>
        <w:tc>
          <w:tcPr>
            <w:tcW w:w="9214" w:type="dxa"/>
            <w:gridSpan w:val="3"/>
            <w:tcBorders>
              <w:bottom w:val="nil"/>
            </w:tcBorders>
          </w:tcPr>
          <w:p w14:paraId="7EDB3572"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p>
        </w:tc>
      </w:tr>
      <w:tr w:rsidR="001E4B7D" w:rsidRPr="00E267CD" w14:paraId="273AD098" w14:textId="77777777" w:rsidTr="001E4B7D">
        <w:trPr>
          <w:cantSplit/>
          <w:trHeight w:val="130"/>
        </w:trPr>
        <w:tc>
          <w:tcPr>
            <w:tcW w:w="9214" w:type="dxa"/>
            <w:gridSpan w:val="3"/>
            <w:tcBorders>
              <w:left w:val="nil"/>
            </w:tcBorders>
          </w:tcPr>
          <w:p w14:paraId="67A45AC3" w14:textId="77777777" w:rsidR="001E4B7D" w:rsidRPr="00E267CD" w:rsidRDefault="001E4B7D" w:rsidP="001E4B7D">
            <w:pPr>
              <w:jc w:val="both"/>
              <w:rPr>
                <w:rFonts w:ascii="Cambria" w:hAnsi="Cambria"/>
                <w:sz w:val="22"/>
                <w:szCs w:val="22"/>
              </w:rPr>
            </w:pPr>
          </w:p>
        </w:tc>
      </w:tr>
      <w:tr w:rsidR="001E4B7D" w:rsidRPr="00E267CD" w14:paraId="27BB341C" w14:textId="77777777" w:rsidTr="001E4B7D">
        <w:trPr>
          <w:cantSplit/>
          <w:trHeight w:val="199"/>
        </w:trPr>
        <w:tc>
          <w:tcPr>
            <w:tcW w:w="9214" w:type="dxa"/>
            <w:gridSpan w:val="3"/>
          </w:tcPr>
          <w:p w14:paraId="16612453"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A) Produkt</w:t>
            </w:r>
          </w:p>
        </w:tc>
      </w:tr>
      <w:tr w:rsidR="001E4B7D" w:rsidRPr="00E267CD" w14:paraId="08306875" w14:textId="77777777" w:rsidTr="001E4B7D">
        <w:trPr>
          <w:cantSplit/>
          <w:trHeight w:val="308"/>
        </w:trPr>
        <w:tc>
          <w:tcPr>
            <w:tcW w:w="1560" w:type="dxa"/>
            <w:tcBorders>
              <w:bottom w:val="nil"/>
            </w:tcBorders>
          </w:tcPr>
          <w:p w14:paraId="53CAD33D"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6237" w:type="dxa"/>
            <w:tcBorders>
              <w:bottom w:val="nil"/>
            </w:tcBorders>
          </w:tcPr>
          <w:p w14:paraId="2716A66D" w14:textId="77777777" w:rsidR="001E4B7D" w:rsidRPr="00E267CD" w:rsidRDefault="001E4B7D" w:rsidP="001E4B7D">
            <w:pPr>
              <w:rPr>
                <w:rFonts w:ascii="Cambria" w:hAnsi="Cambria"/>
                <w:sz w:val="22"/>
                <w:szCs w:val="22"/>
              </w:rPr>
            </w:pPr>
            <w:r w:rsidRPr="00E267CD">
              <w:rPr>
                <w:rFonts w:ascii="Cambria" w:hAnsi="Cambria"/>
                <w:sz w:val="22"/>
                <w:szCs w:val="22"/>
              </w:rPr>
              <w:t>Názov produktu:</w:t>
            </w:r>
          </w:p>
        </w:tc>
        <w:tc>
          <w:tcPr>
            <w:tcW w:w="1417" w:type="dxa"/>
            <w:tcBorders>
              <w:bottom w:val="nil"/>
            </w:tcBorders>
          </w:tcPr>
          <w:p w14:paraId="2AFB6037" w14:textId="77777777" w:rsidR="001E4B7D" w:rsidRPr="00E267CD" w:rsidRDefault="001E4B7D" w:rsidP="001E4B7D">
            <w:pPr>
              <w:rPr>
                <w:rFonts w:ascii="Cambria" w:hAnsi="Cambria"/>
                <w:sz w:val="22"/>
                <w:szCs w:val="22"/>
              </w:rPr>
            </w:pPr>
            <w:r w:rsidRPr="00E267CD">
              <w:rPr>
                <w:rFonts w:ascii="Cambria" w:hAnsi="Cambria"/>
                <w:sz w:val="22"/>
                <w:szCs w:val="22"/>
              </w:rPr>
              <w:t>Kľúčový:</w:t>
            </w:r>
          </w:p>
          <w:p w14:paraId="08A6F5CD"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1DE08BF2" w14:textId="77777777" w:rsidTr="001E4B7D">
        <w:trPr>
          <w:cantSplit/>
          <w:trHeight w:val="435"/>
        </w:trPr>
        <w:tc>
          <w:tcPr>
            <w:tcW w:w="9214" w:type="dxa"/>
            <w:gridSpan w:val="3"/>
          </w:tcPr>
          <w:p w14:paraId="4423FFB5" w14:textId="77777777" w:rsidR="001E4B7D" w:rsidRPr="00E267CD" w:rsidRDefault="001E4B7D" w:rsidP="001E4B7D">
            <w:pPr>
              <w:rPr>
                <w:rFonts w:ascii="Cambria" w:hAnsi="Cambria"/>
                <w:sz w:val="22"/>
                <w:szCs w:val="22"/>
              </w:rPr>
            </w:pPr>
            <w:r w:rsidRPr="00E267CD">
              <w:rPr>
                <w:rFonts w:ascii="Cambria" w:hAnsi="Cambria"/>
                <w:sz w:val="22"/>
                <w:szCs w:val="22"/>
              </w:rPr>
              <w:t>Popis produktu:</w:t>
            </w:r>
          </w:p>
          <w:p w14:paraId="3415AD3A" w14:textId="77777777" w:rsidR="001E4B7D" w:rsidRPr="00E267CD" w:rsidRDefault="001E4B7D" w:rsidP="001E4B7D">
            <w:pPr>
              <w:rPr>
                <w:rFonts w:ascii="Cambria" w:hAnsi="Cambria"/>
                <w:sz w:val="22"/>
                <w:szCs w:val="22"/>
              </w:rPr>
            </w:pPr>
          </w:p>
          <w:p w14:paraId="3EA3682E"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367512B6" w14:textId="77777777" w:rsidTr="001E4B7D">
        <w:trPr>
          <w:cantSplit/>
          <w:trHeight w:val="104"/>
        </w:trPr>
        <w:tc>
          <w:tcPr>
            <w:tcW w:w="9214" w:type="dxa"/>
            <w:gridSpan w:val="3"/>
            <w:tcBorders>
              <w:top w:val="nil"/>
              <w:left w:val="nil"/>
              <w:right w:val="nil"/>
            </w:tcBorders>
          </w:tcPr>
          <w:p w14:paraId="4A659795" w14:textId="77777777" w:rsidR="001E4B7D" w:rsidRPr="00E267CD" w:rsidRDefault="001E4B7D" w:rsidP="001E4B7D">
            <w:pPr>
              <w:rPr>
                <w:rFonts w:ascii="Cambria" w:hAnsi="Cambria"/>
                <w:sz w:val="22"/>
                <w:szCs w:val="22"/>
              </w:rPr>
            </w:pPr>
          </w:p>
        </w:tc>
      </w:tr>
      <w:tr w:rsidR="001E4B7D" w:rsidRPr="00E267CD" w14:paraId="08217562" w14:textId="77777777" w:rsidTr="001E4B7D">
        <w:trPr>
          <w:cantSplit/>
          <w:trHeight w:val="203"/>
        </w:trPr>
        <w:tc>
          <w:tcPr>
            <w:tcW w:w="9214" w:type="dxa"/>
            <w:gridSpan w:val="3"/>
          </w:tcPr>
          <w:p w14:paraId="445B92F4" w14:textId="77777777" w:rsidR="001E4B7D" w:rsidRPr="00E267CD" w:rsidRDefault="001E4B7D" w:rsidP="001E4B7D">
            <w:pPr>
              <w:rPr>
                <w:rFonts w:ascii="Cambria" w:hAnsi="Cambria"/>
                <w:sz w:val="22"/>
                <w:szCs w:val="22"/>
              </w:rPr>
            </w:pPr>
            <w:r w:rsidRPr="00E267CD">
              <w:rPr>
                <w:rFonts w:ascii="Cambria" w:hAnsi="Cambria"/>
                <w:sz w:val="22"/>
                <w:szCs w:val="22"/>
              </w:rPr>
              <w:t>Referencie na vývojovú dokumentáciu produktu:</w:t>
            </w:r>
          </w:p>
        </w:tc>
      </w:tr>
      <w:tr w:rsidR="001E4B7D" w:rsidRPr="00E267CD" w14:paraId="5DEBFC8B" w14:textId="77777777" w:rsidTr="001E4B7D">
        <w:trPr>
          <w:cantSplit/>
          <w:trHeight w:val="167"/>
        </w:trPr>
        <w:tc>
          <w:tcPr>
            <w:tcW w:w="1560" w:type="dxa"/>
            <w:tcBorders>
              <w:bottom w:val="single" w:sz="4" w:space="0" w:color="auto"/>
            </w:tcBorders>
          </w:tcPr>
          <w:p w14:paraId="06A0E2CF" w14:textId="77777777" w:rsidR="001E4B7D" w:rsidRPr="00E267CD" w:rsidRDefault="001E4B7D" w:rsidP="001E4B7D">
            <w:pPr>
              <w:rPr>
                <w:rFonts w:ascii="Cambria" w:hAnsi="Cambria"/>
                <w:sz w:val="22"/>
                <w:szCs w:val="22"/>
              </w:rPr>
            </w:pPr>
            <w:r w:rsidRPr="00E267CD">
              <w:rPr>
                <w:rFonts w:ascii="Cambria" w:hAnsi="Cambria"/>
                <w:sz w:val="22"/>
                <w:szCs w:val="22"/>
              </w:rPr>
              <w:t>Reg. číslo:</w:t>
            </w:r>
          </w:p>
        </w:tc>
        <w:tc>
          <w:tcPr>
            <w:tcW w:w="6237" w:type="dxa"/>
            <w:tcBorders>
              <w:bottom w:val="single" w:sz="4" w:space="0" w:color="auto"/>
            </w:tcBorders>
          </w:tcPr>
          <w:p w14:paraId="6529C722" w14:textId="77777777" w:rsidR="001E4B7D" w:rsidRPr="00E267CD" w:rsidRDefault="001E4B7D" w:rsidP="001E4B7D">
            <w:pPr>
              <w:rPr>
                <w:rFonts w:ascii="Cambria" w:hAnsi="Cambria"/>
                <w:sz w:val="22"/>
                <w:szCs w:val="22"/>
              </w:rPr>
            </w:pPr>
            <w:r w:rsidRPr="00E267CD">
              <w:rPr>
                <w:rFonts w:ascii="Cambria" w:hAnsi="Cambria"/>
                <w:sz w:val="22"/>
                <w:szCs w:val="22"/>
              </w:rPr>
              <w:t>Názov dokumentu (časť dokumentu):</w:t>
            </w:r>
          </w:p>
        </w:tc>
        <w:tc>
          <w:tcPr>
            <w:tcW w:w="1417" w:type="dxa"/>
            <w:tcBorders>
              <w:bottom w:val="single" w:sz="4" w:space="0" w:color="auto"/>
            </w:tcBorders>
          </w:tcPr>
          <w:p w14:paraId="0EC95C70"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r>
      <w:tr w:rsidR="001E4B7D" w:rsidRPr="00E267CD" w14:paraId="4D7A935A" w14:textId="77777777" w:rsidTr="001E4B7D">
        <w:trPr>
          <w:cantSplit/>
          <w:trHeight w:val="167"/>
        </w:trPr>
        <w:tc>
          <w:tcPr>
            <w:tcW w:w="1560" w:type="dxa"/>
            <w:tcBorders>
              <w:bottom w:val="single" w:sz="4" w:space="0" w:color="auto"/>
            </w:tcBorders>
          </w:tcPr>
          <w:p w14:paraId="414441C1"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6237" w:type="dxa"/>
            <w:tcBorders>
              <w:bottom w:val="single" w:sz="4" w:space="0" w:color="auto"/>
            </w:tcBorders>
          </w:tcPr>
          <w:p w14:paraId="729B5A1C"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4CDCCB93" w14:textId="77777777" w:rsidR="001E4B7D" w:rsidRPr="00E267CD" w:rsidRDefault="001E4B7D" w:rsidP="001E4B7D">
            <w:pPr>
              <w:rPr>
                <w:rFonts w:ascii="Cambria" w:hAnsi="Cambria"/>
                <w:sz w:val="22"/>
                <w:szCs w:val="22"/>
              </w:rPr>
            </w:pPr>
          </w:p>
        </w:tc>
      </w:tr>
      <w:tr w:rsidR="001E4B7D" w:rsidRPr="00E267CD" w14:paraId="3A9C3FB8" w14:textId="77777777" w:rsidTr="001E4B7D">
        <w:trPr>
          <w:cantSplit/>
          <w:trHeight w:val="203"/>
        </w:trPr>
        <w:tc>
          <w:tcPr>
            <w:tcW w:w="9214" w:type="dxa"/>
            <w:gridSpan w:val="3"/>
          </w:tcPr>
          <w:p w14:paraId="7273D270" w14:textId="77777777" w:rsidR="001E4B7D" w:rsidRPr="00E267CD" w:rsidRDefault="001E4B7D" w:rsidP="001E4B7D">
            <w:pPr>
              <w:rPr>
                <w:rFonts w:ascii="Cambria" w:hAnsi="Cambria"/>
                <w:sz w:val="22"/>
                <w:szCs w:val="22"/>
              </w:rPr>
            </w:pPr>
            <w:r w:rsidRPr="00E267CD">
              <w:rPr>
                <w:rFonts w:ascii="Cambria" w:hAnsi="Cambria"/>
                <w:sz w:val="22"/>
                <w:szCs w:val="22"/>
              </w:rPr>
              <w:t>Referencie na požiadavky na systém:</w:t>
            </w:r>
          </w:p>
          <w:p w14:paraId="605CFE5C" w14:textId="77777777" w:rsidR="001E4B7D" w:rsidRPr="00E267CD" w:rsidRDefault="001E4B7D" w:rsidP="001E4B7D">
            <w:pPr>
              <w:rPr>
                <w:rFonts w:ascii="Cambria" w:hAnsi="Cambria"/>
                <w:sz w:val="22"/>
                <w:szCs w:val="22"/>
              </w:rPr>
            </w:pPr>
          </w:p>
          <w:p w14:paraId="6A96EA02"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40E7B919" w14:textId="77777777" w:rsidTr="001E4B7D">
        <w:trPr>
          <w:cantSplit/>
          <w:trHeight w:val="203"/>
        </w:trPr>
        <w:tc>
          <w:tcPr>
            <w:tcW w:w="9214" w:type="dxa"/>
            <w:gridSpan w:val="3"/>
            <w:tcBorders>
              <w:bottom w:val="nil"/>
            </w:tcBorders>
          </w:tcPr>
          <w:p w14:paraId="17454C64" w14:textId="77777777" w:rsidR="001E4B7D" w:rsidRPr="00E267CD" w:rsidRDefault="001E4B7D" w:rsidP="001E4B7D">
            <w:pPr>
              <w:rPr>
                <w:rFonts w:ascii="Cambria" w:hAnsi="Cambria"/>
                <w:sz w:val="22"/>
                <w:szCs w:val="22"/>
              </w:rPr>
            </w:pPr>
            <w:r w:rsidRPr="00E267CD">
              <w:rPr>
                <w:rFonts w:ascii="Cambria" w:hAnsi="Cambria"/>
                <w:sz w:val="22"/>
                <w:szCs w:val="22"/>
              </w:rPr>
              <w:t>Referencie na požiadavky na zmeny produktu:</w:t>
            </w:r>
          </w:p>
          <w:p w14:paraId="589043EF" w14:textId="77777777" w:rsidR="001E4B7D" w:rsidRPr="00E267CD" w:rsidRDefault="001E4B7D" w:rsidP="001E4B7D">
            <w:pPr>
              <w:rPr>
                <w:rFonts w:ascii="Cambria" w:hAnsi="Cambria"/>
                <w:sz w:val="22"/>
                <w:szCs w:val="22"/>
              </w:rPr>
            </w:pPr>
          </w:p>
          <w:p w14:paraId="318B1D17"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1E04FF39" w14:textId="77777777" w:rsidTr="001E4B7D">
        <w:trPr>
          <w:cantSplit/>
          <w:trHeight w:val="341"/>
        </w:trPr>
        <w:tc>
          <w:tcPr>
            <w:tcW w:w="9214" w:type="dxa"/>
            <w:gridSpan w:val="3"/>
            <w:tcBorders>
              <w:bottom w:val="single" w:sz="4" w:space="0" w:color="auto"/>
            </w:tcBorders>
          </w:tcPr>
          <w:p w14:paraId="14B4C156" w14:textId="77777777" w:rsidR="001E4B7D" w:rsidRPr="00E267CD" w:rsidRDefault="001E4B7D" w:rsidP="001E4B7D">
            <w:pPr>
              <w:rPr>
                <w:rFonts w:ascii="Cambria" w:hAnsi="Cambria"/>
                <w:sz w:val="22"/>
                <w:szCs w:val="22"/>
              </w:rPr>
            </w:pPr>
            <w:r w:rsidRPr="00E267CD">
              <w:rPr>
                <w:rFonts w:ascii="Cambria" w:hAnsi="Cambria"/>
                <w:sz w:val="22"/>
                <w:szCs w:val="22"/>
              </w:rPr>
              <w:t>Referencie na štandardy upravujúci tvorbu produktu:</w:t>
            </w:r>
          </w:p>
          <w:p w14:paraId="7569BE21" w14:textId="77777777" w:rsidR="001E4B7D" w:rsidRPr="00E267CD" w:rsidRDefault="001E4B7D" w:rsidP="001E4B7D">
            <w:pPr>
              <w:rPr>
                <w:rFonts w:ascii="Cambria" w:hAnsi="Cambria"/>
                <w:sz w:val="22"/>
                <w:szCs w:val="22"/>
              </w:rPr>
            </w:pPr>
          </w:p>
          <w:p w14:paraId="74AFF989" w14:textId="77777777" w:rsidR="001E4B7D" w:rsidRPr="00E267CD" w:rsidRDefault="001E4B7D" w:rsidP="001E4B7D">
            <w:pPr>
              <w:rPr>
                <w:rFonts w:ascii="Cambria" w:hAnsi="Cambria"/>
                <w:sz w:val="22"/>
                <w:szCs w:val="22"/>
              </w:rPr>
            </w:pPr>
            <w:r w:rsidRPr="00E267CD">
              <w:rPr>
                <w:rFonts w:ascii="Cambria" w:hAnsi="Cambria"/>
                <w:sz w:val="22"/>
                <w:szCs w:val="22"/>
              </w:rPr>
              <w:t>…</w:t>
            </w:r>
          </w:p>
        </w:tc>
      </w:tr>
    </w:tbl>
    <w:p w14:paraId="40BFEA53" w14:textId="77777777" w:rsidR="001E4B7D" w:rsidRPr="00E267CD" w:rsidRDefault="001E4B7D" w:rsidP="001E4B7D">
      <w:pPr>
        <w:jc w:val="both"/>
        <w:rPr>
          <w:rFonts w:ascii="Cambria" w:hAnsi="Cambria"/>
          <w:sz w:val="22"/>
          <w:szCs w:val="22"/>
        </w:rPr>
      </w:pPr>
    </w:p>
    <w:p w14:paraId="1D8D49F9" w14:textId="77777777" w:rsidR="001E4B7D" w:rsidRPr="00E267CD" w:rsidRDefault="001E4B7D" w:rsidP="001E4B7D">
      <w:pPr>
        <w:jc w:val="both"/>
        <w:rPr>
          <w:rFonts w:ascii="Cambria" w:hAnsi="Cambria" w:cs="Arial"/>
          <w:sz w:val="22"/>
          <w:szCs w:val="22"/>
        </w:rPr>
      </w:pPr>
    </w:p>
    <w:p w14:paraId="505B8470" w14:textId="77777777" w:rsidR="001E4B7D" w:rsidRPr="00E267CD" w:rsidRDefault="001E4B7D" w:rsidP="001E4B7D">
      <w:pPr>
        <w:jc w:val="both"/>
        <w:rPr>
          <w:rFonts w:ascii="Cambria" w:hAnsi="Cambria" w:cs="Arial"/>
          <w:sz w:val="22"/>
          <w:szCs w:val="22"/>
        </w:rPr>
      </w:pPr>
    </w:p>
    <w:p w14:paraId="61F49241" w14:textId="77777777" w:rsidR="001E4B7D" w:rsidRPr="00E267CD" w:rsidRDefault="001E4B7D" w:rsidP="001E4B7D">
      <w:pPr>
        <w:jc w:val="both"/>
        <w:rPr>
          <w:rFonts w:ascii="Cambria" w:hAnsi="Cambria"/>
          <w:sz w:val="22"/>
          <w:szCs w:val="22"/>
        </w:rPr>
      </w:pPr>
    </w:p>
    <w:p w14:paraId="7E9BB215" w14:textId="00E07148" w:rsidR="00E65D4B" w:rsidRPr="00E267CD" w:rsidRDefault="003F7E6F" w:rsidP="00E65D4B">
      <w:pPr>
        <w:pStyle w:val="Heading1"/>
        <w:jc w:val="right"/>
        <w:rPr>
          <w:rFonts w:ascii="Cambria" w:hAnsi="Cambria" w:cs="Arial"/>
          <w:color w:val="FF0000"/>
          <w:sz w:val="22"/>
          <w:szCs w:val="22"/>
          <w:u w:val="single"/>
        </w:rPr>
      </w:pPr>
      <w:r w:rsidRPr="00E267CD">
        <w:rPr>
          <w:rFonts w:ascii="Cambria" w:hAnsi="Cambria" w:cs="Arial"/>
          <w:i/>
          <w:sz w:val="22"/>
          <w:szCs w:val="22"/>
        </w:rPr>
        <w:br w:type="page"/>
      </w:r>
      <w:bookmarkStart w:id="735" w:name="_Toc45812288"/>
      <w:r w:rsidRPr="00E267CD">
        <w:rPr>
          <w:rFonts w:ascii="Cambria" w:hAnsi="Cambria" w:cs="Arial"/>
          <w:i/>
          <w:sz w:val="22"/>
          <w:szCs w:val="22"/>
        </w:rPr>
        <w:lastRenderedPageBreak/>
        <w:t xml:space="preserve">Príloha č. 2 k zmluve č. </w:t>
      </w:r>
      <w:r w:rsidR="00E65D4B" w:rsidRPr="00E267CD">
        <w:rPr>
          <w:rFonts w:ascii="Cambria" w:hAnsi="Cambria" w:cs="Arial"/>
          <w:i/>
          <w:sz w:val="22"/>
          <w:szCs w:val="22"/>
        </w:rPr>
        <w:t xml:space="preserve"> E-531.10.100</w:t>
      </w:r>
      <w:r w:rsidR="001A3E95">
        <w:rPr>
          <w:rFonts w:ascii="Cambria" w:hAnsi="Cambria" w:cs="Arial"/>
          <w:i/>
          <w:sz w:val="22"/>
          <w:szCs w:val="22"/>
        </w:rPr>
        <w:t>6</w:t>
      </w:r>
      <w:r w:rsidR="00E65D4B" w:rsidRPr="00E267CD">
        <w:rPr>
          <w:rFonts w:ascii="Cambria" w:hAnsi="Cambria" w:cs="Arial"/>
          <w:i/>
          <w:sz w:val="22"/>
          <w:szCs w:val="22"/>
        </w:rPr>
        <w:t>.00</w:t>
      </w:r>
      <w:bookmarkEnd w:id="735"/>
    </w:p>
    <w:p w14:paraId="360BD41A" w14:textId="77777777" w:rsidR="003F7E6F" w:rsidRPr="00E267CD" w:rsidRDefault="003F7E6F" w:rsidP="003F7E6F">
      <w:pPr>
        <w:pStyle w:val="Heading1"/>
        <w:jc w:val="right"/>
        <w:rPr>
          <w:rFonts w:ascii="Cambria" w:hAnsi="Cambria" w:cs="Arial"/>
          <w:i/>
          <w:sz w:val="22"/>
          <w:szCs w:val="22"/>
        </w:rPr>
      </w:pPr>
    </w:p>
    <w:p w14:paraId="7ED4C8AD" w14:textId="77777777" w:rsidR="003F7E6F" w:rsidRPr="00E267CD" w:rsidRDefault="003F7E6F" w:rsidP="003F7E6F">
      <w:pPr>
        <w:pStyle w:val="Heading1"/>
        <w:jc w:val="center"/>
        <w:rPr>
          <w:rFonts w:ascii="Cambria" w:hAnsi="Cambria" w:cs="Arial"/>
          <w:iCs/>
          <w:sz w:val="22"/>
          <w:szCs w:val="22"/>
        </w:rPr>
      </w:pPr>
    </w:p>
    <w:p w14:paraId="44238FE1" w14:textId="77777777" w:rsidR="003F7E6F" w:rsidRPr="00E267CD" w:rsidRDefault="003F7E6F" w:rsidP="003F7E6F">
      <w:pPr>
        <w:pStyle w:val="Heading1"/>
        <w:jc w:val="center"/>
        <w:rPr>
          <w:rFonts w:ascii="Cambria" w:hAnsi="Cambria" w:cs="Arial"/>
          <w:iCs/>
          <w:sz w:val="22"/>
          <w:szCs w:val="22"/>
        </w:rPr>
      </w:pPr>
    </w:p>
    <w:p w14:paraId="23538E78" w14:textId="77777777" w:rsidR="003F7E6F" w:rsidRPr="00E267CD" w:rsidRDefault="003F7E6F" w:rsidP="003F7E6F">
      <w:pPr>
        <w:pStyle w:val="Heading1"/>
        <w:jc w:val="center"/>
        <w:rPr>
          <w:rFonts w:ascii="Cambria" w:hAnsi="Cambria" w:cs="Arial"/>
          <w:iCs/>
          <w:sz w:val="22"/>
          <w:szCs w:val="22"/>
        </w:rPr>
      </w:pPr>
    </w:p>
    <w:p w14:paraId="578D625E" w14:textId="77777777" w:rsidR="003F7E6F" w:rsidRPr="00E267CD" w:rsidRDefault="003F7E6F" w:rsidP="003F7E6F">
      <w:pPr>
        <w:pStyle w:val="Heading1"/>
        <w:jc w:val="center"/>
        <w:rPr>
          <w:rFonts w:ascii="Cambria" w:hAnsi="Cambria" w:cs="Arial"/>
          <w:iCs/>
          <w:sz w:val="22"/>
          <w:szCs w:val="22"/>
        </w:rPr>
      </w:pPr>
    </w:p>
    <w:p w14:paraId="660382A4" w14:textId="77777777" w:rsidR="003F7E6F" w:rsidRPr="00E267CD" w:rsidRDefault="003F7E6F" w:rsidP="003F7E6F">
      <w:pPr>
        <w:pStyle w:val="Heading1"/>
        <w:jc w:val="center"/>
        <w:rPr>
          <w:rFonts w:ascii="Cambria" w:hAnsi="Cambria" w:cs="Arial"/>
          <w:iCs/>
          <w:sz w:val="22"/>
          <w:szCs w:val="22"/>
        </w:rPr>
      </w:pPr>
    </w:p>
    <w:p w14:paraId="2FB7CD42" w14:textId="77777777" w:rsidR="003F7E6F" w:rsidRPr="00E267CD" w:rsidRDefault="003F7E6F" w:rsidP="003F7E6F">
      <w:pPr>
        <w:pStyle w:val="Heading1"/>
        <w:jc w:val="center"/>
        <w:rPr>
          <w:rFonts w:ascii="Cambria" w:hAnsi="Cambria" w:cs="Arial"/>
          <w:iCs/>
          <w:sz w:val="22"/>
          <w:szCs w:val="22"/>
        </w:rPr>
      </w:pPr>
    </w:p>
    <w:p w14:paraId="394A243C" w14:textId="77777777" w:rsidR="003F7E6F" w:rsidRPr="00E267CD" w:rsidRDefault="003F7E6F" w:rsidP="003F7E6F">
      <w:pPr>
        <w:pStyle w:val="Heading1"/>
        <w:jc w:val="center"/>
        <w:rPr>
          <w:rFonts w:ascii="Cambria" w:hAnsi="Cambria" w:cs="Arial"/>
          <w:iCs/>
          <w:sz w:val="22"/>
          <w:szCs w:val="22"/>
        </w:rPr>
      </w:pPr>
    </w:p>
    <w:p w14:paraId="6C5CE1AB" w14:textId="77777777" w:rsidR="003F7E6F" w:rsidRPr="00E267CD" w:rsidRDefault="003F7E6F" w:rsidP="003F7E6F">
      <w:pPr>
        <w:pStyle w:val="Heading1"/>
        <w:jc w:val="center"/>
        <w:rPr>
          <w:rFonts w:ascii="Cambria" w:hAnsi="Cambria" w:cs="Arial"/>
          <w:iCs/>
          <w:sz w:val="22"/>
          <w:szCs w:val="22"/>
        </w:rPr>
      </w:pPr>
    </w:p>
    <w:p w14:paraId="424A4F16" w14:textId="77777777" w:rsidR="003F7E6F" w:rsidRPr="00E267CD" w:rsidRDefault="003F7E6F" w:rsidP="003F7E6F">
      <w:pPr>
        <w:pStyle w:val="Heading1"/>
        <w:jc w:val="center"/>
        <w:rPr>
          <w:rFonts w:ascii="Cambria" w:hAnsi="Cambria" w:cs="Arial"/>
          <w:iCs/>
          <w:sz w:val="22"/>
          <w:szCs w:val="22"/>
        </w:rPr>
      </w:pPr>
    </w:p>
    <w:p w14:paraId="37C8E379" w14:textId="77777777" w:rsidR="003F7E6F" w:rsidRPr="00E267CD" w:rsidRDefault="003F7E6F" w:rsidP="003F7E6F">
      <w:pPr>
        <w:pStyle w:val="Heading1"/>
        <w:jc w:val="center"/>
        <w:rPr>
          <w:rFonts w:ascii="Cambria" w:hAnsi="Cambria" w:cs="Arial"/>
          <w:iCs/>
          <w:sz w:val="22"/>
          <w:szCs w:val="22"/>
        </w:rPr>
      </w:pPr>
    </w:p>
    <w:p w14:paraId="30CB62B0" w14:textId="77777777" w:rsidR="003F7E6F" w:rsidRPr="00E267CD" w:rsidRDefault="003F7E6F" w:rsidP="003F7E6F">
      <w:pPr>
        <w:pStyle w:val="Heading1"/>
        <w:jc w:val="center"/>
        <w:rPr>
          <w:rFonts w:ascii="Cambria" w:hAnsi="Cambria" w:cs="Arial"/>
          <w:iCs/>
          <w:sz w:val="22"/>
          <w:szCs w:val="22"/>
        </w:rPr>
      </w:pPr>
    </w:p>
    <w:p w14:paraId="0595C997" w14:textId="77777777" w:rsidR="003F7E6F" w:rsidRPr="00E267CD" w:rsidRDefault="003F7E6F" w:rsidP="003F7E6F">
      <w:pPr>
        <w:pStyle w:val="Heading1"/>
        <w:jc w:val="center"/>
        <w:rPr>
          <w:rFonts w:ascii="Cambria" w:hAnsi="Cambria" w:cs="Arial"/>
          <w:iCs/>
          <w:sz w:val="22"/>
          <w:szCs w:val="22"/>
        </w:rPr>
      </w:pPr>
    </w:p>
    <w:p w14:paraId="5E635C8D" w14:textId="77777777" w:rsidR="003F7E6F" w:rsidRPr="00E267CD" w:rsidRDefault="003F7E6F" w:rsidP="003F7E6F">
      <w:pPr>
        <w:pStyle w:val="Heading1"/>
        <w:jc w:val="center"/>
        <w:rPr>
          <w:rFonts w:ascii="Cambria" w:hAnsi="Cambria" w:cs="Arial"/>
          <w:iCs/>
          <w:sz w:val="22"/>
          <w:szCs w:val="22"/>
        </w:rPr>
      </w:pPr>
    </w:p>
    <w:p w14:paraId="24E27DFE" w14:textId="77777777" w:rsidR="003F7E6F" w:rsidRPr="00E267CD" w:rsidRDefault="003F7E6F" w:rsidP="003F7E6F">
      <w:pPr>
        <w:jc w:val="center"/>
        <w:rPr>
          <w:rFonts w:ascii="Cambria" w:hAnsi="Cambria"/>
          <w:b/>
          <w:sz w:val="22"/>
          <w:szCs w:val="22"/>
        </w:rPr>
      </w:pPr>
    </w:p>
    <w:p w14:paraId="20083AEA" w14:textId="77777777" w:rsidR="003F7E6F" w:rsidRPr="00E267CD" w:rsidRDefault="003F7E6F" w:rsidP="003F7E6F">
      <w:pPr>
        <w:jc w:val="center"/>
        <w:rPr>
          <w:rFonts w:ascii="Cambria" w:hAnsi="Cambria"/>
          <w:b/>
          <w:sz w:val="22"/>
          <w:szCs w:val="22"/>
        </w:rPr>
      </w:pPr>
    </w:p>
    <w:p w14:paraId="76C8DAFA" w14:textId="77777777" w:rsidR="003F7E6F" w:rsidRPr="00E267CD" w:rsidRDefault="003F7E6F" w:rsidP="003F7E6F">
      <w:pPr>
        <w:jc w:val="center"/>
        <w:rPr>
          <w:rFonts w:ascii="Cambria" w:hAnsi="Cambria"/>
          <w:b/>
          <w:sz w:val="22"/>
          <w:szCs w:val="22"/>
        </w:rPr>
      </w:pPr>
      <w:r w:rsidRPr="00E267CD">
        <w:rPr>
          <w:rFonts w:ascii="Cambria" w:hAnsi="Cambria"/>
          <w:b/>
          <w:sz w:val="22"/>
          <w:szCs w:val="22"/>
        </w:rPr>
        <w:t>Požiadavky na dodávaný systém</w:t>
      </w:r>
    </w:p>
    <w:p w14:paraId="12859CF6" w14:textId="77777777" w:rsidR="003F7E6F" w:rsidRPr="00E267CD" w:rsidRDefault="003F7E6F" w:rsidP="003F7E6F">
      <w:pPr>
        <w:rPr>
          <w:rFonts w:ascii="Cambria" w:hAnsi="Cambria" w:cs="Arial"/>
          <w:sz w:val="22"/>
          <w:szCs w:val="22"/>
        </w:rPr>
      </w:pPr>
    </w:p>
    <w:p w14:paraId="2AE351D3" w14:textId="08017404" w:rsidR="00EE16D4" w:rsidRPr="00E267CD" w:rsidRDefault="00EE16D4" w:rsidP="00EE16D4">
      <w:pPr>
        <w:pStyle w:val="Title"/>
        <w:widowControl w:val="0"/>
        <w:jc w:val="center"/>
        <w:rPr>
          <w:rFonts w:ascii="Cambria" w:hAnsi="Cambria" w:cs="Calibri"/>
          <w:sz w:val="22"/>
          <w:szCs w:val="22"/>
        </w:rPr>
      </w:pPr>
      <w:r w:rsidRPr="00E267CD">
        <w:rPr>
          <w:rFonts w:ascii="Cambria" w:hAnsi="Cambria" w:cs="Arial"/>
          <w:color w:val="FF0000"/>
          <w:sz w:val="22"/>
          <w:szCs w:val="22"/>
        </w:rPr>
        <w:br w:type="page"/>
      </w:r>
      <w:r w:rsidRPr="00E267CD">
        <w:rPr>
          <w:rFonts w:ascii="Cambria" w:hAnsi="Cambria" w:cs="Calibri"/>
          <w:sz w:val="22"/>
          <w:szCs w:val="22"/>
        </w:rPr>
        <w:lastRenderedPageBreak/>
        <w:t>Požiadavky na upgrade IS ŠZP</w:t>
      </w:r>
    </w:p>
    <w:p w14:paraId="6DC6D7ED"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36" w:name="_Toc45812289"/>
      <w:r w:rsidRPr="00E267CD">
        <w:rPr>
          <w:rFonts w:ascii="Cambria" w:hAnsi="Cambria"/>
          <w:sz w:val="22"/>
          <w:szCs w:val="22"/>
        </w:rPr>
        <w:t>Metadáta – Číselníky, Triedy</w:t>
      </w:r>
      <w:bookmarkEnd w:id="736"/>
    </w:p>
    <w:p w14:paraId="00569BDC"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V rámci upgradu funkčnosti číselníkov a tried požadujeme upraviť a doplniť:</w:t>
      </w:r>
    </w:p>
    <w:p w14:paraId="15A5E4AC"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37" w:name="_Toc45812290"/>
      <w:r w:rsidRPr="00E267CD">
        <w:rPr>
          <w:rFonts w:ascii="Cambria" w:hAnsi="Cambria"/>
          <w:sz w:val="22"/>
          <w:szCs w:val="22"/>
        </w:rPr>
        <w:t>Oddeliť alias od zoskupenia</w:t>
      </w:r>
      <w:bookmarkEnd w:id="737"/>
    </w:p>
    <w:p w14:paraId="184252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38" w:name="_Toc45812291"/>
      <w:r w:rsidRPr="00E267CD">
        <w:rPr>
          <w:rFonts w:ascii="Cambria" w:hAnsi="Cambria"/>
          <w:sz w:val="22"/>
          <w:szCs w:val="22"/>
        </w:rPr>
        <w:t>Aliasy predstavujú nepovinné zástupné kódy a názvy prvkov číselníka.</w:t>
      </w:r>
      <w:bookmarkEnd w:id="738"/>
    </w:p>
    <w:p w14:paraId="43598F0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39" w:name="_Toc45812292"/>
      <w:r w:rsidRPr="00E267CD">
        <w:rPr>
          <w:rFonts w:ascii="Cambria" w:hAnsi="Cambria"/>
          <w:sz w:val="22"/>
          <w:szCs w:val="22"/>
        </w:rPr>
        <w:t>Ak nie je alias uvedený, použije sa základný kód/názov prvku číselníka.</w:t>
      </w:r>
      <w:bookmarkEnd w:id="739"/>
    </w:p>
    <w:p w14:paraId="5DD123F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0" w:name="_Toc45812293"/>
      <w:r w:rsidRPr="00E267CD">
        <w:rPr>
          <w:rFonts w:ascii="Cambria" w:hAnsi="Cambria"/>
          <w:sz w:val="22"/>
          <w:szCs w:val="22"/>
        </w:rPr>
        <w:t xml:space="preserve">Alias prvku v rámci </w:t>
      </w:r>
      <w:proofErr w:type="spellStart"/>
      <w:r w:rsidRPr="00E267CD">
        <w:rPr>
          <w:rFonts w:ascii="Cambria" w:hAnsi="Cambria"/>
          <w:sz w:val="22"/>
          <w:szCs w:val="22"/>
        </w:rPr>
        <w:t>aliasnej</w:t>
      </w:r>
      <w:proofErr w:type="spellEnd"/>
      <w:r w:rsidRPr="00E267CD">
        <w:rPr>
          <w:rFonts w:ascii="Cambria" w:hAnsi="Cambria"/>
          <w:sz w:val="22"/>
          <w:szCs w:val="22"/>
        </w:rPr>
        <w:t xml:space="preserve"> skupiny sa môže v čase meniť, ale v jednom časovom momente musí platiť vždy len jeden.</w:t>
      </w:r>
      <w:bookmarkEnd w:id="740"/>
    </w:p>
    <w:p w14:paraId="3B5E9D8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1" w:name="_Toc45812294"/>
      <w:r w:rsidRPr="00E267CD">
        <w:rPr>
          <w:rFonts w:ascii="Cambria" w:hAnsi="Cambria"/>
          <w:sz w:val="22"/>
          <w:szCs w:val="22"/>
        </w:rPr>
        <w:t xml:space="preserve">Alias kód musí byť jedinečný v rámci </w:t>
      </w:r>
      <w:proofErr w:type="spellStart"/>
      <w:r w:rsidRPr="00E267CD">
        <w:rPr>
          <w:rFonts w:ascii="Cambria" w:hAnsi="Cambria"/>
          <w:sz w:val="22"/>
          <w:szCs w:val="22"/>
        </w:rPr>
        <w:t>aliasnej</w:t>
      </w:r>
      <w:proofErr w:type="spellEnd"/>
      <w:r w:rsidRPr="00E267CD">
        <w:rPr>
          <w:rFonts w:ascii="Cambria" w:hAnsi="Cambria"/>
          <w:sz w:val="22"/>
          <w:szCs w:val="22"/>
        </w:rPr>
        <w:t xml:space="preserve"> skupiny – vo vzťahu ku kódom a alias kódom iných prvkov.</w:t>
      </w:r>
      <w:bookmarkEnd w:id="741"/>
    </w:p>
    <w:p w14:paraId="37CDAD6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2" w:name="_Toc45812295"/>
      <w:r w:rsidRPr="00E267CD">
        <w:rPr>
          <w:rFonts w:ascii="Cambria" w:hAnsi="Cambria"/>
          <w:sz w:val="22"/>
          <w:szCs w:val="22"/>
        </w:rPr>
        <w:t>Aliasy evidovať samostatne v rámci „</w:t>
      </w:r>
      <w:proofErr w:type="spellStart"/>
      <w:r w:rsidRPr="00E267CD">
        <w:rPr>
          <w:rFonts w:ascii="Cambria" w:hAnsi="Cambria"/>
          <w:sz w:val="22"/>
          <w:szCs w:val="22"/>
        </w:rPr>
        <w:t>aliasných</w:t>
      </w:r>
      <w:proofErr w:type="spellEnd"/>
      <w:r w:rsidRPr="00E267CD">
        <w:rPr>
          <w:rFonts w:ascii="Cambria" w:hAnsi="Cambria"/>
          <w:sz w:val="22"/>
          <w:szCs w:val="22"/>
        </w:rPr>
        <w:t xml:space="preserve"> skupín“.</w:t>
      </w:r>
      <w:bookmarkEnd w:id="742"/>
    </w:p>
    <w:p w14:paraId="68829AE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3" w:name="_Toc45812296"/>
      <w:proofErr w:type="spellStart"/>
      <w:r w:rsidRPr="00E267CD">
        <w:rPr>
          <w:rFonts w:ascii="Cambria" w:hAnsi="Cambria"/>
          <w:sz w:val="22"/>
          <w:szCs w:val="22"/>
        </w:rPr>
        <w:t>Aliasné</w:t>
      </w:r>
      <w:proofErr w:type="spellEnd"/>
      <w:r w:rsidRPr="00E267CD">
        <w:rPr>
          <w:rFonts w:ascii="Cambria" w:hAnsi="Cambria"/>
          <w:sz w:val="22"/>
          <w:szCs w:val="22"/>
        </w:rPr>
        <w:t xml:space="preserve"> skupiny musia byť viazané priamo na číselník.</w:t>
      </w:r>
      <w:bookmarkEnd w:id="743"/>
    </w:p>
    <w:p w14:paraId="757CFF6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4" w:name="_Toc45812297"/>
      <w:r w:rsidRPr="00E267CD">
        <w:rPr>
          <w:rFonts w:ascii="Cambria" w:hAnsi="Cambria"/>
          <w:sz w:val="22"/>
          <w:szCs w:val="22"/>
        </w:rPr>
        <w:t xml:space="preserve">Iniciálne naplnenie </w:t>
      </w:r>
      <w:proofErr w:type="spellStart"/>
      <w:r w:rsidRPr="00E267CD">
        <w:rPr>
          <w:rFonts w:ascii="Cambria" w:hAnsi="Cambria"/>
          <w:sz w:val="22"/>
          <w:szCs w:val="22"/>
        </w:rPr>
        <w:t>aliasných</w:t>
      </w:r>
      <w:proofErr w:type="spellEnd"/>
      <w:r w:rsidRPr="00E267CD">
        <w:rPr>
          <w:rFonts w:ascii="Cambria" w:hAnsi="Cambria"/>
          <w:sz w:val="22"/>
          <w:szCs w:val="22"/>
        </w:rPr>
        <w:t xml:space="preserve"> skupín zabezpečiť z existujúcich aliasov evidovaných v zoskupeniach.</w:t>
      </w:r>
      <w:bookmarkEnd w:id="744"/>
    </w:p>
    <w:p w14:paraId="576020A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5" w:name="_Toc45812298"/>
      <w:r w:rsidRPr="00E267CD">
        <w:rPr>
          <w:rFonts w:ascii="Cambria" w:hAnsi="Cambria"/>
          <w:sz w:val="22"/>
          <w:szCs w:val="22"/>
        </w:rPr>
        <w:t xml:space="preserve">Použitie konkrétnej </w:t>
      </w:r>
      <w:proofErr w:type="spellStart"/>
      <w:r w:rsidRPr="00E267CD">
        <w:rPr>
          <w:rFonts w:ascii="Cambria" w:hAnsi="Cambria"/>
          <w:sz w:val="22"/>
          <w:szCs w:val="22"/>
        </w:rPr>
        <w:t>aliasnej</w:t>
      </w:r>
      <w:proofErr w:type="spellEnd"/>
      <w:r w:rsidRPr="00E267CD">
        <w:rPr>
          <w:rFonts w:ascii="Cambria" w:hAnsi="Cambria"/>
          <w:sz w:val="22"/>
          <w:szCs w:val="22"/>
        </w:rPr>
        <w:t xml:space="preserve"> skupiny vo vzore výkazu/výstupu je doplňujúcou informáciou k oboru hodnôt typu číselník alebo zoskupenie.</w:t>
      </w:r>
      <w:bookmarkEnd w:id="745"/>
    </w:p>
    <w:p w14:paraId="1DD1DD6C"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46" w:name="_Toc45812299"/>
      <w:proofErr w:type="spellStart"/>
      <w:r w:rsidRPr="00E267CD">
        <w:rPr>
          <w:rFonts w:ascii="Cambria" w:hAnsi="Cambria"/>
          <w:sz w:val="22"/>
          <w:szCs w:val="22"/>
        </w:rPr>
        <w:t>Verzovanie</w:t>
      </w:r>
      <w:proofErr w:type="spellEnd"/>
      <w:r w:rsidRPr="00E267CD">
        <w:rPr>
          <w:rFonts w:ascii="Cambria" w:hAnsi="Cambria"/>
          <w:sz w:val="22"/>
          <w:szCs w:val="22"/>
        </w:rPr>
        <w:t xml:space="preserve"> objektov číselníka</w:t>
      </w:r>
      <w:bookmarkEnd w:id="746"/>
    </w:p>
    <w:p w14:paraId="17282C8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7" w:name="_Toc45812300"/>
      <w:r w:rsidRPr="00E267CD">
        <w:rPr>
          <w:rFonts w:ascii="Cambria" w:hAnsi="Cambria"/>
          <w:sz w:val="22"/>
          <w:szCs w:val="22"/>
        </w:rPr>
        <w:t xml:space="preserve">Číselník nebude </w:t>
      </w:r>
      <w:proofErr w:type="spellStart"/>
      <w:r w:rsidRPr="00E267CD">
        <w:rPr>
          <w:rFonts w:ascii="Cambria" w:hAnsi="Cambria"/>
          <w:sz w:val="22"/>
          <w:szCs w:val="22"/>
        </w:rPr>
        <w:t>verzovaný</w:t>
      </w:r>
      <w:proofErr w:type="spellEnd"/>
      <w:r w:rsidRPr="00E267CD">
        <w:rPr>
          <w:rFonts w:ascii="Cambria" w:hAnsi="Cambria"/>
          <w:sz w:val="22"/>
          <w:szCs w:val="22"/>
        </w:rPr>
        <w:t>.</w:t>
      </w:r>
      <w:bookmarkEnd w:id="747"/>
    </w:p>
    <w:p w14:paraId="7B4155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8" w:name="_Toc45812301"/>
      <w:r w:rsidRPr="00E267CD">
        <w:rPr>
          <w:rFonts w:ascii="Cambria" w:hAnsi="Cambria"/>
          <w:sz w:val="22"/>
          <w:szCs w:val="22"/>
        </w:rPr>
        <w:t>Ostatné zoznamy (podradené číselníku – zoskupenie, hierarchia, alias) majú tú vlastnosť, že sa nevytvárajú ich verzie, obsah je určený platnosťou prvkov zoznamu.</w:t>
      </w:r>
      <w:bookmarkEnd w:id="748"/>
    </w:p>
    <w:p w14:paraId="1474C99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9" w:name="_Toc45812302"/>
      <w:r w:rsidRPr="00E267CD">
        <w:rPr>
          <w:rFonts w:ascii="Cambria" w:hAnsi="Cambria"/>
          <w:sz w:val="22"/>
          <w:szCs w:val="22"/>
        </w:rPr>
        <w:t>Prvok môže byť v zozname uvedený viackrát, ale s rôznou (neprekrývajúcou sa) platnosťou.</w:t>
      </w:r>
      <w:bookmarkEnd w:id="749"/>
    </w:p>
    <w:p w14:paraId="5F65B86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50" w:name="_Toc45812303"/>
      <w:r w:rsidRPr="00E267CD">
        <w:rPr>
          <w:rFonts w:ascii="Cambria" w:hAnsi="Cambria"/>
          <w:sz w:val="22"/>
          <w:szCs w:val="22"/>
        </w:rPr>
        <w:t>Kompozitné (zložené) / koncové prvky</w:t>
      </w:r>
      <w:bookmarkEnd w:id="750"/>
    </w:p>
    <w:p w14:paraId="5C5F795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1" w:name="_Toc45812304"/>
      <w:r w:rsidRPr="00E267CD">
        <w:rPr>
          <w:rFonts w:ascii="Cambria" w:hAnsi="Cambria"/>
          <w:sz w:val="22"/>
          <w:szCs w:val="22"/>
        </w:rPr>
        <w:t>V číselníku doplniť možnosť označiť prvok ako kompozitný/koncový.</w:t>
      </w:r>
      <w:bookmarkEnd w:id="751"/>
    </w:p>
    <w:p w14:paraId="55BEF47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2" w:name="_Toc45812305"/>
      <w:r w:rsidRPr="00E267CD">
        <w:rPr>
          <w:rFonts w:ascii="Cambria" w:hAnsi="Cambria"/>
          <w:sz w:val="22"/>
          <w:szCs w:val="22"/>
        </w:rPr>
        <w:t>Pre kompozitné prvky definovať prostredníctvom hierarchií ich zloženie z iných kompozitných/koncových prvkov.</w:t>
      </w:r>
      <w:bookmarkEnd w:id="752"/>
    </w:p>
    <w:p w14:paraId="19B56EB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3" w:name="_Toc45812306"/>
      <w:r w:rsidRPr="00E267CD">
        <w:rPr>
          <w:rFonts w:ascii="Cambria" w:hAnsi="Cambria"/>
          <w:sz w:val="22"/>
          <w:szCs w:val="22"/>
        </w:rPr>
        <w:t>Koncový prvok už nemá rozpad na ďalšie prvky.</w:t>
      </w:r>
      <w:bookmarkEnd w:id="753"/>
    </w:p>
    <w:p w14:paraId="60655B7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4" w:name="_Toc45812307"/>
      <w:r w:rsidRPr="00E267CD">
        <w:rPr>
          <w:rFonts w:ascii="Cambria" w:hAnsi="Cambria"/>
          <w:sz w:val="22"/>
          <w:szCs w:val="22"/>
        </w:rPr>
        <w:t>Kontrolovať a brániť vzniku cyklických väzieb pri definovaní hierarchie kompozitných prvkov.</w:t>
      </w:r>
      <w:bookmarkEnd w:id="754"/>
    </w:p>
    <w:p w14:paraId="2B73B1A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55" w:name="_Toc45812308"/>
      <w:r w:rsidRPr="00E267CD">
        <w:rPr>
          <w:rFonts w:ascii="Cambria" w:hAnsi="Cambria"/>
          <w:sz w:val="22"/>
          <w:szCs w:val="22"/>
        </w:rPr>
        <w:t>Hierarchie</w:t>
      </w:r>
      <w:bookmarkEnd w:id="755"/>
    </w:p>
    <w:p w14:paraId="107385C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6" w:name="_Toc45812309"/>
      <w:r w:rsidRPr="00E267CD">
        <w:rPr>
          <w:rFonts w:ascii="Cambria" w:hAnsi="Cambria"/>
          <w:sz w:val="22"/>
          <w:szCs w:val="22"/>
        </w:rPr>
        <w:t>Hierarchia predstavuje stromovú štruktúru prvkov v číselníku.</w:t>
      </w:r>
      <w:bookmarkEnd w:id="756"/>
    </w:p>
    <w:p w14:paraId="3ADFCD8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7" w:name="_Toc45812310"/>
      <w:r w:rsidRPr="00E267CD">
        <w:rPr>
          <w:rFonts w:ascii="Cambria" w:hAnsi="Cambria"/>
          <w:sz w:val="22"/>
          <w:szCs w:val="22"/>
        </w:rPr>
        <w:t>Systém musí umožňovať definovať viac hierarchií nad jedným číselníkom.</w:t>
      </w:r>
      <w:bookmarkEnd w:id="757"/>
    </w:p>
    <w:p w14:paraId="36DD852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8" w:name="_Toc45812311"/>
      <w:r w:rsidRPr="00E267CD">
        <w:rPr>
          <w:rFonts w:ascii="Cambria" w:hAnsi="Cambria"/>
          <w:sz w:val="22"/>
          <w:szCs w:val="22"/>
        </w:rPr>
        <w:t>Každý číselník musí mať minimálne jednu, tzv. prirodzenú hierarchiu, ktorá musí obsahovať všetky prvky číselníka.</w:t>
      </w:r>
      <w:bookmarkEnd w:id="758"/>
    </w:p>
    <w:p w14:paraId="6B49BDF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9" w:name="_Toc45812312"/>
      <w:r w:rsidRPr="00E267CD">
        <w:rPr>
          <w:rFonts w:ascii="Cambria" w:hAnsi="Cambria"/>
          <w:sz w:val="22"/>
          <w:szCs w:val="22"/>
        </w:rPr>
        <w:t>Ostatné hierarchie nemusia obsahovať všetky prvky číselníka, ale budú určovať hierarchický rozpad konkrétneho kompozitného prvku.</w:t>
      </w:r>
      <w:bookmarkEnd w:id="759"/>
    </w:p>
    <w:p w14:paraId="070ACC8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0" w:name="_Toc45812313"/>
      <w:r w:rsidRPr="00E267CD">
        <w:rPr>
          <w:rFonts w:ascii="Cambria" w:hAnsi="Cambria"/>
          <w:sz w:val="22"/>
          <w:szCs w:val="22"/>
        </w:rPr>
        <w:t>Hierarchie (prirodzená, aj ostatné) môžu obsahovať aj viac ako jeden vrcholový kompozitný prvok.</w:t>
      </w:r>
      <w:bookmarkEnd w:id="760"/>
    </w:p>
    <w:p w14:paraId="44546E3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1" w:name="_Toc45812314"/>
      <w:r w:rsidRPr="00E267CD">
        <w:rPr>
          <w:rFonts w:ascii="Cambria" w:hAnsi="Cambria"/>
          <w:sz w:val="22"/>
          <w:szCs w:val="22"/>
        </w:rPr>
        <w:t>Stromová štruktúra hierarchie nemusí byť v každom jednotlivom prípade dosiahnuteľná. V týchto prípadoch bude hierarchia predstavovať len zoznam prvkov.</w:t>
      </w:r>
      <w:bookmarkEnd w:id="761"/>
    </w:p>
    <w:p w14:paraId="76152FC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2" w:name="_Toc45812315"/>
      <w:r w:rsidRPr="00E267CD">
        <w:rPr>
          <w:rFonts w:ascii="Cambria" w:hAnsi="Cambria"/>
          <w:sz w:val="22"/>
          <w:szCs w:val="22"/>
        </w:rPr>
        <w:t xml:space="preserve">Možnosť definovať </w:t>
      </w:r>
      <w:proofErr w:type="spellStart"/>
      <w:r w:rsidRPr="00E267CD">
        <w:rPr>
          <w:rFonts w:ascii="Cambria" w:hAnsi="Cambria"/>
          <w:sz w:val="22"/>
          <w:szCs w:val="22"/>
        </w:rPr>
        <w:t>agregačné</w:t>
      </w:r>
      <w:proofErr w:type="spellEnd"/>
      <w:r w:rsidRPr="00E267CD">
        <w:rPr>
          <w:rFonts w:ascii="Cambria" w:hAnsi="Cambria"/>
          <w:sz w:val="22"/>
          <w:szCs w:val="22"/>
        </w:rPr>
        <w:t xml:space="preserve"> pravidlá v hierarchii:</w:t>
      </w:r>
      <w:bookmarkEnd w:id="762"/>
    </w:p>
    <w:p w14:paraId="25D6286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„rovná sa“ – vnorené prvky predstavujú plný rozpad nadradeného prvku.</w:t>
      </w:r>
    </w:p>
    <w:p w14:paraId="23D7D14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„väčší alebo rovný“ – vnorené prvky predstavujú čiastočný rozpad </w:t>
      </w:r>
      <w:r w:rsidRPr="00E267CD">
        <w:rPr>
          <w:rFonts w:ascii="Cambria" w:hAnsi="Cambria"/>
          <w:sz w:val="22"/>
          <w:szCs w:val="22"/>
        </w:rPr>
        <w:lastRenderedPageBreak/>
        <w:t>nadradeného prvku.</w:t>
      </w:r>
    </w:p>
    <w:p w14:paraId="29855C6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„plus“ – vnorený prvok zvyšuje hodnotu nadradeného prvku.</w:t>
      </w:r>
    </w:p>
    <w:p w14:paraId="7C37992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„mínus“ – vnorený prvok znižuje hodnotu nadradeného prvku.</w:t>
      </w:r>
    </w:p>
    <w:p w14:paraId="7BFCAD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3" w:name="_Toc45812316"/>
      <w:r w:rsidRPr="00E267CD">
        <w:rPr>
          <w:rFonts w:ascii="Cambria" w:hAnsi="Cambria"/>
          <w:sz w:val="22"/>
          <w:szCs w:val="22"/>
        </w:rPr>
        <w:t xml:space="preserve">Zabezpečiť využitie hierarchií a </w:t>
      </w:r>
      <w:proofErr w:type="spellStart"/>
      <w:r w:rsidRPr="00E267CD">
        <w:rPr>
          <w:rFonts w:ascii="Cambria" w:hAnsi="Cambria"/>
          <w:sz w:val="22"/>
          <w:szCs w:val="22"/>
        </w:rPr>
        <w:t>agregačných</w:t>
      </w:r>
      <w:proofErr w:type="spellEnd"/>
      <w:r w:rsidRPr="00E267CD">
        <w:rPr>
          <w:rFonts w:ascii="Cambria" w:hAnsi="Cambria"/>
          <w:sz w:val="22"/>
          <w:szCs w:val="22"/>
        </w:rPr>
        <w:t xml:space="preserve"> pravidiel pre:</w:t>
      </w:r>
      <w:bookmarkEnd w:id="763"/>
    </w:p>
    <w:p w14:paraId="278EDF1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Sledovanie hierarchických vzťahov medzi prvkami.</w:t>
      </w:r>
    </w:p>
    <w:p w14:paraId="2F115EC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Kontroly a výpočty položiek za kompozitné prvky (potrebné určiť použitú hierarchiu).</w:t>
      </w:r>
    </w:p>
    <w:p w14:paraId="486DE7F0"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64" w:name="_Toc45812317"/>
      <w:r w:rsidRPr="00E267CD">
        <w:rPr>
          <w:rFonts w:ascii="Cambria" w:hAnsi="Cambria"/>
          <w:sz w:val="22"/>
          <w:szCs w:val="22"/>
        </w:rPr>
        <w:t>Individuálne a agregované triedy</w:t>
      </w:r>
      <w:bookmarkEnd w:id="764"/>
    </w:p>
    <w:p w14:paraId="3B67AE6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5" w:name="_Toc45812318"/>
      <w:r w:rsidRPr="00E267CD">
        <w:rPr>
          <w:rFonts w:ascii="Cambria" w:hAnsi="Cambria"/>
          <w:sz w:val="22"/>
          <w:szCs w:val="22"/>
        </w:rPr>
        <w:t>Doplniť možnosť označiť triedu ako „individuálnu“.</w:t>
      </w:r>
      <w:bookmarkEnd w:id="765"/>
    </w:p>
    <w:p w14:paraId="139A01C1" w14:textId="4A4B7639" w:rsidR="00EE16D4" w:rsidRPr="00AC37D9" w:rsidRDefault="00EE16D4" w:rsidP="00AC37D9">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Trieda typicky len s jednou dynamickou dimenziou</w:t>
      </w:r>
      <w:r w:rsidR="00AC37D9">
        <w:rPr>
          <w:rFonts w:ascii="Cambria" w:hAnsi="Cambria"/>
          <w:sz w:val="22"/>
          <w:szCs w:val="22"/>
        </w:rPr>
        <w:t xml:space="preserve">, </w:t>
      </w:r>
      <w:r w:rsidR="00AC37D9" w:rsidRPr="00384327">
        <w:rPr>
          <w:rFonts w:ascii="Cambria" w:hAnsi="Cambria"/>
          <w:sz w:val="22"/>
          <w:szCs w:val="22"/>
        </w:rPr>
        <w:t>ktorá môže mať logické relačné väzby na iné individuálne triedy.</w:t>
      </w:r>
    </w:p>
    <w:p w14:paraId="1642114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6" w:name="_Toc45812319"/>
      <w:r w:rsidRPr="00E267CD">
        <w:rPr>
          <w:rFonts w:ascii="Cambria" w:hAnsi="Cambria"/>
          <w:sz w:val="22"/>
          <w:szCs w:val="22"/>
        </w:rPr>
        <w:t>Umožniť vytvorenie agregovanej triedy pre individuálnu triedu.</w:t>
      </w:r>
      <w:bookmarkEnd w:id="766"/>
    </w:p>
    <w:p w14:paraId="4CD89CEE" w14:textId="77777777" w:rsidR="00AC37D9" w:rsidRPr="00E267CD" w:rsidRDefault="00AC37D9" w:rsidP="00AC37D9">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bookmarkStart w:id="767" w:name="_Hlk55982554"/>
      <w:r w:rsidRPr="00E267CD">
        <w:rPr>
          <w:rFonts w:ascii="Cambria" w:hAnsi="Cambria"/>
          <w:sz w:val="22"/>
          <w:szCs w:val="22"/>
        </w:rPr>
        <w:t xml:space="preserve">Definovať </w:t>
      </w:r>
      <w:r w:rsidRPr="00384327">
        <w:rPr>
          <w:rFonts w:ascii="Cambria" w:hAnsi="Cambria"/>
          <w:sz w:val="22"/>
          <w:szCs w:val="22"/>
        </w:rPr>
        <w:t xml:space="preserve">logické relačné väzby medzi individuálnymi triedami </w:t>
      </w:r>
      <w:r>
        <w:rPr>
          <w:rFonts w:ascii="Cambria" w:hAnsi="Cambria"/>
          <w:sz w:val="22"/>
          <w:szCs w:val="22"/>
        </w:rPr>
        <w:t xml:space="preserve"> </w:t>
      </w:r>
      <w:bookmarkEnd w:id="767"/>
      <w:r>
        <w:rPr>
          <w:rFonts w:ascii="Cambria" w:hAnsi="Cambria"/>
          <w:sz w:val="22"/>
          <w:szCs w:val="22"/>
        </w:rPr>
        <w:t>a </w:t>
      </w:r>
      <w:r w:rsidRPr="00384327">
        <w:rPr>
          <w:rFonts w:ascii="Cambria" w:hAnsi="Cambria"/>
          <w:sz w:val="22"/>
          <w:szCs w:val="22"/>
        </w:rPr>
        <w:t>transformácie</w:t>
      </w:r>
      <w:r>
        <w:rPr>
          <w:rFonts w:ascii="Cambria" w:hAnsi="Cambria"/>
          <w:sz w:val="22"/>
          <w:szCs w:val="22"/>
        </w:rPr>
        <w:t xml:space="preserve"> </w:t>
      </w:r>
      <w:r w:rsidRPr="00E267CD">
        <w:rPr>
          <w:rFonts w:ascii="Cambria" w:hAnsi="Cambria"/>
          <w:sz w:val="22"/>
          <w:szCs w:val="22"/>
        </w:rPr>
        <w:t xml:space="preserve">vlastností individuálnej triedy na dimenzie </w:t>
      </w:r>
      <w:proofErr w:type="spellStart"/>
      <w:r w:rsidRPr="00E267CD">
        <w:rPr>
          <w:rFonts w:ascii="Cambria" w:hAnsi="Cambria"/>
          <w:sz w:val="22"/>
          <w:szCs w:val="22"/>
        </w:rPr>
        <w:t>agregačnej</w:t>
      </w:r>
      <w:proofErr w:type="spellEnd"/>
      <w:r w:rsidRPr="00E267CD">
        <w:rPr>
          <w:rFonts w:ascii="Cambria" w:hAnsi="Cambria"/>
          <w:sz w:val="22"/>
          <w:szCs w:val="22"/>
        </w:rPr>
        <w:t xml:space="preserve"> triedy (dimenziou môže byť len vlastnosť s oborom hodnôt číselník alebo register).</w:t>
      </w:r>
    </w:p>
    <w:p w14:paraId="52B2844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proofErr w:type="spellStart"/>
      <w:r w:rsidRPr="00E267CD">
        <w:rPr>
          <w:rFonts w:ascii="Cambria" w:hAnsi="Cambria"/>
          <w:sz w:val="22"/>
          <w:szCs w:val="22"/>
        </w:rPr>
        <w:t>Agregačná</w:t>
      </w:r>
      <w:proofErr w:type="spellEnd"/>
      <w:r w:rsidRPr="00E267CD">
        <w:rPr>
          <w:rFonts w:ascii="Cambria" w:hAnsi="Cambria"/>
          <w:sz w:val="22"/>
          <w:szCs w:val="22"/>
        </w:rPr>
        <w:t xml:space="preserve"> trieda bude preberať len vlastnosti s numerickým dátovým typom.</w:t>
      </w:r>
    </w:p>
    <w:p w14:paraId="25889A9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8" w:name="_Toc45812320"/>
      <w:r w:rsidRPr="00E267CD">
        <w:rPr>
          <w:rFonts w:ascii="Cambria" w:hAnsi="Cambria"/>
          <w:sz w:val="22"/>
          <w:szCs w:val="22"/>
        </w:rPr>
        <w:t xml:space="preserve">Doplniť funkcionalitu pre plnenie </w:t>
      </w:r>
      <w:proofErr w:type="spellStart"/>
      <w:r w:rsidRPr="00E267CD">
        <w:rPr>
          <w:rFonts w:ascii="Cambria" w:hAnsi="Cambria"/>
          <w:sz w:val="22"/>
          <w:szCs w:val="22"/>
        </w:rPr>
        <w:t>agregačnej</w:t>
      </w:r>
      <w:proofErr w:type="spellEnd"/>
      <w:r w:rsidRPr="00E267CD">
        <w:rPr>
          <w:rFonts w:ascii="Cambria" w:hAnsi="Cambria"/>
          <w:sz w:val="22"/>
          <w:szCs w:val="22"/>
        </w:rPr>
        <w:t xml:space="preserve"> triedy na základe zozbieraných individuálnych údajov.</w:t>
      </w:r>
      <w:bookmarkEnd w:id="768"/>
    </w:p>
    <w:p w14:paraId="049F58B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Určenie </w:t>
      </w:r>
      <w:proofErr w:type="spellStart"/>
      <w:r w:rsidRPr="00E267CD">
        <w:rPr>
          <w:rFonts w:ascii="Cambria" w:hAnsi="Cambria"/>
          <w:sz w:val="22"/>
          <w:szCs w:val="22"/>
        </w:rPr>
        <w:t>agregačnej</w:t>
      </w:r>
      <w:proofErr w:type="spellEnd"/>
      <w:r w:rsidRPr="00E267CD">
        <w:rPr>
          <w:rFonts w:ascii="Cambria" w:hAnsi="Cambria"/>
          <w:sz w:val="22"/>
          <w:szCs w:val="22"/>
        </w:rPr>
        <w:t xml:space="preserve"> funkcie (suma, aritmetický priemer, vážený priemer).</w:t>
      </w:r>
    </w:p>
    <w:p w14:paraId="701A3CD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Automatizácia výpočtu, určenie momentu vykonania.</w:t>
      </w:r>
    </w:p>
    <w:p w14:paraId="399DDDD3" w14:textId="77777777" w:rsidR="00EE16D4" w:rsidRPr="00E267CD" w:rsidRDefault="00EE16D4" w:rsidP="00EE16D4">
      <w:pPr>
        <w:rPr>
          <w:rFonts w:ascii="Cambria" w:hAnsi="Cambria" w:cs="Calibri"/>
          <w:b/>
          <w:sz w:val="22"/>
          <w:szCs w:val="22"/>
        </w:rPr>
      </w:pPr>
    </w:p>
    <w:p w14:paraId="7853C516"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69" w:name="_Toc45812321"/>
      <w:r w:rsidRPr="00E267CD">
        <w:rPr>
          <w:rFonts w:ascii="Cambria" w:hAnsi="Cambria"/>
          <w:sz w:val="22"/>
          <w:szCs w:val="22"/>
        </w:rPr>
        <w:t>Registre</w:t>
      </w:r>
      <w:bookmarkEnd w:id="769"/>
    </w:p>
    <w:p w14:paraId="40BCCA3D"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Pre oblasť správy registrov a práce s nimi požadujeme:</w:t>
      </w:r>
    </w:p>
    <w:p w14:paraId="25A759B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70" w:name="_Toc45812322"/>
      <w:r w:rsidRPr="00E267CD">
        <w:rPr>
          <w:rFonts w:ascii="Cambria" w:hAnsi="Cambria"/>
          <w:sz w:val="22"/>
          <w:szCs w:val="22"/>
        </w:rPr>
        <w:t>Zabezpečiť plnenie registra z</w:t>
      </w:r>
      <w:bookmarkEnd w:id="770"/>
    </w:p>
    <w:p w14:paraId="20293C8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1" w:name="_Toc45812323"/>
      <w:r w:rsidRPr="00E267CD">
        <w:rPr>
          <w:rFonts w:ascii="Cambria" w:hAnsi="Cambria"/>
          <w:sz w:val="22"/>
          <w:szCs w:val="22"/>
        </w:rPr>
        <w:t>výkazu,</w:t>
      </w:r>
      <w:bookmarkEnd w:id="771"/>
    </w:p>
    <w:p w14:paraId="69042E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2" w:name="_Toc45812324"/>
      <w:r w:rsidRPr="00E267CD">
        <w:rPr>
          <w:rFonts w:ascii="Cambria" w:hAnsi="Cambria"/>
          <w:sz w:val="22"/>
          <w:szCs w:val="22"/>
        </w:rPr>
        <w:t>externého zdroja,</w:t>
      </w:r>
      <w:bookmarkEnd w:id="772"/>
    </w:p>
    <w:p w14:paraId="6067CA9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3" w:name="_Toc45812325"/>
      <w:r w:rsidRPr="00E267CD">
        <w:rPr>
          <w:rFonts w:ascii="Cambria" w:hAnsi="Cambria"/>
          <w:sz w:val="22"/>
          <w:szCs w:val="22"/>
        </w:rPr>
        <w:t>prepojenie na online externé registre.</w:t>
      </w:r>
      <w:bookmarkEnd w:id="773"/>
    </w:p>
    <w:p w14:paraId="08D303B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74" w:name="_Toc45812326"/>
      <w:r w:rsidRPr="00E267CD">
        <w:rPr>
          <w:rFonts w:ascii="Cambria" w:hAnsi="Cambria"/>
          <w:sz w:val="22"/>
          <w:szCs w:val="22"/>
        </w:rPr>
        <w:t>Optimalizovať a zrýchliť prácu so záznamami v registri, najmä vyhľadávanie, prezeranie, modifikáciu.</w:t>
      </w:r>
      <w:bookmarkEnd w:id="774"/>
    </w:p>
    <w:p w14:paraId="2241E0D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5" w:name="_Toc45812327"/>
      <w:r w:rsidRPr="00E267CD">
        <w:rPr>
          <w:rFonts w:ascii="Cambria" w:hAnsi="Cambria"/>
          <w:sz w:val="22"/>
          <w:szCs w:val="22"/>
        </w:rPr>
        <w:t>Rozšíriť možnosti vyhľadávania a filtrovania záznamov v registri:</w:t>
      </w:r>
      <w:bookmarkEnd w:id="775"/>
    </w:p>
    <w:p w14:paraId="545C5B4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Doplniť možnosť definovať indexované polia, vrátane </w:t>
      </w:r>
      <w:proofErr w:type="spellStart"/>
      <w:r w:rsidRPr="00E267CD">
        <w:rPr>
          <w:rFonts w:ascii="Cambria" w:hAnsi="Cambria"/>
          <w:sz w:val="22"/>
          <w:szCs w:val="22"/>
        </w:rPr>
        <w:t>fulltext</w:t>
      </w:r>
      <w:proofErr w:type="spellEnd"/>
      <w:r w:rsidRPr="00E267CD">
        <w:rPr>
          <w:rFonts w:ascii="Cambria" w:hAnsi="Cambria"/>
          <w:sz w:val="22"/>
          <w:szCs w:val="22"/>
        </w:rPr>
        <w:t xml:space="preserve"> indexov.</w:t>
      </w:r>
    </w:p>
    <w:p w14:paraId="76264FD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Cez indexované polia registra umožniť filtrovať záznamy v registri.</w:t>
      </w:r>
    </w:p>
    <w:p w14:paraId="36D2BD6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Cez fulltextové umožniť vyhľadávať záznamy v registri.</w:t>
      </w:r>
    </w:p>
    <w:p w14:paraId="4DB91CD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Vyhľadávať a filtrovať bez ohľadu na </w:t>
      </w:r>
      <w:proofErr w:type="spellStart"/>
      <w:r w:rsidRPr="00E267CD">
        <w:rPr>
          <w:rFonts w:ascii="Cambria" w:hAnsi="Cambria"/>
          <w:sz w:val="22"/>
          <w:szCs w:val="22"/>
        </w:rPr>
        <w:t>upper</w:t>
      </w:r>
      <w:proofErr w:type="spellEnd"/>
      <w:r w:rsidRPr="00E267CD">
        <w:rPr>
          <w:rFonts w:ascii="Cambria" w:hAnsi="Cambria"/>
          <w:sz w:val="22"/>
          <w:szCs w:val="22"/>
        </w:rPr>
        <w:t>/</w:t>
      </w:r>
      <w:proofErr w:type="spellStart"/>
      <w:r w:rsidRPr="00E267CD">
        <w:rPr>
          <w:rFonts w:ascii="Cambria" w:hAnsi="Cambria"/>
          <w:sz w:val="22"/>
          <w:szCs w:val="22"/>
        </w:rPr>
        <w:t>lower</w:t>
      </w:r>
      <w:proofErr w:type="spellEnd"/>
      <w:r w:rsidRPr="00E267CD">
        <w:rPr>
          <w:rFonts w:ascii="Cambria" w:hAnsi="Cambria"/>
          <w:sz w:val="22"/>
          <w:szCs w:val="22"/>
        </w:rPr>
        <w:t xml:space="preserve"> </w:t>
      </w:r>
      <w:proofErr w:type="spellStart"/>
      <w:r w:rsidRPr="00E267CD">
        <w:rPr>
          <w:rFonts w:ascii="Cambria" w:hAnsi="Cambria"/>
          <w:sz w:val="22"/>
          <w:szCs w:val="22"/>
        </w:rPr>
        <w:t>case</w:t>
      </w:r>
      <w:proofErr w:type="spellEnd"/>
      <w:r w:rsidRPr="00E267CD">
        <w:rPr>
          <w:rFonts w:ascii="Cambria" w:hAnsi="Cambria"/>
          <w:sz w:val="22"/>
          <w:szCs w:val="22"/>
        </w:rPr>
        <w:t>.</w:t>
      </w:r>
    </w:p>
    <w:p w14:paraId="5193563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Vyhľadávať a filtrovať bez ohľadu na diakritiku.</w:t>
      </w:r>
    </w:p>
    <w:p w14:paraId="1C5E6E9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vyhľadávať záznamy s využitím masky (</w:t>
      </w:r>
      <w:proofErr w:type="spellStart"/>
      <w:r w:rsidRPr="00E267CD">
        <w:rPr>
          <w:rFonts w:ascii="Cambria" w:hAnsi="Cambria"/>
          <w:sz w:val="22"/>
          <w:szCs w:val="22"/>
        </w:rPr>
        <w:t>wildcards</w:t>
      </w:r>
      <w:proofErr w:type="spellEnd"/>
      <w:r w:rsidRPr="00E267CD">
        <w:rPr>
          <w:rFonts w:ascii="Cambria" w:hAnsi="Cambria"/>
          <w:sz w:val="22"/>
          <w:szCs w:val="22"/>
        </w:rPr>
        <w:t>).</w:t>
      </w:r>
    </w:p>
    <w:p w14:paraId="6DC57A0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6" w:name="_Toc45812328"/>
      <w:r w:rsidRPr="00E267CD">
        <w:rPr>
          <w:rFonts w:ascii="Cambria" w:hAnsi="Cambria"/>
          <w:sz w:val="22"/>
          <w:szCs w:val="22"/>
        </w:rPr>
        <w:t>Upraviť spôsob zobrazovania záznamov v registri pri prezeraní a modifikácii:</w:t>
      </w:r>
      <w:bookmarkEnd w:id="776"/>
    </w:p>
    <w:p w14:paraId="4BE87E2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tabuľkovej forme dopracovať komfortnejší spôsob výberu zobrazovaných polí.</w:t>
      </w:r>
    </w:p>
    <w:p w14:paraId="313D270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Metodikom IS a editorom registra umožniť definovať formulár na zobrazenie jednotlivého záznamu registra.</w:t>
      </w:r>
    </w:p>
    <w:p w14:paraId="120F884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 polia naviazané na iný číselník/register ponúkať výber z možných hodnôt podľa tohto iného číselníka/registra.</w:t>
      </w:r>
    </w:p>
    <w:p w14:paraId="78EC810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ponuke hodnôt z číselníka/registra zobrazovať názov a popis hodnoty.</w:t>
      </w:r>
    </w:p>
    <w:p w14:paraId="241EFD4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77" w:name="_Toc45812329"/>
      <w:r w:rsidRPr="00E267CD">
        <w:rPr>
          <w:rFonts w:ascii="Cambria" w:hAnsi="Cambria"/>
          <w:sz w:val="22"/>
          <w:szCs w:val="22"/>
        </w:rPr>
        <w:t>Doplniť možnosť definovať hierarchie a zoskupenia aj nad registrom.</w:t>
      </w:r>
      <w:bookmarkEnd w:id="777"/>
    </w:p>
    <w:p w14:paraId="53E8544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78" w:name="_Toc45812330"/>
      <w:r w:rsidRPr="00E267CD">
        <w:rPr>
          <w:rFonts w:ascii="Cambria" w:hAnsi="Cambria"/>
          <w:sz w:val="22"/>
          <w:szCs w:val="22"/>
        </w:rPr>
        <w:lastRenderedPageBreak/>
        <w:t>Doplniť funkčnosť pre použitie registrov:</w:t>
      </w:r>
      <w:bookmarkEnd w:id="778"/>
    </w:p>
    <w:p w14:paraId="12F70C4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9" w:name="_Toc45812331"/>
      <w:r w:rsidRPr="00E267CD">
        <w:rPr>
          <w:rFonts w:ascii="Cambria" w:hAnsi="Cambria"/>
          <w:sz w:val="22"/>
          <w:szCs w:val="22"/>
        </w:rPr>
        <w:t>Ako obor hodnôt pri vykazovaní.</w:t>
      </w:r>
      <w:bookmarkEnd w:id="779"/>
    </w:p>
    <w:p w14:paraId="2A9FC94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Kontrola zadanej hodnoty voči registru.</w:t>
      </w:r>
    </w:p>
    <w:p w14:paraId="4EF88FF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Efektívne vyhľadávanie záznamov v registri (</w:t>
      </w:r>
      <w:proofErr w:type="spellStart"/>
      <w:r w:rsidRPr="00E267CD">
        <w:rPr>
          <w:rFonts w:ascii="Cambria" w:hAnsi="Cambria"/>
          <w:sz w:val="22"/>
          <w:szCs w:val="22"/>
        </w:rPr>
        <w:t>fulltext</w:t>
      </w:r>
      <w:proofErr w:type="spellEnd"/>
      <w:r w:rsidRPr="00E267CD">
        <w:rPr>
          <w:rFonts w:ascii="Cambria" w:hAnsi="Cambria"/>
          <w:sz w:val="22"/>
          <w:szCs w:val="22"/>
        </w:rPr>
        <w:t xml:space="preserve"> filtre, primárne cez povinné položky).</w:t>
      </w:r>
    </w:p>
    <w:p w14:paraId="30B6D569"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Automatické vyplnenie položiek výkazu podľa ďalších atribútov príslušného záznamu v registri (napríklad podľa IČO subjektu vyplniť jeho názov, adresu, sektorovú klasifikáciu, atď</w:t>
      </w:r>
      <w:r w:rsidR="00D1466F" w:rsidRPr="00E267CD">
        <w:rPr>
          <w:rFonts w:ascii="Cambria" w:hAnsi="Cambria"/>
          <w:sz w:val="22"/>
          <w:szCs w:val="22"/>
        </w:rPr>
        <w:t>.</w:t>
      </w:r>
      <w:r w:rsidRPr="00E267CD">
        <w:rPr>
          <w:rFonts w:ascii="Cambria" w:hAnsi="Cambria"/>
          <w:sz w:val="22"/>
          <w:szCs w:val="22"/>
        </w:rPr>
        <w:t>).</w:t>
      </w:r>
    </w:p>
    <w:p w14:paraId="7125F43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0" w:name="_Toc45812332"/>
      <w:r w:rsidRPr="00E267CD">
        <w:rPr>
          <w:rFonts w:ascii="Cambria" w:hAnsi="Cambria"/>
          <w:sz w:val="22"/>
          <w:szCs w:val="22"/>
        </w:rPr>
        <w:t>Doplniť funkčnosť pri spracovaní výkazov:</w:t>
      </w:r>
      <w:bookmarkEnd w:id="780"/>
    </w:p>
    <w:p w14:paraId="5816980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Možnosť definovania „spracovateľských“ skupín subjektov:</w:t>
      </w:r>
    </w:p>
    <w:p w14:paraId="75D236DA"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Priradením spracovateľa/spracovateľov (používateľov ŠZP) priamo k jednotlivému subjektu.</w:t>
      </w:r>
    </w:p>
    <w:p w14:paraId="1C8F36E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Vytvorením skupín (kategórií) nad registrom subjektov, zaradením subjektov do skupiny (jednotlivo a napr. cez rozpätie IČO subjektov) a priradením spracovateľov (používateľov ŠZP) k takto vytvorenej skupine subjektov.</w:t>
      </w:r>
    </w:p>
    <w:p w14:paraId="3D399FAC"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Spracovateľské skupiny umožniť definovať na centrálnej úrovni metodikom IS (takéto skupiny budú prístupné všetkým používateľom) a na lokálnej úrovni jednotlivým používateľom (takéto skupiny budú prístupné len daným používateľom).</w:t>
      </w:r>
    </w:p>
    <w:p w14:paraId="66AF50F7"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filtrovanie spracovávaných výkazov podľa spracovávateľa, resp. spracovateľských skupín.</w:t>
      </w:r>
    </w:p>
    <w:p w14:paraId="6EC1F88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1" w:name="_Toc45812333"/>
      <w:r w:rsidRPr="00E267CD">
        <w:rPr>
          <w:rFonts w:ascii="Cambria" w:hAnsi="Cambria"/>
          <w:sz w:val="22"/>
          <w:szCs w:val="22"/>
        </w:rPr>
        <w:t>Doplniť funkčnosť pri výpočte výstupov:</w:t>
      </w:r>
      <w:bookmarkEnd w:id="781"/>
    </w:p>
    <w:p w14:paraId="226778D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Definovanie sumarizačných skupín subjektov nad registrom subjektov.</w:t>
      </w:r>
    </w:p>
    <w:p w14:paraId="7693428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Výpočet agregovaných hodnôt na základe dodatočných atribútov z</w:t>
      </w:r>
      <w:r w:rsidR="007E20FE" w:rsidRPr="00E267CD">
        <w:rPr>
          <w:rFonts w:ascii="Cambria" w:hAnsi="Cambria"/>
          <w:sz w:val="22"/>
          <w:szCs w:val="22"/>
        </w:rPr>
        <w:t> </w:t>
      </w:r>
      <w:r w:rsidRPr="00E267CD">
        <w:rPr>
          <w:rFonts w:ascii="Cambria" w:hAnsi="Cambria"/>
          <w:sz w:val="22"/>
          <w:szCs w:val="22"/>
        </w:rPr>
        <w:t xml:space="preserve">registra subjektov (dané atribúty pritom nie sú súčasťou čistého </w:t>
      </w:r>
      <w:proofErr w:type="spellStart"/>
      <w:r w:rsidRPr="00E267CD">
        <w:rPr>
          <w:rFonts w:ascii="Cambria" w:hAnsi="Cambria"/>
          <w:sz w:val="22"/>
          <w:szCs w:val="22"/>
        </w:rPr>
        <w:t>metadátového</w:t>
      </w:r>
      <w:proofErr w:type="spellEnd"/>
      <w:r w:rsidRPr="00E267CD">
        <w:rPr>
          <w:rFonts w:ascii="Cambria" w:hAnsi="Cambria"/>
          <w:sz w:val="22"/>
          <w:szCs w:val="22"/>
        </w:rPr>
        <w:t xml:space="preserve"> popisu zozbieraných údajov).</w:t>
      </w:r>
    </w:p>
    <w:p w14:paraId="0A6CAD0F"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82" w:name="_Toc45812334"/>
      <w:r w:rsidRPr="00E267CD">
        <w:rPr>
          <w:rFonts w:ascii="Cambria" w:hAnsi="Cambria"/>
          <w:sz w:val="22"/>
          <w:szCs w:val="22"/>
        </w:rPr>
        <w:t>Monitorovací modul</w:t>
      </w:r>
      <w:bookmarkEnd w:id="782"/>
    </w:p>
    <w:p w14:paraId="0637D4EC"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Požadujeme rozšírenie sledovania používateľských a systémových udalostí a poskytovanie prehľadov pre Interný aj Zberový portál, predovšetkým:</w:t>
      </w:r>
    </w:p>
    <w:p w14:paraId="26F0054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83" w:name="_Toc45812335"/>
      <w:r w:rsidRPr="00E267CD">
        <w:rPr>
          <w:rFonts w:ascii="Cambria" w:hAnsi="Cambria"/>
          <w:sz w:val="22"/>
          <w:szCs w:val="22"/>
        </w:rPr>
        <w:t>Doplniť reporty o používateľoch</w:t>
      </w:r>
      <w:bookmarkEnd w:id="783"/>
    </w:p>
    <w:p w14:paraId="610645D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4" w:name="_Toc45812336"/>
      <w:r w:rsidRPr="00E267CD">
        <w:rPr>
          <w:rFonts w:ascii="Cambria" w:hAnsi="Cambria"/>
          <w:sz w:val="22"/>
          <w:szCs w:val="22"/>
        </w:rPr>
        <w:t>Zoznam aktuálne prihlásených používateľov.</w:t>
      </w:r>
      <w:bookmarkEnd w:id="784"/>
    </w:p>
    <w:p w14:paraId="48B1F79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5" w:name="_Toc45812337"/>
      <w:r w:rsidRPr="00E267CD">
        <w:rPr>
          <w:rFonts w:ascii="Cambria" w:hAnsi="Cambria"/>
          <w:sz w:val="22"/>
          <w:szCs w:val="22"/>
        </w:rPr>
        <w:t>Prehľad prihlásení za obdobie.</w:t>
      </w:r>
      <w:bookmarkEnd w:id="785"/>
    </w:p>
    <w:p w14:paraId="6E731A7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6" w:name="_Toc45812338"/>
      <w:r w:rsidRPr="00E267CD">
        <w:rPr>
          <w:rFonts w:ascii="Cambria" w:hAnsi="Cambria"/>
          <w:sz w:val="22"/>
          <w:szCs w:val="22"/>
        </w:rPr>
        <w:t>Filtrovanie reportov podľa subjektov a kategórií subjektov, roly používateľa.</w:t>
      </w:r>
      <w:bookmarkEnd w:id="786"/>
    </w:p>
    <w:p w14:paraId="50CB2830"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87" w:name="_Toc45812339"/>
      <w:r w:rsidRPr="00E267CD">
        <w:rPr>
          <w:rFonts w:ascii="Cambria" w:hAnsi="Cambria"/>
          <w:sz w:val="22"/>
          <w:szCs w:val="22"/>
        </w:rPr>
        <w:t>Doplniť reporty o plnení vykazovacích povinností</w:t>
      </w:r>
      <w:bookmarkEnd w:id="787"/>
    </w:p>
    <w:p w14:paraId="1CD1951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8" w:name="_Toc45812340"/>
      <w:r w:rsidRPr="00E267CD">
        <w:rPr>
          <w:rFonts w:ascii="Cambria" w:hAnsi="Cambria"/>
          <w:sz w:val="22"/>
          <w:szCs w:val="22"/>
        </w:rPr>
        <w:t>Naplánované výkazy.</w:t>
      </w:r>
      <w:bookmarkEnd w:id="788"/>
    </w:p>
    <w:p w14:paraId="2F50D9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9" w:name="_Toc45812341"/>
      <w:r w:rsidRPr="00E267CD">
        <w:rPr>
          <w:rFonts w:ascii="Cambria" w:hAnsi="Cambria"/>
          <w:sz w:val="22"/>
          <w:szCs w:val="22"/>
        </w:rPr>
        <w:t>Omeškané výkazy (naplánované, zatiaľ nepredložené výkazy po termíne predloženia) – počet výkazov, počet dní omeškania.</w:t>
      </w:r>
      <w:bookmarkEnd w:id="789"/>
    </w:p>
    <w:p w14:paraId="4BAF87FF" w14:textId="7DEF475E"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0" w:name="_Toc45812342"/>
      <w:r w:rsidRPr="00E267CD">
        <w:rPr>
          <w:rFonts w:ascii="Cambria" w:hAnsi="Cambria"/>
          <w:sz w:val="22"/>
          <w:szCs w:val="22"/>
        </w:rPr>
        <w:t>Očakávané výkazy (naplánované, zatiaľ nepredložené výkazy).</w:t>
      </w:r>
      <w:bookmarkEnd w:id="790"/>
    </w:p>
    <w:p w14:paraId="5F91E5EB" w14:textId="634DDF4E" w:rsidR="00AC37D9" w:rsidRP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FF0693">
        <w:rPr>
          <w:rFonts w:ascii="Cambria" w:hAnsi="Cambria"/>
          <w:sz w:val="22"/>
          <w:szCs w:val="22"/>
        </w:rPr>
        <w:t>Priebeh spracovania (presun výkazov do stavov na strane NBS napr. k analýze, odsúhlasený podľa definovaných pravidie</w:t>
      </w:r>
      <w:r>
        <w:rPr>
          <w:rFonts w:ascii="Cambria" w:hAnsi="Cambria"/>
          <w:sz w:val="22"/>
          <w:szCs w:val="22"/>
        </w:rPr>
        <w:t>l - podľa termínu presunu do stavu k analýze</w:t>
      </w:r>
      <w:r w:rsidRPr="00FF0693">
        <w:rPr>
          <w:rFonts w:ascii="Cambria" w:hAnsi="Cambria"/>
          <w:sz w:val="22"/>
          <w:szCs w:val="22"/>
        </w:rPr>
        <w:t>)</w:t>
      </w:r>
      <w:r>
        <w:rPr>
          <w:rFonts w:ascii="Cambria" w:hAnsi="Cambria"/>
          <w:sz w:val="22"/>
          <w:szCs w:val="22"/>
        </w:rPr>
        <w:t>.</w:t>
      </w:r>
    </w:p>
    <w:p w14:paraId="280118D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1" w:name="_Toc45812343"/>
      <w:r w:rsidRPr="00E267CD">
        <w:rPr>
          <w:rFonts w:ascii="Cambria" w:hAnsi="Cambria"/>
          <w:sz w:val="22"/>
          <w:szCs w:val="22"/>
        </w:rPr>
        <w:t>Filtrovanie podľa výkazov a skupín výkazov, subjektov a kategórií subjektov, obdobia výkazov.</w:t>
      </w:r>
      <w:bookmarkEnd w:id="791"/>
    </w:p>
    <w:p w14:paraId="4D234D8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92" w:name="_Toc45812344"/>
      <w:r w:rsidRPr="00E267CD">
        <w:rPr>
          <w:rFonts w:ascii="Cambria" w:hAnsi="Cambria"/>
          <w:sz w:val="22"/>
          <w:szCs w:val="22"/>
        </w:rPr>
        <w:t>Doplniť reporty o chybovosti výkazov</w:t>
      </w:r>
      <w:bookmarkEnd w:id="792"/>
    </w:p>
    <w:p w14:paraId="5E61B77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3" w:name="_Toc45812345"/>
      <w:r w:rsidRPr="00E267CD">
        <w:rPr>
          <w:rFonts w:ascii="Cambria" w:hAnsi="Cambria"/>
          <w:sz w:val="22"/>
          <w:szCs w:val="22"/>
        </w:rPr>
        <w:t>Miera chybovosti podľa stanovených kritérií (absolútny, percentuálny výskyt chýb, odchýlky vybraných hodnôt).</w:t>
      </w:r>
      <w:bookmarkEnd w:id="793"/>
    </w:p>
    <w:p w14:paraId="65C91DE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4" w:name="_Toc45812346"/>
      <w:r w:rsidRPr="00E267CD">
        <w:rPr>
          <w:rFonts w:ascii="Cambria" w:hAnsi="Cambria"/>
          <w:sz w:val="22"/>
          <w:szCs w:val="22"/>
        </w:rPr>
        <w:t>Počet výskytov konkrétnych chýb za všetky výkazy.</w:t>
      </w:r>
      <w:bookmarkEnd w:id="794"/>
    </w:p>
    <w:p w14:paraId="6F8C616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5" w:name="_Toc45812347"/>
      <w:r w:rsidRPr="00E267CD">
        <w:rPr>
          <w:rFonts w:ascii="Cambria" w:hAnsi="Cambria"/>
          <w:sz w:val="22"/>
          <w:szCs w:val="22"/>
        </w:rPr>
        <w:lastRenderedPageBreak/>
        <w:t>Počet verzií daného výkazu.</w:t>
      </w:r>
      <w:bookmarkEnd w:id="795"/>
    </w:p>
    <w:p w14:paraId="7780D73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6" w:name="_Toc45812348"/>
      <w:r w:rsidRPr="00E267CD">
        <w:rPr>
          <w:rFonts w:ascii="Cambria" w:hAnsi="Cambria"/>
          <w:sz w:val="22"/>
          <w:szCs w:val="22"/>
        </w:rPr>
        <w:t>Filtrovanie podľa výkazov a skupín výkazov, subjektov a kategórií subjektov, obdobia výkazov a typov kontrol.</w:t>
      </w:r>
      <w:bookmarkEnd w:id="796"/>
    </w:p>
    <w:p w14:paraId="24CD91D5"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97" w:name="_Toc45812349"/>
      <w:r w:rsidRPr="00E267CD">
        <w:rPr>
          <w:rFonts w:ascii="Cambria" w:hAnsi="Cambria"/>
          <w:sz w:val="22"/>
          <w:szCs w:val="22"/>
        </w:rPr>
        <w:t>Zastupované subjekty</w:t>
      </w:r>
      <w:bookmarkEnd w:id="797"/>
    </w:p>
    <w:p w14:paraId="7D60500C"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Pri vykazovaní evidovať spolu s údajom o vykazujúcom subjekte aj údaj o subjekte, ktorý výkaz predložil.</w:t>
      </w:r>
    </w:p>
    <w:p w14:paraId="72EBDAFC"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98" w:name="_Toc45812350"/>
      <w:r w:rsidRPr="00E267CD">
        <w:rPr>
          <w:rFonts w:ascii="Cambria" w:hAnsi="Cambria"/>
          <w:sz w:val="22"/>
          <w:szCs w:val="22"/>
        </w:rPr>
        <w:t>Prekódovanie položiek</w:t>
      </w:r>
      <w:bookmarkEnd w:id="798"/>
    </w:p>
    <w:p w14:paraId="5D3CF4D9"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99" w:name="_Toc45812351"/>
      <w:r w:rsidRPr="00E267CD">
        <w:rPr>
          <w:rFonts w:ascii="Cambria" w:hAnsi="Cambria"/>
          <w:sz w:val="22"/>
          <w:szCs w:val="22"/>
        </w:rPr>
        <w:t>Doplniť</w:t>
      </w:r>
      <w:r w:rsidRPr="00E267CD">
        <w:rPr>
          <w:rFonts w:ascii="Cambria" w:hAnsi="Cambria"/>
          <w:sz w:val="22"/>
          <w:szCs w:val="22"/>
        </w:rPr>
        <w:tab/>
        <w:t xml:space="preserve">samostatnú funkčnosť umožňujúcu primárne opravovať nesprávny </w:t>
      </w:r>
      <w:proofErr w:type="spellStart"/>
      <w:r w:rsidRPr="00E267CD">
        <w:rPr>
          <w:rFonts w:ascii="Cambria" w:hAnsi="Cambria"/>
          <w:sz w:val="22"/>
          <w:szCs w:val="22"/>
        </w:rPr>
        <w:t>metapopis</w:t>
      </w:r>
      <w:proofErr w:type="spellEnd"/>
      <w:r w:rsidRPr="00E267CD">
        <w:rPr>
          <w:rFonts w:ascii="Cambria" w:hAnsi="Cambria"/>
          <w:sz w:val="22"/>
          <w:szCs w:val="22"/>
        </w:rPr>
        <w:t xml:space="preserve"> vo vzoroch výkazov s existujúcimi vykázanými údajmi.</w:t>
      </w:r>
      <w:bookmarkEnd w:id="799"/>
    </w:p>
    <w:p w14:paraId="068A1A0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0" w:name="_Toc45812352"/>
      <w:r w:rsidRPr="00E267CD">
        <w:rPr>
          <w:rFonts w:ascii="Cambria" w:hAnsi="Cambria"/>
          <w:sz w:val="22"/>
          <w:szCs w:val="22"/>
        </w:rPr>
        <w:t xml:space="preserve">Možnosť voľby pôvodnej položky na základe definovania </w:t>
      </w:r>
      <w:proofErr w:type="spellStart"/>
      <w:r w:rsidRPr="00E267CD">
        <w:rPr>
          <w:rFonts w:ascii="Cambria" w:hAnsi="Cambria"/>
          <w:sz w:val="22"/>
          <w:szCs w:val="22"/>
        </w:rPr>
        <w:t>metapopisu</w:t>
      </w:r>
      <w:proofErr w:type="spellEnd"/>
      <w:r w:rsidRPr="00E267CD">
        <w:rPr>
          <w:rFonts w:ascii="Cambria" w:hAnsi="Cambria"/>
          <w:sz w:val="22"/>
          <w:szCs w:val="22"/>
        </w:rPr>
        <w:t>.</w:t>
      </w:r>
      <w:bookmarkEnd w:id="800"/>
    </w:p>
    <w:p w14:paraId="7B1629C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 prípade viacnásobného výskytu danej položky určenie konkrétneho zdroja (bunka s daným popisom v konkrétnej časti konkrétnej verzie vzoru výkazu), možnosť výberu viacerých zdrojov súčasne.</w:t>
      </w:r>
    </w:p>
    <w:p w14:paraId="1C4EAFC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1" w:name="_Toc45812353"/>
      <w:r w:rsidRPr="00E267CD">
        <w:rPr>
          <w:rFonts w:ascii="Cambria" w:hAnsi="Cambria"/>
          <w:sz w:val="22"/>
          <w:szCs w:val="22"/>
        </w:rPr>
        <w:t xml:space="preserve">Doplniť možnosť určenia novej položky definovaním jej </w:t>
      </w:r>
      <w:proofErr w:type="spellStart"/>
      <w:r w:rsidRPr="00E267CD">
        <w:rPr>
          <w:rFonts w:ascii="Cambria" w:hAnsi="Cambria"/>
          <w:sz w:val="22"/>
          <w:szCs w:val="22"/>
        </w:rPr>
        <w:t>metapopisu</w:t>
      </w:r>
      <w:proofErr w:type="spellEnd"/>
      <w:r w:rsidRPr="00E267CD">
        <w:rPr>
          <w:rFonts w:ascii="Cambria" w:hAnsi="Cambria"/>
          <w:sz w:val="22"/>
          <w:szCs w:val="22"/>
        </w:rPr>
        <w:t>.</w:t>
      </w:r>
      <w:bookmarkEnd w:id="801"/>
    </w:p>
    <w:p w14:paraId="11BB684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2" w:name="_Toc45812354"/>
      <w:r w:rsidRPr="00E267CD">
        <w:rPr>
          <w:rFonts w:ascii="Cambria" w:hAnsi="Cambria"/>
          <w:sz w:val="22"/>
          <w:szCs w:val="22"/>
        </w:rPr>
        <w:t>Doplniť spôsoby vykonania prekódovania:</w:t>
      </w:r>
      <w:bookmarkEnd w:id="802"/>
    </w:p>
    <w:p w14:paraId="5D9D0C1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Zduplikovaním položiek (t. j. pôvodne vykázané hodnoty ostanú v dátovom sklade prístupné aj pod pôvodnou položkou).</w:t>
      </w:r>
    </w:p>
    <w:p w14:paraId="6CE6B2F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Prepísaním položiek (t. j. pôvodne vykázané hodnoty pod pôvodnou položkou už prístupné nebudú).</w:t>
      </w:r>
    </w:p>
    <w:p w14:paraId="696B8B6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3" w:name="_Toc45812355"/>
      <w:r w:rsidRPr="00E267CD">
        <w:rPr>
          <w:rFonts w:ascii="Cambria" w:hAnsi="Cambria"/>
          <w:sz w:val="22"/>
          <w:szCs w:val="22"/>
        </w:rPr>
        <w:t>Určiť metódu vykonania prekódovania:</w:t>
      </w:r>
      <w:bookmarkEnd w:id="803"/>
    </w:p>
    <w:p w14:paraId="5DD1110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Prekódovanie hodnôt vykázaných v určených zdrojoch na novú položku.</w:t>
      </w:r>
    </w:p>
    <w:p w14:paraId="3887A62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Úprava </w:t>
      </w:r>
      <w:proofErr w:type="spellStart"/>
      <w:r w:rsidRPr="00E267CD">
        <w:rPr>
          <w:rFonts w:ascii="Cambria" w:hAnsi="Cambria"/>
          <w:sz w:val="22"/>
          <w:szCs w:val="22"/>
        </w:rPr>
        <w:t>metapopisu</w:t>
      </w:r>
      <w:proofErr w:type="spellEnd"/>
      <w:r w:rsidRPr="00E267CD">
        <w:rPr>
          <w:rFonts w:ascii="Cambria" w:hAnsi="Cambria"/>
          <w:sz w:val="22"/>
          <w:szCs w:val="22"/>
        </w:rPr>
        <w:t xml:space="preserve"> v určených zdrojoch (zmena popisu na úrovni bunky verzie vzoru výkazu), vrátane prekódovania zdieľaných položiek.</w:t>
      </w:r>
    </w:p>
    <w:p w14:paraId="46FE8AE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Úprava naviazaných kontrol a výstupov.</w:t>
      </w:r>
    </w:p>
    <w:p w14:paraId="2E246E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4" w:name="_Toc45812356"/>
      <w:r w:rsidRPr="00E267CD">
        <w:rPr>
          <w:rFonts w:ascii="Cambria" w:hAnsi="Cambria"/>
          <w:sz w:val="22"/>
          <w:szCs w:val="22"/>
        </w:rPr>
        <w:t>Definovať prístupové práva pre vykonanie prekódovania položiek samostatnou používateľskou rolou (metodik dátového modelu).</w:t>
      </w:r>
      <w:bookmarkEnd w:id="804"/>
    </w:p>
    <w:p w14:paraId="46B4E9B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5" w:name="_Toc45812357"/>
      <w:r w:rsidRPr="00E267CD">
        <w:rPr>
          <w:rFonts w:ascii="Cambria" w:hAnsi="Cambria"/>
          <w:sz w:val="22"/>
          <w:szCs w:val="22"/>
        </w:rPr>
        <w:t>Umožniť okamžité spustenie prekódovania, alebo nastavenie prekódovania pre neskoršie (nočné, víkendové) spracovanie.</w:t>
      </w:r>
      <w:bookmarkEnd w:id="805"/>
    </w:p>
    <w:p w14:paraId="2577A39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6" w:name="_Toc45812358"/>
      <w:r w:rsidRPr="00E267CD">
        <w:rPr>
          <w:rFonts w:ascii="Cambria" w:hAnsi="Cambria"/>
          <w:sz w:val="22"/>
          <w:szCs w:val="22"/>
        </w:rPr>
        <w:t>Umožniť nastaviť prekódovanie ručne jednotlivo, alebo hromadne importom prevodovej mapy viacerých položiek.</w:t>
      </w:r>
      <w:bookmarkEnd w:id="806"/>
    </w:p>
    <w:p w14:paraId="79CADC7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7" w:name="_Toc45812359"/>
      <w:r w:rsidRPr="00E267CD">
        <w:rPr>
          <w:rFonts w:ascii="Cambria" w:hAnsi="Cambria"/>
          <w:sz w:val="22"/>
          <w:szCs w:val="22"/>
        </w:rPr>
        <w:t>Umožniť prekódovanie na úrovni úplných (statických) aj neúplných (dynamických) položiek.</w:t>
      </w:r>
      <w:bookmarkEnd w:id="807"/>
    </w:p>
    <w:p w14:paraId="7677FB65"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08" w:name="_Toc45812360"/>
      <w:r w:rsidRPr="00E267CD">
        <w:rPr>
          <w:rFonts w:ascii="Cambria" w:hAnsi="Cambria"/>
          <w:sz w:val="22"/>
          <w:szCs w:val="22"/>
        </w:rPr>
        <w:t>Modul tvorby vzoru výkazu</w:t>
      </w:r>
      <w:bookmarkEnd w:id="808"/>
    </w:p>
    <w:p w14:paraId="73F446CD"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Požadujeme existujúci proces projektovania vzorov výkazov rozšíriť o nový modul tvorby metodického a grafického návrhu vzoru výkazu:</w:t>
      </w:r>
    </w:p>
    <w:p w14:paraId="7D4D231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09" w:name="_Toc45812361"/>
      <w:r w:rsidRPr="00E267CD">
        <w:rPr>
          <w:rFonts w:ascii="Cambria" w:hAnsi="Cambria"/>
          <w:sz w:val="22"/>
          <w:szCs w:val="22"/>
        </w:rPr>
        <w:t>Nový samostatný modul, prístupný cez rozhranie ŠZP a/alebo ako samostatná aplikácia.</w:t>
      </w:r>
      <w:bookmarkEnd w:id="809"/>
    </w:p>
    <w:p w14:paraId="134792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0" w:name="_Toc45812362"/>
      <w:r w:rsidRPr="00E267CD">
        <w:rPr>
          <w:rFonts w:ascii="Cambria" w:hAnsi="Cambria"/>
          <w:sz w:val="22"/>
          <w:szCs w:val="22"/>
        </w:rPr>
        <w:t>Modul bude určený len pre interných používateľov NBS.</w:t>
      </w:r>
      <w:bookmarkEnd w:id="810"/>
    </w:p>
    <w:p w14:paraId="3BD7A8E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1" w:name="_Toc45812363"/>
      <w:r w:rsidRPr="00E267CD">
        <w:rPr>
          <w:rFonts w:ascii="Cambria" w:hAnsi="Cambria"/>
          <w:sz w:val="22"/>
          <w:szCs w:val="22"/>
        </w:rPr>
        <w:t>Modul tvorby vzoru výkazu nahradí a rozšíri funkcionalitu existujúceho modulu projektovania vzorov výkazov.</w:t>
      </w:r>
      <w:bookmarkEnd w:id="811"/>
    </w:p>
    <w:p w14:paraId="5B77650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12" w:name="_Toc45812364"/>
      <w:r w:rsidRPr="00E267CD">
        <w:rPr>
          <w:rFonts w:ascii="Cambria" w:hAnsi="Cambria"/>
          <w:sz w:val="22"/>
          <w:szCs w:val="22"/>
        </w:rPr>
        <w:t>V súvislosti s vytvorením modulu tvorby metodiky výkazu doplniť nasledovné nové roly používateľov:</w:t>
      </w:r>
      <w:bookmarkEnd w:id="812"/>
    </w:p>
    <w:p w14:paraId="0E6AD55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3" w:name="_Toc45812365"/>
      <w:r w:rsidRPr="00E267CD">
        <w:rPr>
          <w:rFonts w:ascii="Cambria" w:hAnsi="Cambria"/>
          <w:sz w:val="22"/>
          <w:szCs w:val="22"/>
        </w:rPr>
        <w:t>Metodik výkazu – rola zodpovedná za návrh vzoru výkazu (</w:t>
      </w:r>
      <w:proofErr w:type="spellStart"/>
      <w:r w:rsidRPr="00E267CD">
        <w:rPr>
          <w:rFonts w:ascii="Cambria" w:hAnsi="Cambria"/>
          <w:sz w:val="22"/>
          <w:szCs w:val="22"/>
        </w:rPr>
        <w:t>metadátový</w:t>
      </w:r>
      <w:proofErr w:type="spellEnd"/>
      <w:r w:rsidRPr="00E267CD">
        <w:rPr>
          <w:rFonts w:ascii="Cambria" w:hAnsi="Cambria"/>
          <w:sz w:val="22"/>
          <w:szCs w:val="22"/>
        </w:rPr>
        <w:t xml:space="preserve"> aj vizuálny).</w:t>
      </w:r>
      <w:bookmarkEnd w:id="813"/>
    </w:p>
    <w:p w14:paraId="33866B3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4" w:name="_Toc45812366"/>
      <w:r w:rsidRPr="00E267CD">
        <w:rPr>
          <w:rFonts w:ascii="Cambria" w:hAnsi="Cambria"/>
          <w:sz w:val="22"/>
          <w:szCs w:val="22"/>
        </w:rPr>
        <w:t xml:space="preserve">Metodik dátového modelu – rola zodpovedná za </w:t>
      </w:r>
      <w:proofErr w:type="spellStart"/>
      <w:r w:rsidRPr="00E267CD">
        <w:rPr>
          <w:rFonts w:ascii="Cambria" w:hAnsi="Cambria"/>
          <w:sz w:val="22"/>
          <w:szCs w:val="22"/>
        </w:rPr>
        <w:t>metadátové</w:t>
      </w:r>
      <w:proofErr w:type="spellEnd"/>
      <w:r w:rsidRPr="00E267CD">
        <w:rPr>
          <w:rFonts w:ascii="Cambria" w:hAnsi="Cambria"/>
          <w:sz w:val="22"/>
          <w:szCs w:val="22"/>
        </w:rPr>
        <w:t xml:space="preserve"> objekty.</w:t>
      </w:r>
      <w:bookmarkEnd w:id="814"/>
    </w:p>
    <w:p w14:paraId="46CC7200" w14:textId="77777777" w:rsidR="00B82CA7" w:rsidRPr="00E267CD" w:rsidRDefault="00B82CA7" w:rsidP="00B82CA7">
      <w:pPr>
        <w:rPr>
          <w:rFonts w:ascii="Cambria" w:hAnsi="Cambria"/>
        </w:rPr>
      </w:pPr>
    </w:p>
    <w:p w14:paraId="2C3E535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15" w:name="_Toc45812367"/>
      <w:r w:rsidRPr="00500A2C">
        <w:rPr>
          <w:rFonts w:ascii="Cambria" w:hAnsi="Cambria"/>
          <w:sz w:val="22"/>
          <w:szCs w:val="22"/>
        </w:rPr>
        <w:lastRenderedPageBreak/>
        <w:t>Rozšíriť proces tvorby vzoru výkazu v novom module</w:t>
      </w:r>
      <w:r w:rsidRPr="00E267CD">
        <w:rPr>
          <w:rFonts w:ascii="Cambria" w:hAnsi="Cambria"/>
          <w:sz w:val="22"/>
          <w:szCs w:val="22"/>
        </w:rPr>
        <w:t>:</w:t>
      </w:r>
      <w:bookmarkEnd w:id="815"/>
    </w:p>
    <w:p w14:paraId="6E10660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6" w:name="_Toc45812368"/>
      <w:r w:rsidRPr="00E267CD">
        <w:rPr>
          <w:rFonts w:ascii="Cambria" w:hAnsi="Cambria"/>
          <w:sz w:val="22"/>
          <w:szCs w:val="22"/>
        </w:rPr>
        <w:t>Metodik výkazu definuje požiadavku na vytvorenie nového vzoru výkazu:</w:t>
      </w:r>
      <w:bookmarkEnd w:id="816"/>
    </w:p>
    <w:p w14:paraId="06262B0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Iniciálne naplnenie podľa už existujúcej verzie vzoru výkazu (prípadne viacerých rôznych) alebo vytvorenie nového prázdneho vzoru výkazu.</w:t>
      </w:r>
    </w:p>
    <w:p w14:paraId="014E60C7"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O požiadavke na vytvorenie nového vzoru výkazu poslať notifikáciu metodikovi dátového modelu.</w:t>
      </w:r>
    </w:p>
    <w:p w14:paraId="36E3579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7" w:name="_Toc45812369"/>
      <w:r w:rsidRPr="00E267CD">
        <w:rPr>
          <w:rFonts w:ascii="Cambria" w:hAnsi="Cambria"/>
          <w:sz w:val="22"/>
          <w:szCs w:val="22"/>
        </w:rPr>
        <w:t xml:space="preserve">Metodik výkazu pri tvorbe návrhu vzoru výkazu vyberá z existujúcich </w:t>
      </w:r>
      <w:proofErr w:type="spellStart"/>
      <w:r w:rsidRPr="00E267CD">
        <w:rPr>
          <w:rFonts w:ascii="Cambria" w:hAnsi="Cambria"/>
          <w:sz w:val="22"/>
          <w:szCs w:val="22"/>
        </w:rPr>
        <w:t>metadátových</w:t>
      </w:r>
      <w:proofErr w:type="spellEnd"/>
      <w:r w:rsidRPr="00E267CD">
        <w:rPr>
          <w:rFonts w:ascii="Cambria" w:hAnsi="Cambria"/>
          <w:sz w:val="22"/>
          <w:szCs w:val="22"/>
        </w:rPr>
        <w:t xml:space="preserve"> objektov ŠZP, alebo požaduje vytvorenie nových:</w:t>
      </w:r>
      <w:bookmarkEnd w:id="817"/>
    </w:p>
    <w:p w14:paraId="4AA4C0A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Trieda, dimenzia, vlastnosť,</w:t>
      </w:r>
    </w:p>
    <w:p w14:paraId="2D80C3A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Obor hodnôt, násobky,</w:t>
      </w:r>
    </w:p>
    <w:p w14:paraId="3FDFB65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Dátový typ,</w:t>
      </w:r>
    </w:p>
    <w:p w14:paraId="0462F011"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Číselník (zoskupenie, hierarchia, alias) – určenie konkrétnych položiek z číselníka,</w:t>
      </w:r>
    </w:p>
    <w:p w14:paraId="62A06216"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Register – určenie konkrétnych atribútov z registra.</w:t>
      </w:r>
    </w:p>
    <w:p w14:paraId="3DDFE2C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8" w:name="_Toc45812370"/>
      <w:r w:rsidRPr="00E267CD">
        <w:rPr>
          <w:rFonts w:ascii="Cambria" w:hAnsi="Cambria"/>
          <w:sz w:val="22"/>
          <w:szCs w:val="22"/>
        </w:rPr>
        <w:t xml:space="preserve">V prípade požiadavky na vytvorenie nového </w:t>
      </w:r>
      <w:proofErr w:type="spellStart"/>
      <w:r w:rsidRPr="00E267CD">
        <w:rPr>
          <w:rFonts w:ascii="Cambria" w:hAnsi="Cambria"/>
          <w:sz w:val="22"/>
          <w:szCs w:val="22"/>
        </w:rPr>
        <w:t>metadátového</w:t>
      </w:r>
      <w:proofErr w:type="spellEnd"/>
      <w:r w:rsidRPr="00E267CD">
        <w:rPr>
          <w:rFonts w:ascii="Cambria" w:hAnsi="Cambria"/>
          <w:sz w:val="22"/>
          <w:szCs w:val="22"/>
        </w:rPr>
        <w:t xml:space="preserve"> objektu metodik výkazu určí požadované hodnoty daného objektu (napr. kód a názov prvku číselníka). Takýto objekt sa ešte automaticky v ŠZP nevytvára, ale bude podliehať schvaľovaciemu procesu metodikom dátového modelu.</w:t>
      </w:r>
      <w:bookmarkEnd w:id="818"/>
    </w:p>
    <w:p w14:paraId="510AA3C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9" w:name="_Toc45812371"/>
      <w:r w:rsidRPr="00E267CD">
        <w:rPr>
          <w:rFonts w:ascii="Cambria" w:hAnsi="Cambria"/>
          <w:sz w:val="22"/>
          <w:szCs w:val="22"/>
        </w:rPr>
        <w:t>Umožniť metodikovi výkazu vytvárať aj grafickú prezentáciu vzoru výkazu na základe preddefinovaných šablón:</w:t>
      </w:r>
      <w:bookmarkEnd w:id="819"/>
    </w:p>
    <w:p w14:paraId="203A2D2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Výberom typu grafickej prezentácie vopred,</w:t>
      </w:r>
    </w:p>
    <w:p w14:paraId="72E3613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Automatickým určením vhodného typu časti na základe rozvrhnutia dimenzií.</w:t>
      </w:r>
    </w:p>
    <w:p w14:paraId="1816A88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0" w:name="_Toc45812372"/>
      <w:r w:rsidRPr="00E267CD">
        <w:rPr>
          <w:rFonts w:ascii="Cambria" w:hAnsi="Cambria"/>
          <w:sz w:val="22"/>
          <w:szCs w:val="22"/>
        </w:rPr>
        <w:t>Podporovať nasledovné typy častí pri tvorbe vzoru výkazu:</w:t>
      </w:r>
      <w:bookmarkEnd w:id="820"/>
    </w:p>
    <w:p w14:paraId="384CC3A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Tabuľková forma:</w:t>
      </w:r>
    </w:p>
    <w:p w14:paraId="73FB7BE4"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Priraďovať dimenzie do riadkov, stĺpcov, kariet aj samostatných buniek.</w:t>
      </w:r>
    </w:p>
    <w:p w14:paraId="11CCD4F0"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Určovať dimenzie statickou hodnotou (jedna alebo viac hodnôt) alebo ich označiť ako dynamické.</w:t>
      </w:r>
    </w:p>
    <w:p w14:paraId="7A11BF72"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Automaticky vytvárať grafickú podobu a popisy riadkov/stĺpcov na základe umiestnenia dimenzií do riadkov/stĺpcov:</w:t>
      </w:r>
    </w:p>
    <w:p w14:paraId="15EA6477"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Umožniť úplný rozpad dimenzií na zvolenej osi (všetky vybrané hodnoty dimenzie v kombinácii s ostatnými dimenziami).</w:t>
      </w:r>
    </w:p>
    <w:p w14:paraId="5C1CDA02"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Umožniť čiastočný rozpad dimenzií na zvolenej osi (len vybrané kombinácie hodnôt jednotlivých dimenzií).</w:t>
      </w:r>
    </w:p>
    <w:p w14:paraId="59E4621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Podľa umiestnenia a typu určenia dimenzií do riadkov, stĺpcov a kariet rozlišovať:</w:t>
      </w:r>
    </w:p>
    <w:p w14:paraId="299393ED"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Statická časť – dimenzie na všetkých osiach sú určené staticky</w:t>
      </w:r>
    </w:p>
    <w:p w14:paraId="1D9EABD7"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Dynamická časť – aspoň jedna dimenzia minimálne na jednej z osí je označená ako dynamická. Podľa konkrétnej osi ďalej rozlišujeme dynamické kartové, dynamické riadkové, dynamické stĺpcové, dynamické riadkovo-stĺpcové, dynamické kartovo-riadkové, dynamické kartovo-stĺpcové a dynamické kartovo-riadkovo-stĺpcové časti.</w:t>
      </w:r>
    </w:p>
    <w:p w14:paraId="6B33082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Dopracovať funkcionalitu pre nový typ grafickej prezentácie hlásenia – zoznam položiek:</w:t>
      </w:r>
    </w:p>
    <w:p w14:paraId="1FCDCBF1"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Bude slúžiť pre hlásenia nesúrodých položiek.</w:t>
      </w:r>
    </w:p>
    <w:p w14:paraId="3515A083"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lastRenderedPageBreak/>
        <w:t>Grafickou prezentáciou je len zoznam názvov položiek a k nim prislúchajúcich hodnôt.</w:t>
      </w:r>
    </w:p>
    <w:p w14:paraId="19BB91C4"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Možnosť zadať obory hodnôt položiek ako pri tabuľkovej forme – číselník, register, dátový typ.</w:t>
      </w:r>
    </w:p>
    <w:p w14:paraId="4BD3CD5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Dopracovať funkcionalitu pre nový typ grafickej prezentácie hlásenia – formulár:</w:t>
      </w:r>
    </w:p>
    <w:p w14:paraId="1778705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Grafickou prezentáciou je zoznam položiek a k nim prislúchajúcich popisov a ďalších ovládacích prvkov.</w:t>
      </w:r>
    </w:p>
    <w:p w14:paraId="027ACA9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Možnosť zadať obory hodnôt položiek ako pri tabuľkovej forme – číselník, register, dátový typ.</w:t>
      </w:r>
    </w:p>
    <w:p w14:paraId="3BBAEEE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 xml:space="preserve">Nad položkami dopracovať ich výber pomocou ovládacích prvkov – </w:t>
      </w:r>
      <w:proofErr w:type="spellStart"/>
      <w:r w:rsidRPr="00E267CD">
        <w:rPr>
          <w:rFonts w:ascii="Cambria" w:hAnsi="Cambria" w:cs="Calibri"/>
          <w:b w:val="0"/>
          <w:bCs/>
          <w:sz w:val="22"/>
          <w:szCs w:val="22"/>
        </w:rPr>
        <w:t>combobox</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listbox</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checkbox</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option</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button</w:t>
      </w:r>
      <w:proofErr w:type="spellEnd"/>
      <w:r w:rsidRPr="00E267CD">
        <w:rPr>
          <w:rFonts w:ascii="Cambria" w:hAnsi="Cambria" w:cs="Calibri"/>
          <w:b w:val="0"/>
          <w:bCs/>
          <w:sz w:val="22"/>
          <w:szCs w:val="22"/>
        </w:rPr>
        <w:t>, kalendár.</w:t>
      </w:r>
    </w:p>
    <w:p w14:paraId="0D6BEAE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Uložený súbor:</w:t>
      </w:r>
    </w:p>
    <w:p w14:paraId="001FD912"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definovať typ/formát/príponu súboru pre príslušnú časť.</w:t>
      </w:r>
    </w:p>
    <w:p w14:paraId="60D734A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Možnosť určiť obsahy príloh pre fulltextové vyhľadávanie a indexovať ich.</w:t>
      </w:r>
    </w:p>
    <w:p w14:paraId="3B0B851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1" w:name="_Toc45812373"/>
      <w:r w:rsidRPr="00E267CD">
        <w:rPr>
          <w:rFonts w:ascii="Cambria" w:hAnsi="Cambria"/>
          <w:sz w:val="22"/>
          <w:szCs w:val="22"/>
        </w:rPr>
        <w:t xml:space="preserve">Výsledná štruktúra vzoru výkazu korešponduje s existujúcou štruktúrou implementovanou v ŠZP, t. j. vzor výkazu má zoznam častí, každá časť vzoru výkazu má jednotlivé bunky (ich grafickú prezentáciu, </w:t>
      </w:r>
      <w:proofErr w:type="spellStart"/>
      <w:r w:rsidRPr="00E267CD">
        <w:rPr>
          <w:rFonts w:ascii="Cambria" w:hAnsi="Cambria"/>
          <w:sz w:val="22"/>
          <w:szCs w:val="22"/>
        </w:rPr>
        <w:t>metadátový</w:t>
      </w:r>
      <w:proofErr w:type="spellEnd"/>
      <w:r w:rsidRPr="00E267CD">
        <w:rPr>
          <w:rFonts w:ascii="Cambria" w:hAnsi="Cambria"/>
          <w:sz w:val="22"/>
          <w:szCs w:val="22"/>
        </w:rPr>
        <w:t xml:space="preserve"> popis, obory hodnôt, atď.).</w:t>
      </w:r>
      <w:bookmarkEnd w:id="821"/>
    </w:p>
    <w:p w14:paraId="43FEBCB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2" w:name="_Toc45812374"/>
      <w:r w:rsidRPr="00E267CD">
        <w:rPr>
          <w:rFonts w:ascii="Cambria" w:hAnsi="Cambria"/>
          <w:sz w:val="22"/>
          <w:szCs w:val="22"/>
        </w:rPr>
        <w:t>Kontrolovať duplicity položiek vo vzore výkazu v rámci vzoru výkazu aj voči iným vzorom výkazov (kontrolu bude vykonávať metodik výkazu v spolupráci s projektantom vzoru výkazu a metodikom dátového modelu):</w:t>
      </w:r>
      <w:bookmarkEnd w:id="822"/>
    </w:p>
    <w:p w14:paraId="1E99C89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Úplných položiek,</w:t>
      </w:r>
    </w:p>
    <w:p w14:paraId="0CB2019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Neúplných položiek,</w:t>
      </w:r>
    </w:p>
    <w:p w14:paraId="23F4779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Potenciálnych úplných položiek (neúplná položka + kombinácie dynamických kľúčov na základe stanovených oborov hodnôt dynamických dimenzií).</w:t>
      </w:r>
    </w:p>
    <w:p w14:paraId="749CC55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3" w:name="_Toc45812375"/>
      <w:r w:rsidRPr="00E267CD">
        <w:rPr>
          <w:rFonts w:ascii="Cambria" w:hAnsi="Cambria"/>
          <w:sz w:val="22"/>
          <w:szCs w:val="22"/>
        </w:rPr>
        <w:t>Určovať typy buniek vo vzore výkazu:</w:t>
      </w:r>
      <w:bookmarkEnd w:id="823"/>
    </w:p>
    <w:p w14:paraId="3D4C044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Použiť existujúce typy buniek ako v ŠZP.</w:t>
      </w:r>
    </w:p>
    <w:p w14:paraId="284E12D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Doplniť nové typy buniek:</w:t>
      </w:r>
    </w:p>
    <w:p w14:paraId="56363253"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 xml:space="preserve">Zdieľaná bunka – nový typ pri duplicitnej položke (zdieľaná bunka nie je vykazovaná, iba sa prezentuje z iného zdroja s rovnakým </w:t>
      </w:r>
      <w:proofErr w:type="spellStart"/>
      <w:r w:rsidRPr="00E267CD">
        <w:rPr>
          <w:rFonts w:ascii="Cambria" w:hAnsi="Cambria" w:cs="Calibri"/>
          <w:b w:val="0"/>
          <w:bCs/>
          <w:sz w:val="22"/>
          <w:szCs w:val="22"/>
        </w:rPr>
        <w:t>metapopisom</w:t>
      </w:r>
      <w:proofErr w:type="spellEnd"/>
      <w:r w:rsidRPr="00E267CD">
        <w:rPr>
          <w:rFonts w:ascii="Cambria" w:hAnsi="Cambria" w:cs="Calibri"/>
          <w:b w:val="0"/>
          <w:bCs/>
          <w:sz w:val="22"/>
          <w:szCs w:val="22"/>
        </w:rPr>
        <w:t>, kde je označená ako vykazovaná)</w:t>
      </w:r>
    </w:p>
    <w:p w14:paraId="7835810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Informatívna bunka – má charakter vypočítavanej (umožniť definovať jej výpočet), ale nie je viazaná na položku, t. j. neukladá sa</w:t>
      </w:r>
    </w:p>
    <w:p w14:paraId="37A3D27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4" w:name="_Toc45812376"/>
      <w:r w:rsidRPr="00E267CD">
        <w:rPr>
          <w:rFonts w:ascii="Cambria" w:hAnsi="Cambria"/>
          <w:sz w:val="22"/>
          <w:szCs w:val="22"/>
        </w:rPr>
        <w:t>Navrhovať kontroly vzoru výkazu:</w:t>
      </w:r>
      <w:bookmarkEnd w:id="824"/>
    </w:p>
    <w:p w14:paraId="22CD1E4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 prípade tabuľkovej formy umožniť pozičný zápis kontrolných vzťahov.</w:t>
      </w:r>
    </w:p>
    <w:p w14:paraId="320F72D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Pozičný zápis transformovať na </w:t>
      </w:r>
      <w:proofErr w:type="spellStart"/>
      <w:r w:rsidRPr="00E267CD">
        <w:rPr>
          <w:rFonts w:ascii="Cambria" w:hAnsi="Cambria"/>
          <w:sz w:val="22"/>
          <w:szCs w:val="22"/>
        </w:rPr>
        <w:t>metadátový</w:t>
      </w:r>
      <w:proofErr w:type="spellEnd"/>
      <w:r w:rsidRPr="00E267CD">
        <w:rPr>
          <w:rFonts w:ascii="Cambria" w:hAnsi="Cambria"/>
          <w:sz w:val="22"/>
          <w:szCs w:val="22"/>
        </w:rPr>
        <w:t xml:space="preserve"> zápis, následne až na zápis akceptovateľný jazykom kontrol ŠZP.</w:t>
      </w:r>
    </w:p>
    <w:p w14:paraId="15B5954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5" w:name="_Toc45812377"/>
      <w:r w:rsidRPr="00E267CD">
        <w:rPr>
          <w:rFonts w:ascii="Cambria" w:hAnsi="Cambria"/>
          <w:sz w:val="22"/>
          <w:szCs w:val="22"/>
        </w:rPr>
        <w:t>Navrhovať vykazovacie povinnosti v rovnakej štruktúre ako pri projektovaní vzorov výkazov.</w:t>
      </w:r>
      <w:bookmarkEnd w:id="825"/>
    </w:p>
    <w:p w14:paraId="722C58D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6" w:name="_Toc45812378"/>
      <w:r w:rsidRPr="00E267CD">
        <w:rPr>
          <w:rFonts w:ascii="Cambria" w:hAnsi="Cambria"/>
          <w:sz w:val="22"/>
          <w:szCs w:val="22"/>
        </w:rPr>
        <w:t>Umožniť nastavovanie prístupu k anonymizovaným položkám výkazu.</w:t>
      </w:r>
      <w:bookmarkEnd w:id="826"/>
    </w:p>
    <w:p w14:paraId="2A5A56ED"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27" w:name="_Toc45812379"/>
      <w:r w:rsidRPr="00E267CD">
        <w:rPr>
          <w:rFonts w:ascii="Cambria" w:hAnsi="Cambria"/>
          <w:sz w:val="22"/>
          <w:szCs w:val="22"/>
        </w:rPr>
        <w:t xml:space="preserve">Požiadavky na vytvorenie nových objektov (samotný vzor výkazu, </w:t>
      </w:r>
      <w:proofErr w:type="spellStart"/>
      <w:r w:rsidRPr="00E267CD">
        <w:rPr>
          <w:rFonts w:ascii="Cambria" w:hAnsi="Cambria"/>
          <w:sz w:val="22"/>
          <w:szCs w:val="22"/>
        </w:rPr>
        <w:t>metadátové</w:t>
      </w:r>
      <w:proofErr w:type="spellEnd"/>
      <w:r w:rsidRPr="00E267CD">
        <w:rPr>
          <w:rFonts w:ascii="Cambria" w:hAnsi="Cambria"/>
          <w:sz w:val="22"/>
          <w:szCs w:val="22"/>
        </w:rPr>
        <w:t xml:space="preserve"> objekty) budú podliehať schvaľovaciemu procesu metodikom dátového modelu schvaľovací proces.</w:t>
      </w:r>
      <w:bookmarkEnd w:id="827"/>
    </w:p>
    <w:p w14:paraId="66C59BE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8" w:name="_Toc45812380"/>
      <w:r w:rsidRPr="00E267CD">
        <w:rPr>
          <w:rFonts w:ascii="Cambria" w:hAnsi="Cambria"/>
          <w:sz w:val="22"/>
          <w:szCs w:val="22"/>
        </w:rPr>
        <w:t>Príprava vzoru výkazu metodikom výkazu vytvorí zoznam požiadaviek na nové objekty (samotný vzor, triedy, dimenzie, vlastnosti, číselníky, obory hodnôt, aliasy, položky, atď.).</w:t>
      </w:r>
      <w:bookmarkEnd w:id="828"/>
    </w:p>
    <w:p w14:paraId="45FC17D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9" w:name="_Toc45812381"/>
      <w:r w:rsidRPr="00E267CD">
        <w:rPr>
          <w:rFonts w:ascii="Cambria" w:hAnsi="Cambria"/>
          <w:sz w:val="22"/>
          <w:szCs w:val="22"/>
        </w:rPr>
        <w:lastRenderedPageBreak/>
        <w:t>Požiadavka na vytvorenie nového objektu bude prechádzať nasledovnými stavmi (na predchádzajúcu/nasledujúcu úroveň):</w:t>
      </w:r>
      <w:bookmarkEnd w:id="829"/>
    </w:p>
    <w:p w14:paraId="732C2C4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Navrhovaný – iniciálny stav na základe požiadavky metodika výkazu,</w:t>
      </w:r>
    </w:p>
    <w:p w14:paraId="00ACC74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Čakajúci na schválenie – metodik výkazu potvrdí ukončenie fázy návrhu a posunie návrh do schvaľovacieho procesu,</w:t>
      </w:r>
    </w:p>
    <w:p w14:paraId="7F662DA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Schválený – stav po schválení metodikom dátového modelu,</w:t>
      </w:r>
    </w:p>
    <w:p w14:paraId="0DF1923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Rozpracovaný – ide o existujúci stav ŠZP,</w:t>
      </w:r>
    </w:p>
    <w:p w14:paraId="07824E3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Platný – ide o existujúci stav ŠZP,</w:t>
      </w:r>
    </w:p>
    <w:p w14:paraId="2CFFB42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Zverejnený – ide o existujúci stav ŠZP,</w:t>
      </w:r>
    </w:p>
    <w:p w14:paraId="68B0098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0" w:name="_Toc45812382"/>
      <w:r w:rsidRPr="00E267CD">
        <w:rPr>
          <w:rFonts w:ascii="Cambria" w:hAnsi="Cambria"/>
          <w:sz w:val="22"/>
          <w:szCs w:val="22"/>
        </w:rPr>
        <w:t>V rámci schvaľovacieho procesu (stav Čakajúci na schválenie) evidovať príznaky schválenia na rôznych úrovniach legislatívneho schvaľovacieho procesu.</w:t>
      </w:r>
      <w:bookmarkEnd w:id="830"/>
    </w:p>
    <w:p w14:paraId="446A381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1" w:name="_Toc45812383"/>
      <w:r w:rsidRPr="00E267CD">
        <w:rPr>
          <w:rFonts w:ascii="Cambria" w:hAnsi="Cambria"/>
          <w:sz w:val="22"/>
          <w:szCs w:val="22"/>
        </w:rPr>
        <w:t>Umožniť ukladať snímky (</w:t>
      </w:r>
      <w:proofErr w:type="spellStart"/>
      <w:r w:rsidRPr="00E267CD">
        <w:rPr>
          <w:rFonts w:ascii="Cambria" w:hAnsi="Cambria"/>
          <w:sz w:val="22"/>
          <w:szCs w:val="22"/>
        </w:rPr>
        <w:t>medziverzie</w:t>
      </w:r>
      <w:proofErr w:type="spellEnd"/>
      <w:r w:rsidRPr="00E267CD">
        <w:rPr>
          <w:rFonts w:ascii="Cambria" w:hAnsi="Cambria"/>
          <w:sz w:val="22"/>
          <w:szCs w:val="22"/>
        </w:rPr>
        <w:t>) vzoru výkazu automaticky pri zmenách v schvaľovacom procese vzoru a individuálne na požiadanie používateľom.</w:t>
      </w:r>
      <w:bookmarkEnd w:id="831"/>
    </w:p>
    <w:p w14:paraId="39F69F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2" w:name="_Toc45812384"/>
      <w:r w:rsidRPr="00E267CD">
        <w:rPr>
          <w:rFonts w:ascii="Cambria" w:hAnsi="Cambria"/>
          <w:sz w:val="22"/>
          <w:szCs w:val="22"/>
        </w:rPr>
        <w:t>Umožniť návrat vzoru výkazu do stavu podľa niektorej z uložených snímok (</w:t>
      </w:r>
      <w:proofErr w:type="spellStart"/>
      <w:r w:rsidRPr="00E267CD">
        <w:rPr>
          <w:rFonts w:ascii="Cambria" w:hAnsi="Cambria"/>
          <w:sz w:val="22"/>
          <w:szCs w:val="22"/>
        </w:rPr>
        <w:t>medziverzií</w:t>
      </w:r>
      <w:proofErr w:type="spellEnd"/>
      <w:r w:rsidRPr="00E267CD">
        <w:rPr>
          <w:rFonts w:ascii="Cambria" w:hAnsi="Cambria"/>
          <w:sz w:val="22"/>
          <w:szCs w:val="22"/>
        </w:rPr>
        <w:t>) vzoru výkazu).</w:t>
      </w:r>
      <w:bookmarkEnd w:id="832"/>
    </w:p>
    <w:p w14:paraId="45426C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3" w:name="_Toc45812385"/>
      <w:r w:rsidRPr="00E267CD">
        <w:rPr>
          <w:rFonts w:ascii="Cambria" w:hAnsi="Cambria"/>
          <w:sz w:val="22"/>
          <w:szCs w:val="22"/>
        </w:rPr>
        <w:t>Po schválení navrhovaných objektov metodik dátového modelu potvrdí automatizované vytvorenie nových objektov v dátových štruktúrach ŠZP (t. j. prechod zo stavu Schválený do stavu Rozpracovaný). Zmeny sa prejavia aj v návrhu vzoru.</w:t>
      </w:r>
      <w:bookmarkEnd w:id="833"/>
    </w:p>
    <w:p w14:paraId="204E419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34" w:name="_Toc45812386"/>
      <w:r w:rsidRPr="00E267CD">
        <w:rPr>
          <w:rFonts w:ascii="Cambria" w:hAnsi="Cambria"/>
          <w:sz w:val="22"/>
          <w:szCs w:val="22"/>
        </w:rPr>
        <w:t>Nad návrhom vzoru výkazu a dátovým modelom logovať históriu aktivít (zmien).</w:t>
      </w:r>
      <w:bookmarkEnd w:id="834"/>
    </w:p>
    <w:p w14:paraId="753632C9"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35" w:name="_Toc45812387"/>
      <w:r w:rsidRPr="00E267CD">
        <w:rPr>
          <w:rFonts w:ascii="Cambria" w:hAnsi="Cambria"/>
          <w:sz w:val="22"/>
          <w:szCs w:val="22"/>
        </w:rPr>
        <w:t>Pri tvorbe návrhu vzoru výkazu poskytovať možnosť vrátiť späť vykonané zmeny (t. j. funkcionalita UNDO).</w:t>
      </w:r>
      <w:bookmarkEnd w:id="835"/>
    </w:p>
    <w:p w14:paraId="3B47446D"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36" w:name="_Toc45812388"/>
      <w:r w:rsidRPr="00E267CD">
        <w:rPr>
          <w:rFonts w:ascii="Cambria" w:hAnsi="Cambria"/>
          <w:sz w:val="22"/>
          <w:szCs w:val="22"/>
        </w:rPr>
        <w:t>Poskytovať prehľady objektov s efektívnym filtrovaním a vyhľadávaním, vrátane použitia objektov v iných objektoch - číselníky a ich prvky, hierarchie, zoskupenia, aliasy, registre, dimenzie, vlastnosti, triedy, položky.</w:t>
      </w:r>
      <w:bookmarkEnd w:id="836"/>
    </w:p>
    <w:p w14:paraId="3818E9B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7" w:name="_Toc45812389"/>
      <w:r w:rsidRPr="00E267CD">
        <w:rPr>
          <w:rFonts w:ascii="Cambria" w:hAnsi="Cambria"/>
          <w:sz w:val="22"/>
          <w:szCs w:val="22"/>
        </w:rPr>
        <w:t>Umožniť export prehľadov podľa predchádzajúceho bodu.</w:t>
      </w:r>
      <w:bookmarkEnd w:id="837"/>
    </w:p>
    <w:p w14:paraId="2ECB867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8" w:name="_Toc45812390"/>
      <w:r w:rsidRPr="00E267CD">
        <w:rPr>
          <w:rFonts w:ascii="Cambria" w:hAnsi="Cambria"/>
          <w:sz w:val="22"/>
          <w:szCs w:val="22"/>
        </w:rPr>
        <w:t>Umožniť export grafickej podoby navrhovaného vzoru výkazu.</w:t>
      </w:r>
      <w:bookmarkEnd w:id="838"/>
    </w:p>
    <w:p w14:paraId="50F38EA0" w14:textId="77777777" w:rsidR="00EE16D4" w:rsidRPr="00E267CD" w:rsidRDefault="00EE16D4" w:rsidP="00EE16D4">
      <w:pPr>
        <w:rPr>
          <w:rFonts w:ascii="Cambria" w:hAnsi="Cambria" w:cs="Calibri"/>
          <w:b/>
          <w:sz w:val="22"/>
          <w:szCs w:val="22"/>
        </w:rPr>
      </w:pPr>
    </w:p>
    <w:p w14:paraId="2AB37DD2"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39" w:name="_Toc45812391"/>
      <w:r w:rsidRPr="00E267CD">
        <w:rPr>
          <w:rFonts w:ascii="Cambria" w:hAnsi="Cambria"/>
          <w:sz w:val="22"/>
          <w:szCs w:val="22"/>
        </w:rPr>
        <w:t>Zber údajov po jednotlivých položkách</w:t>
      </w:r>
      <w:bookmarkEnd w:id="839"/>
    </w:p>
    <w:p w14:paraId="42EEB822"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V kontexte výkazu rozumieme pod položkou konkrétnu hodnotu a príznaky položky vykázané subjektom v určitom období. V súvislosti so zberom údajov po jednotlivých položkách požadujeme:</w:t>
      </w:r>
    </w:p>
    <w:p w14:paraId="5B1AB7D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40" w:name="_Toc45812392"/>
      <w:r w:rsidRPr="00E267CD">
        <w:rPr>
          <w:rFonts w:ascii="Cambria" w:hAnsi="Cambria"/>
          <w:sz w:val="22"/>
          <w:szCs w:val="22"/>
        </w:rPr>
        <w:t>Na strane vykazujúceho subjektu umožniť zadávanie (import) hlásenia po častiach/položkách:</w:t>
      </w:r>
      <w:bookmarkEnd w:id="840"/>
    </w:p>
    <w:p w14:paraId="2B0B4B2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1" w:name="_Toc45812393"/>
      <w:r w:rsidRPr="00E267CD">
        <w:rPr>
          <w:rFonts w:ascii="Cambria" w:hAnsi="Cambria"/>
          <w:sz w:val="22"/>
          <w:szCs w:val="22"/>
        </w:rPr>
        <w:t>Upraviť import XML:</w:t>
      </w:r>
      <w:bookmarkEnd w:id="841"/>
    </w:p>
    <w:p w14:paraId="6B4F232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Existujúce pozičné identifikovanie položiek rozšíriť o:</w:t>
      </w:r>
    </w:p>
    <w:p w14:paraId="5603B4E1"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Pozičné vykazovanie s využitím identifikátorov riadkov/stĺpcov.</w:t>
      </w:r>
    </w:p>
    <w:p w14:paraId="673EFA5F"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 xml:space="preserve">Vykazovanie podľa </w:t>
      </w:r>
      <w:proofErr w:type="spellStart"/>
      <w:r w:rsidRPr="00E267CD">
        <w:rPr>
          <w:rFonts w:ascii="Cambria" w:hAnsi="Cambria" w:cs="Calibri"/>
          <w:b w:val="0"/>
          <w:bCs/>
          <w:sz w:val="22"/>
          <w:szCs w:val="22"/>
        </w:rPr>
        <w:t>metapopisu</w:t>
      </w:r>
      <w:proofErr w:type="spellEnd"/>
      <w:r w:rsidRPr="00E267CD">
        <w:rPr>
          <w:rFonts w:ascii="Cambria" w:hAnsi="Cambria" w:cs="Calibri"/>
          <w:b w:val="0"/>
          <w:bCs/>
          <w:sz w:val="22"/>
          <w:szCs w:val="22"/>
        </w:rPr>
        <w:t xml:space="preserve"> položiek a prípadne aj priamo podľa čísla položky.</w:t>
      </w:r>
    </w:p>
    <w:p w14:paraId="7617F82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Editor (predkladajúci subjekt) bude rozhodovať, či importuje celé hlásenie (celý set položiek) alebo len vybrané položky, a akým spôsobom identifikuje vykázané položky:</w:t>
      </w:r>
    </w:p>
    <w:p w14:paraId="10981B1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Rozhodovanie na úrovni štruktúry XML (preferované).</w:t>
      </w:r>
    </w:p>
    <w:p w14:paraId="3653B48B"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Rozhodovanie na úrovni používateľského rozhrania.</w:t>
      </w:r>
    </w:p>
    <w:p w14:paraId="44421003"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V rámci jedného XML nebude možné kombinovať rôzny spôsob plnenia (plný, </w:t>
      </w:r>
      <w:proofErr w:type="spellStart"/>
      <w:r w:rsidRPr="00E267CD">
        <w:rPr>
          <w:rFonts w:ascii="Cambria" w:hAnsi="Cambria"/>
          <w:sz w:val="22"/>
          <w:szCs w:val="22"/>
        </w:rPr>
        <w:t>položkový</w:t>
      </w:r>
      <w:proofErr w:type="spellEnd"/>
      <w:r w:rsidRPr="00E267CD">
        <w:rPr>
          <w:rFonts w:ascii="Cambria" w:hAnsi="Cambria"/>
          <w:sz w:val="22"/>
          <w:szCs w:val="22"/>
        </w:rPr>
        <w:t>) do viacerých častí hlásenia.</w:t>
      </w:r>
    </w:p>
    <w:p w14:paraId="356D22E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importe celého setu odstrániť všetky existujúce položky (ich hodnoty, príznaky) hlásenia a vytvoriť nové.</w:t>
      </w:r>
    </w:p>
    <w:p w14:paraId="36E19DC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lastRenderedPageBreak/>
        <w:t>Pri importe položiek aktualizovať len hodnoty a príznaky položiek priamo uvedených v importe, hodnoty a príznaky ostatných položiek zachovať bez zmeny.</w:t>
      </w:r>
    </w:p>
    <w:p w14:paraId="086F10F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importe položiek subjektom určiť, či ide o:</w:t>
      </w:r>
    </w:p>
    <w:p w14:paraId="27EBCC7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Vykázanie (prvotné, resp. aktualizáciu) položky,</w:t>
      </w:r>
    </w:p>
    <w:p w14:paraId="1C0FFC86"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Odstránenie hodnoty a príznaku predtým vykázanej položky.</w:t>
      </w:r>
    </w:p>
    <w:p w14:paraId="2C576DDB"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Pri dynamických typoch výkazov umožniť odstránenie celého dynamického záznamu (riadku, stĺpca, karty) na základe identifikácie unikátneho dynamického kľúča.</w:t>
      </w:r>
    </w:p>
    <w:p w14:paraId="311E47D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Zmeny štruktúry XML navrhnúť a implementovať tak, aby boli spätne kompatibilné s existujúcimi XML výkazmi, t. j. aby import existujúcich XML prebehol rovnako ako v súčasnosti.</w:t>
      </w:r>
    </w:p>
    <w:p w14:paraId="71B708C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2" w:name="_Toc45812394"/>
      <w:r w:rsidRPr="00E267CD">
        <w:rPr>
          <w:rFonts w:ascii="Cambria" w:hAnsi="Cambria"/>
          <w:sz w:val="22"/>
          <w:szCs w:val="22"/>
        </w:rPr>
        <w:t>Pre vzory hlásení s nastaveným 2-stupňovým schvaľovaním predkladaných hlásení zachovať existujúci proces schvaľovania:</w:t>
      </w:r>
      <w:bookmarkEnd w:id="842"/>
    </w:p>
    <w:p w14:paraId="15D895E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Plný/</w:t>
      </w:r>
      <w:proofErr w:type="spellStart"/>
      <w:r w:rsidRPr="00E267CD">
        <w:rPr>
          <w:rFonts w:ascii="Cambria" w:hAnsi="Cambria"/>
          <w:sz w:val="22"/>
          <w:szCs w:val="22"/>
        </w:rPr>
        <w:t>položkový</w:t>
      </w:r>
      <w:proofErr w:type="spellEnd"/>
      <w:r w:rsidRPr="00E267CD">
        <w:rPr>
          <w:rFonts w:ascii="Cambria" w:hAnsi="Cambria"/>
          <w:sz w:val="22"/>
          <w:szCs w:val="22"/>
        </w:rPr>
        <w:t xml:space="preserve"> import bude prebiehať v stave verzie výkazu Rozpracovaná – v tomto stave nevytvárať dodatočné verzie výkazu, zmeny vykonávať v rámci existujúcej verzie.</w:t>
      </w:r>
    </w:p>
    <w:p w14:paraId="30FCAAF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Bez ohľadu na spôsob zadania údajov editormi a bez ohľadu na typ a počet importov bude zodpovedná osoba odsúhlasovať vždy celé hlásenie.</w:t>
      </w:r>
    </w:p>
    <w:p w14:paraId="6838C2D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3" w:name="_Toc45812395"/>
      <w:r w:rsidRPr="00E267CD">
        <w:rPr>
          <w:rFonts w:ascii="Cambria" w:hAnsi="Cambria"/>
          <w:sz w:val="22"/>
          <w:szCs w:val="22"/>
        </w:rPr>
        <w:t>Pre subjekty s 2-faktorovým prihlasovaním podpisovať pri odosielaní do NBS vždy celé hlásenie, bez ohľadu na spôsob zadania údajov editormi a bez ohľadu na typ a počet importov.</w:t>
      </w:r>
      <w:bookmarkEnd w:id="843"/>
    </w:p>
    <w:p w14:paraId="64969F0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4" w:name="_Toc45812396"/>
      <w:r w:rsidRPr="00E267CD">
        <w:rPr>
          <w:rFonts w:ascii="Cambria" w:hAnsi="Cambria"/>
          <w:sz w:val="22"/>
          <w:szCs w:val="22"/>
        </w:rPr>
        <w:t xml:space="preserve">Evidovať dátum a používateľa poslednej zmeny (vrátane </w:t>
      </w:r>
      <w:proofErr w:type="spellStart"/>
      <w:r w:rsidRPr="00E267CD">
        <w:rPr>
          <w:rFonts w:ascii="Cambria" w:hAnsi="Cambria"/>
          <w:sz w:val="22"/>
          <w:szCs w:val="22"/>
        </w:rPr>
        <w:t>historizácie</w:t>
      </w:r>
      <w:proofErr w:type="spellEnd"/>
      <w:r w:rsidRPr="00E267CD">
        <w:rPr>
          <w:rFonts w:ascii="Cambria" w:hAnsi="Cambria"/>
          <w:sz w:val="22"/>
          <w:szCs w:val="22"/>
        </w:rPr>
        <w:t xml:space="preserve"> zmien) aj na úrovni jednotlivej vykázanej položky, aj v rámci jednej verzie výkazu.</w:t>
      </w:r>
      <w:bookmarkEnd w:id="844"/>
    </w:p>
    <w:p w14:paraId="015F6D8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5" w:name="_Toc45812397"/>
      <w:r w:rsidRPr="00E267CD">
        <w:rPr>
          <w:rFonts w:ascii="Cambria" w:hAnsi="Cambria"/>
          <w:sz w:val="22"/>
          <w:szCs w:val="22"/>
        </w:rPr>
        <w:t>Umožniť prezeranie histórie zmien položky a tlač protokolu histórie.</w:t>
      </w:r>
      <w:bookmarkEnd w:id="845"/>
    </w:p>
    <w:p w14:paraId="44F92D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6" w:name="_Toc45812398"/>
      <w:r w:rsidRPr="00E267CD">
        <w:rPr>
          <w:rFonts w:ascii="Cambria" w:hAnsi="Cambria"/>
          <w:sz w:val="22"/>
          <w:szCs w:val="22"/>
        </w:rPr>
        <w:t>Rozšíriť stavový model spracovania výkazov – doplniť nový stav výkazu „K oprave“.</w:t>
      </w:r>
      <w:bookmarkEnd w:id="846"/>
    </w:p>
    <w:p w14:paraId="2657662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Prechod výkazu do stavu „K oprave“ umožniť zo stavov „Prijatý“,  „K analýze“ a „Odsúhlasený“.</w:t>
      </w:r>
    </w:p>
    <w:p w14:paraId="01F7D3F9"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zmene stavu výkazu na stav „K oprave“ umožniť garantovi prostredníctvom komentára k výkazu, časti výkazu a položke zaevidovať dôvod zmeny stavu výkazu.</w:t>
      </w:r>
    </w:p>
    <w:p w14:paraId="1B8BA21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Údaje výkazu v stave „K oprave“ naďalej zahŕňať do výpočtov štandardných výstupov, až do momentu prijatia novšej verzie výkazu.</w:t>
      </w:r>
    </w:p>
    <w:p w14:paraId="56D633C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Pri </w:t>
      </w:r>
      <w:proofErr w:type="spellStart"/>
      <w:r w:rsidRPr="00E267CD">
        <w:rPr>
          <w:rFonts w:ascii="Cambria" w:hAnsi="Cambria"/>
          <w:sz w:val="22"/>
          <w:szCs w:val="22"/>
        </w:rPr>
        <w:t>položkovom</w:t>
      </w:r>
      <w:proofErr w:type="spellEnd"/>
      <w:r w:rsidRPr="00E267CD">
        <w:rPr>
          <w:rFonts w:ascii="Cambria" w:hAnsi="Cambria"/>
          <w:sz w:val="22"/>
          <w:szCs w:val="22"/>
        </w:rPr>
        <w:t xml:space="preserve"> importe nad výkazom v stave „K oprave“ automaticky vytvoriť novú verziu kópiou predchádzajúcej verzie výkazu a v zmysle pravidiel pre </w:t>
      </w:r>
      <w:proofErr w:type="spellStart"/>
      <w:r w:rsidRPr="00E267CD">
        <w:rPr>
          <w:rFonts w:ascii="Cambria" w:hAnsi="Cambria"/>
          <w:sz w:val="22"/>
          <w:szCs w:val="22"/>
        </w:rPr>
        <w:t>položkový</w:t>
      </w:r>
      <w:proofErr w:type="spellEnd"/>
      <w:r w:rsidRPr="00E267CD">
        <w:rPr>
          <w:rFonts w:ascii="Cambria" w:hAnsi="Cambria"/>
          <w:sz w:val="22"/>
          <w:szCs w:val="22"/>
        </w:rPr>
        <w:t xml:space="preserve"> import aktualizovať importované položky.</w:t>
      </w:r>
    </w:p>
    <w:p w14:paraId="728C7D6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7" w:name="_Toc45812399"/>
      <w:r w:rsidRPr="00E267CD">
        <w:rPr>
          <w:rFonts w:ascii="Cambria" w:hAnsi="Cambria"/>
          <w:sz w:val="22"/>
          <w:szCs w:val="22"/>
        </w:rPr>
        <w:t>Rozšíriť funkcionalitu komentárov k výkazu, časti výkazu a položke:</w:t>
      </w:r>
      <w:bookmarkEnd w:id="847"/>
    </w:p>
    <w:p w14:paraId="12B4CAA4"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evidovať viac ako jeden komentár k výkazu, časti výkazu a položke.</w:t>
      </w:r>
    </w:p>
    <w:p w14:paraId="3CCEBBC9"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zadávanie komentárov k výkazu, časti výkazu a položke aj garantovi, pre výkazy v stavoch Prijatý, K analýze, K oprave.</w:t>
      </w:r>
    </w:p>
    <w:p w14:paraId="6206EF6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Spolu s komentárom k výkazu, časti výkazu a položke evidovať autora komentára, dátum a čas vytvorenia komentára a verziu výkazu, v ktorej bol komentár vytvorený.</w:t>
      </w:r>
    </w:p>
    <w:p w14:paraId="3F1C078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práci s obsahom výkazu štandardne zobrazovať všetky komentáre k výkazu, časti výkazu a položke, pričom ich usporiadať chronologicky.</w:t>
      </w:r>
    </w:p>
    <w:p w14:paraId="3159CB9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práci s obsahom výkazu umožniť filtrovať komentáre k výkazu, časti výkazu a položke podľa ich autora a dátumu vzniku.</w:t>
      </w:r>
    </w:p>
    <w:p w14:paraId="5CE3476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Existujúce komentáre umožniť editovať iba ich autorovi a len v rámci verzie výkazu, v ktorej vznikli.</w:t>
      </w:r>
    </w:p>
    <w:p w14:paraId="1636159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8" w:name="_Toc45812400"/>
      <w:r w:rsidRPr="00E267CD">
        <w:rPr>
          <w:rFonts w:ascii="Cambria" w:hAnsi="Cambria"/>
          <w:sz w:val="22"/>
          <w:szCs w:val="22"/>
        </w:rPr>
        <w:lastRenderedPageBreak/>
        <w:t>Rozšíriť funkcionalitu porovnania verzií výkazov:</w:t>
      </w:r>
      <w:bookmarkEnd w:id="848"/>
    </w:p>
    <w:p w14:paraId="33E6913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Doplniť porovnanie verzií položky v rámci jednej verzie výkazu.</w:t>
      </w:r>
    </w:p>
    <w:p w14:paraId="2F5E3C5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numerických položkách umožniť okrem existujúceho zvýraznenia rozdielnych položiek aj zobrazenie rozdielu porovnávaných verzií.</w:t>
      </w:r>
    </w:p>
    <w:p w14:paraId="4D3D4FB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iných ako numerických položkách umožniť zobraziť pôvodnú aj novú hodnotu.</w:t>
      </w:r>
    </w:p>
    <w:p w14:paraId="4426DF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9" w:name="_Toc45812401"/>
      <w:r w:rsidRPr="00E267CD">
        <w:rPr>
          <w:rFonts w:ascii="Cambria" w:hAnsi="Cambria"/>
          <w:sz w:val="22"/>
          <w:szCs w:val="22"/>
        </w:rPr>
        <w:t xml:space="preserve">Upraviť vykonávanie kontrol výkazu pri </w:t>
      </w:r>
      <w:proofErr w:type="spellStart"/>
      <w:r w:rsidRPr="00E267CD">
        <w:rPr>
          <w:rFonts w:ascii="Cambria" w:hAnsi="Cambria"/>
          <w:sz w:val="22"/>
          <w:szCs w:val="22"/>
        </w:rPr>
        <w:t>položkovom</w:t>
      </w:r>
      <w:proofErr w:type="spellEnd"/>
      <w:r w:rsidRPr="00E267CD">
        <w:rPr>
          <w:rFonts w:ascii="Cambria" w:hAnsi="Cambria"/>
          <w:sz w:val="22"/>
          <w:szCs w:val="22"/>
        </w:rPr>
        <w:t xml:space="preserve"> vykazovaní:</w:t>
      </w:r>
      <w:bookmarkEnd w:id="849"/>
    </w:p>
    <w:p w14:paraId="2253D71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Kontroly vykonať s ohľadom na efektivitu – buď opakované vykonať všetky kontroly, alebo len tie, do ktorých vstupujú modifikované (vykázané, aktualizované, vymazané) položky.</w:t>
      </w:r>
    </w:p>
    <w:p w14:paraId="057055B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 dynamické riadkové/stĺpcové a kartové kontroly kontrolovať iba na úrovni modifikovaných riadkov/stĺpcov/kariet.</w:t>
      </w:r>
    </w:p>
    <w:p w14:paraId="41943F3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parciálnom vykonaní kontrol poskytovať v protokole kontrol výsledky kontrol vždy za celý set.</w:t>
      </w:r>
    </w:p>
    <w:p w14:paraId="6F49171C" w14:textId="77777777" w:rsidR="00EE16D4" w:rsidRPr="00E267CD" w:rsidRDefault="00EE16D4" w:rsidP="00EE16D4">
      <w:pPr>
        <w:rPr>
          <w:rFonts w:ascii="Cambria" w:hAnsi="Cambria" w:cs="Calibri"/>
          <w:b/>
          <w:sz w:val="22"/>
          <w:szCs w:val="22"/>
        </w:rPr>
      </w:pPr>
    </w:p>
    <w:p w14:paraId="620884FB"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50" w:name="_Toc45812402"/>
      <w:r w:rsidRPr="00E267CD">
        <w:rPr>
          <w:rFonts w:ascii="Cambria" w:hAnsi="Cambria"/>
          <w:sz w:val="22"/>
          <w:szCs w:val="22"/>
        </w:rPr>
        <w:t>Automatické generovanie plánu výkazov podľa vykazovacích povinností</w:t>
      </w:r>
      <w:bookmarkEnd w:id="850"/>
    </w:p>
    <w:p w14:paraId="7BE27C1A"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Požadujeme:</w:t>
      </w:r>
    </w:p>
    <w:p w14:paraId="3ABFF95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1" w:name="_Toc45812403"/>
      <w:r w:rsidRPr="00E267CD">
        <w:rPr>
          <w:rFonts w:ascii="Cambria" w:hAnsi="Cambria"/>
          <w:sz w:val="22"/>
          <w:szCs w:val="22"/>
        </w:rPr>
        <w:t>Doplniť nový proces automatizovaného spracovania ( s možnosťou definovania času spustenia)bežiaci na dennej báze, ktorý automaticky vygeneruje plán výkazov, ak aktuálny dátum korešponduje s termínom vykazovania podľa periodicity vykazovacích povinností:</w:t>
      </w:r>
      <w:bookmarkEnd w:id="851"/>
    </w:p>
    <w:p w14:paraId="71CE51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52" w:name="_Toc45812404"/>
      <w:r w:rsidRPr="00E267CD">
        <w:rPr>
          <w:rFonts w:ascii="Cambria" w:hAnsi="Cambria"/>
          <w:sz w:val="22"/>
          <w:szCs w:val="22"/>
        </w:rPr>
        <w:t>Denne – plán generovať každý deň,</w:t>
      </w:r>
      <w:bookmarkEnd w:id="852"/>
    </w:p>
    <w:p w14:paraId="132530B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53" w:name="_Toc45812405"/>
      <w:r w:rsidRPr="00E267CD">
        <w:rPr>
          <w:rFonts w:ascii="Cambria" w:hAnsi="Cambria"/>
          <w:sz w:val="22"/>
          <w:szCs w:val="22"/>
        </w:rPr>
        <w:t>Fixný dátum – plán generovať len v konkrétny deň,</w:t>
      </w:r>
      <w:bookmarkEnd w:id="853"/>
    </w:p>
    <w:p w14:paraId="14C9BCA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54" w:name="_Toc45812406"/>
      <w:r w:rsidRPr="00E267CD">
        <w:rPr>
          <w:rFonts w:ascii="Cambria" w:hAnsi="Cambria"/>
          <w:sz w:val="22"/>
          <w:szCs w:val="22"/>
        </w:rPr>
        <w:t>Týždenne/dekádne/dvojtýždenne/mesačne/kvartálne/polročne/ročne – plán generovať, ak aktuálny dátum korešponduje s posledným dňom periódy podľa zvolenej periodicity (napr. posledný deň kvartálu).</w:t>
      </w:r>
      <w:bookmarkEnd w:id="854"/>
    </w:p>
    <w:p w14:paraId="1A57686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5" w:name="_Toc45812407"/>
      <w:r w:rsidRPr="00E267CD">
        <w:rPr>
          <w:rFonts w:ascii="Cambria" w:hAnsi="Cambria"/>
          <w:sz w:val="22"/>
          <w:szCs w:val="22"/>
        </w:rPr>
        <w:t>Pri automatickom generovaní plánu rešpektovať rovnaké pravidlá ako pri ručnom generovaní plánu podľa vykazovacích povinností (určenie subjektov, ktorých sa vykazovacia povinnosť týka; nastavenie správneho termínu pre predloženie výkazu; zohľadnenie obmedzenia vykazovacej povinnosti; časová platnosť vykazovacej povinnosti).</w:t>
      </w:r>
      <w:bookmarkEnd w:id="855"/>
    </w:p>
    <w:p w14:paraId="264C019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6" w:name="_Toc45812408"/>
      <w:r w:rsidRPr="00E267CD">
        <w:rPr>
          <w:rFonts w:ascii="Cambria" w:hAnsi="Cambria"/>
          <w:sz w:val="22"/>
          <w:szCs w:val="22"/>
        </w:rPr>
        <w:t>V prípade odstávky systému (plánovanej či neplánovanej), t. j. ak proces automatického generovania plánu výkazov nebol v niektorý deň vykonaný, pri nasledujúcom spustení vykonať proces aj za tieto predchádzajúce dni.</w:t>
      </w:r>
      <w:bookmarkEnd w:id="856"/>
    </w:p>
    <w:p w14:paraId="4CE4F79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7" w:name="_Toc45812409"/>
      <w:r w:rsidRPr="00E267CD">
        <w:rPr>
          <w:rFonts w:ascii="Cambria" w:hAnsi="Cambria"/>
          <w:sz w:val="22"/>
          <w:szCs w:val="22"/>
        </w:rPr>
        <w:t>O automatickom vygenerovaní plánu za výkaz poslať notifikáciu garantom daného výkazu.</w:t>
      </w:r>
      <w:bookmarkEnd w:id="857"/>
    </w:p>
    <w:p w14:paraId="06FAFC27" w14:textId="77777777" w:rsidR="00EE16D4" w:rsidRPr="00E267CD" w:rsidRDefault="00EE16D4" w:rsidP="00EE16D4">
      <w:pPr>
        <w:rPr>
          <w:rFonts w:ascii="Cambria" w:hAnsi="Cambria" w:cs="Calibri"/>
          <w:b/>
          <w:sz w:val="22"/>
          <w:szCs w:val="22"/>
        </w:rPr>
      </w:pPr>
    </w:p>
    <w:p w14:paraId="65A822A8" w14:textId="77777777" w:rsidR="00EE16D4" w:rsidRPr="00E267CD" w:rsidRDefault="007E20FE" w:rsidP="00A37330">
      <w:pPr>
        <w:pStyle w:val="Heading1"/>
        <w:keepLines/>
        <w:numPr>
          <w:ilvl w:val="0"/>
          <w:numId w:val="358"/>
        </w:numPr>
        <w:spacing w:before="240" w:after="120"/>
        <w:jc w:val="both"/>
        <w:rPr>
          <w:rFonts w:ascii="Cambria" w:hAnsi="Cambria"/>
          <w:sz w:val="22"/>
          <w:szCs w:val="22"/>
        </w:rPr>
      </w:pPr>
      <w:r w:rsidRPr="00E267CD">
        <w:rPr>
          <w:rFonts w:ascii="Cambria" w:hAnsi="Cambria"/>
          <w:sz w:val="22"/>
          <w:szCs w:val="22"/>
        </w:rPr>
        <w:br w:type="page"/>
      </w:r>
      <w:bookmarkStart w:id="858" w:name="_Toc45812410"/>
      <w:r w:rsidR="00EE16D4" w:rsidRPr="00E267CD">
        <w:rPr>
          <w:rFonts w:ascii="Cambria" w:hAnsi="Cambria"/>
          <w:sz w:val="22"/>
          <w:szCs w:val="22"/>
        </w:rPr>
        <w:lastRenderedPageBreak/>
        <w:t>Predkladanie predbežných a definitívnych údajov</w:t>
      </w:r>
      <w:bookmarkEnd w:id="858"/>
    </w:p>
    <w:p w14:paraId="7E467399"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Pre niektoré druhy hlásení je bežnou praxou viacnásobné predkladanie údajov vykazujúcimi subjektami – najskôr predloženie predbežných a následne definitívnych údajov. V tejto súvislosti požadujeme:</w:t>
      </w:r>
    </w:p>
    <w:p w14:paraId="6FCDBC59"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9" w:name="_Toc45812411"/>
      <w:r w:rsidRPr="00E267CD">
        <w:rPr>
          <w:rFonts w:ascii="Cambria" w:hAnsi="Cambria"/>
          <w:sz w:val="22"/>
          <w:szCs w:val="22"/>
        </w:rPr>
        <w:t>Rozšíriť možnosti definovania vykazovacích povinností:</w:t>
      </w:r>
      <w:bookmarkEnd w:id="859"/>
    </w:p>
    <w:p w14:paraId="42BFA7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0" w:name="_Toc45812412"/>
      <w:r w:rsidRPr="00E267CD">
        <w:rPr>
          <w:rFonts w:ascii="Cambria" w:hAnsi="Cambria"/>
          <w:sz w:val="22"/>
          <w:szCs w:val="22"/>
        </w:rPr>
        <w:t>Na úrovni vykazovacej povinnosti doplniť príznak „Predkladanie definitívnych údajov“ (typu áno/nie).</w:t>
      </w:r>
      <w:bookmarkEnd w:id="860"/>
    </w:p>
    <w:p w14:paraId="4D8EAAB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1" w:name="_Toc45812413"/>
      <w:r w:rsidRPr="00E267CD">
        <w:rPr>
          <w:rFonts w:ascii="Cambria" w:hAnsi="Cambria"/>
          <w:sz w:val="22"/>
          <w:szCs w:val="22"/>
        </w:rPr>
        <w:t>Ak bude príznak „Predkladanie definitívnych údajov“ nastavený na áno, sprístupniť na zadanie ďalšie položky:</w:t>
      </w:r>
      <w:bookmarkEnd w:id="861"/>
    </w:p>
    <w:p w14:paraId="75384FE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Obdobie výkazu (v tvare DD.MM., t. j. bez ohľadu na konkrétny rok):</w:t>
      </w:r>
    </w:p>
    <w:p w14:paraId="0C5D27F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bude uvedené, bude sa povinnosť predložiť definitívne údaje vzťahovať len na dané obdobie.</w:t>
      </w:r>
    </w:p>
    <w:p w14:paraId="6CD2A4EA"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nebude uvedené, bude sa povinnosť predložiť definitívne údaje vzťahovať na všetky obdobia v zmysle periodicity vykazovacej povinnosti.</w:t>
      </w:r>
    </w:p>
    <w:p w14:paraId="680D86B6"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Dátum odmietnutia predbežných údajov (v tvare DD.MM., t. j. bez ohľadu na konkrétny rok):</w:t>
      </w:r>
    </w:p>
    <w:p w14:paraId="69F5EEEC"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bude uvedený, v tomto termíne automaticky zmeniť stav výkazu za vyššie uvedené obdobie výkazu na „K oprave“.</w:t>
      </w:r>
    </w:p>
    <w:p w14:paraId="1ADBC8C6"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Dátum predloženia definitívnych údajov (v tvare DD.MM., t. j. bez ohľadu na konkrétny rok):</w:t>
      </w:r>
    </w:p>
    <w:p w14:paraId="7CB22320"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bude uvedený, upraviť v rámci zmeny stavu výkazu v</w:t>
      </w:r>
      <w:r w:rsidR="007E20FE" w:rsidRPr="00E267CD">
        <w:rPr>
          <w:rFonts w:ascii="Cambria" w:hAnsi="Cambria" w:cs="Calibri"/>
          <w:b w:val="0"/>
          <w:bCs/>
          <w:sz w:val="22"/>
          <w:szCs w:val="22"/>
        </w:rPr>
        <w:t> </w:t>
      </w:r>
      <w:r w:rsidRPr="00E267CD">
        <w:rPr>
          <w:rFonts w:ascii="Cambria" w:hAnsi="Cambria" w:cs="Calibri"/>
          <w:b w:val="0"/>
          <w:bCs/>
          <w:sz w:val="22"/>
          <w:szCs w:val="22"/>
        </w:rPr>
        <w:t>zmysle predchádzajúceho bodu aj termín predloženia výkazu za toto obdobie v pláne vykazovania.</w:t>
      </w:r>
    </w:p>
    <w:p w14:paraId="58FA829A"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 nastavení nového termínu predloženia výkazu v</w:t>
      </w:r>
      <w:r w:rsidR="007E20FE" w:rsidRPr="00E267CD">
        <w:rPr>
          <w:rFonts w:ascii="Cambria" w:hAnsi="Cambria" w:cs="Calibri"/>
          <w:b w:val="0"/>
          <w:bCs/>
          <w:sz w:val="22"/>
          <w:szCs w:val="22"/>
        </w:rPr>
        <w:t> </w:t>
      </w:r>
      <w:r w:rsidRPr="00E267CD">
        <w:rPr>
          <w:rFonts w:ascii="Cambria" w:hAnsi="Cambria" w:cs="Calibri"/>
          <w:b w:val="0"/>
          <w:bCs/>
          <w:sz w:val="22"/>
          <w:szCs w:val="22"/>
        </w:rPr>
        <w:t>konkrétnom kalendárnom roku zohľadňovať pravidlo pre posun termínu v prípade sviatku, nastavené na tejto vykazovacej povinnosti.</w:t>
      </w:r>
    </w:p>
    <w:p w14:paraId="1D71311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2" w:name="_Toc45812414"/>
      <w:r w:rsidRPr="00E267CD">
        <w:rPr>
          <w:rFonts w:ascii="Cambria" w:hAnsi="Cambria"/>
          <w:sz w:val="22"/>
          <w:szCs w:val="22"/>
        </w:rPr>
        <w:t>Vytvoriť automatizovaný proces spracovania, ktorý zabezpečí zmenu stavu výkazov a plánu výkazov v zmysle popisu uvedeného v predchádzajúcich bodoch s možnosťou určenia času spúšťania.</w:t>
      </w:r>
      <w:bookmarkEnd w:id="862"/>
    </w:p>
    <w:p w14:paraId="1A748BA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3" w:name="_Toc45812415"/>
      <w:r w:rsidRPr="00E267CD">
        <w:rPr>
          <w:rFonts w:ascii="Cambria" w:hAnsi="Cambria"/>
          <w:sz w:val="22"/>
          <w:szCs w:val="22"/>
        </w:rPr>
        <w:t>Upraviť dostupnosť údajov výkazov s povinným predkladaním definitívnych údajov:</w:t>
      </w:r>
      <w:bookmarkEnd w:id="863"/>
    </w:p>
    <w:p w14:paraId="041E7923"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Údaje týchto výkazov (výkazov v stave „K oprave“) naďalej zahŕňať do výpočtov štandardných výstupov, až do momentu prijatia definitívnych údajov.</w:t>
      </w:r>
    </w:p>
    <w:p w14:paraId="2019E3A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Údaje výkazov s príznakom „predbežné“ považovať za platné až do momentu schválenia definitívnych údajov.</w:t>
      </w:r>
    </w:p>
    <w:p w14:paraId="1C3FFA8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Doplniť kontrolu predloženia definitívnych údajov:</w:t>
      </w:r>
    </w:p>
    <w:p w14:paraId="5D7BCE7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predložení údajov v definitívnom termíne (v zmysle vyššie uvedených pravidiel pre predkladanie definitívnych údajov) vyžadovať predloženie údajov s príznakom „definitívne“.</w:t>
      </w:r>
    </w:p>
    <w:p w14:paraId="71AD4E06"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64" w:name="_Toc45812416"/>
      <w:r w:rsidRPr="00E267CD">
        <w:rPr>
          <w:rFonts w:ascii="Cambria" w:hAnsi="Cambria"/>
          <w:sz w:val="22"/>
          <w:szCs w:val="22"/>
        </w:rPr>
        <w:t>Nastavovanie príznakov (</w:t>
      </w:r>
      <w:proofErr w:type="spellStart"/>
      <w:r w:rsidRPr="00E267CD">
        <w:rPr>
          <w:rFonts w:ascii="Cambria" w:hAnsi="Cambria"/>
          <w:sz w:val="22"/>
          <w:szCs w:val="22"/>
        </w:rPr>
        <w:t>flagovanie</w:t>
      </w:r>
      <w:proofErr w:type="spellEnd"/>
      <w:r w:rsidRPr="00E267CD">
        <w:rPr>
          <w:rFonts w:ascii="Cambria" w:hAnsi="Cambria"/>
          <w:sz w:val="22"/>
          <w:szCs w:val="22"/>
        </w:rPr>
        <w:t>) zbieraných údajov</w:t>
      </w:r>
      <w:bookmarkEnd w:id="864"/>
    </w:p>
    <w:p w14:paraId="20973A5C"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V súvislosti s nastavovaním rôznych typov príznakov zbieraných údajov (kvalita údajov, dôvod nezozbierania, stupeň dôvernosti) požadujeme:</w:t>
      </w:r>
    </w:p>
    <w:p w14:paraId="64A6B0C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65" w:name="_Toc45812417"/>
      <w:r w:rsidRPr="00E267CD">
        <w:rPr>
          <w:rFonts w:ascii="Cambria" w:hAnsi="Cambria"/>
          <w:sz w:val="22"/>
          <w:szCs w:val="22"/>
        </w:rPr>
        <w:t>Vytvoriť nový číselník stupňov dôvernosti (</w:t>
      </w:r>
      <w:proofErr w:type="spellStart"/>
      <w:r w:rsidRPr="00E267CD">
        <w:rPr>
          <w:rFonts w:ascii="Cambria" w:hAnsi="Cambria"/>
          <w:sz w:val="22"/>
          <w:szCs w:val="22"/>
        </w:rPr>
        <w:t>confidentiality</w:t>
      </w:r>
      <w:proofErr w:type="spellEnd"/>
      <w:r w:rsidRPr="00E267CD">
        <w:rPr>
          <w:rFonts w:ascii="Cambria" w:hAnsi="Cambria"/>
          <w:sz w:val="22"/>
          <w:szCs w:val="22"/>
        </w:rPr>
        <w:t>) údajov</w:t>
      </w:r>
      <w:bookmarkEnd w:id="865"/>
    </w:p>
    <w:p w14:paraId="69D824C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6" w:name="_Toc45812418"/>
      <w:r w:rsidRPr="00E267CD">
        <w:rPr>
          <w:rFonts w:ascii="Cambria" w:hAnsi="Cambria"/>
          <w:sz w:val="22"/>
          <w:szCs w:val="22"/>
        </w:rPr>
        <w:t>Číselník bude mať charakter technického číselníka.</w:t>
      </w:r>
      <w:bookmarkEnd w:id="866"/>
    </w:p>
    <w:p w14:paraId="240784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7" w:name="_Toc45812419"/>
      <w:r w:rsidRPr="00E267CD">
        <w:rPr>
          <w:rFonts w:ascii="Cambria" w:hAnsi="Cambria"/>
          <w:sz w:val="22"/>
          <w:szCs w:val="22"/>
        </w:rPr>
        <w:t>Číselník iniciálne naplniť nasledovnými hodnotami: ECB-PUBLIC – verejný, ECB-UNRESTICTED– neobmedzený prístup, ECB-RESTRICTED – dôverný</w:t>
      </w:r>
      <w:bookmarkEnd w:id="867"/>
    </w:p>
    <w:p w14:paraId="4F6151B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8" w:name="_Toc45812420"/>
      <w:r w:rsidRPr="00E267CD">
        <w:rPr>
          <w:rFonts w:ascii="Cambria" w:hAnsi="Cambria"/>
          <w:sz w:val="22"/>
          <w:szCs w:val="22"/>
        </w:rPr>
        <w:lastRenderedPageBreak/>
        <w:t>Umožniť používateľskú správu uvedeného číselníka stupňov dôvernosti údajov – zmena (premenovanie) existujúcich položiek, doplnenie nových položiek.</w:t>
      </w:r>
      <w:bookmarkEnd w:id="868"/>
    </w:p>
    <w:p w14:paraId="6389C54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69" w:name="_Toc45812421"/>
      <w:r w:rsidRPr="00E267CD">
        <w:rPr>
          <w:rFonts w:ascii="Cambria" w:hAnsi="Cambria"/>
          <w:sz w:val="22"/>
          <w:szCs w:val="22"/>
        </w:rPr>
        <w:t>Vytvoriť nový číselník stavov vykázanej hodnoty</w:t>
      </w:r>
      <w:bookmarkEnd w:id="869"/>
    </w:p>
    <w:p w14:paraId="376149A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0" w:name="_Toc45812422"/>
      <w:r w:rsidRPr="00E267CD">
        <w:rPr>
          <w:rFonts w:ascii="Cambria" w:hAnsi="Cambria"/>
          <w:sz w:val="22"/>
          <w:szCs w:val="22"/>
        </w:rPr>
        <w:t>Číselník bude mať charakter technického číselníka.</w:t>
      </w:r>
      <w:bookmarkEnd w:id="870"/>
    </w:p>
    <w:p w14:paraId="2A53228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1" w:name="_Toc45812423"/>
      <w:r w:rsidRPr="00E267CD">
        <w:rPr>
          <w:rFonts w:ascii="Cambria" w:hAnsi="Cambria"/>
          <w:sz w:val="22"/>
          <w:szCs w:val="22"/>
        </w:rPr>
        <w:t>V rámci číselníka umožniť evidovať tzv. stavy pre nevykázané hodnoty (t. j. položky reprezentované NULL hodnotou): NC – nezbiera sa (</w:t>
      </w:r>
      <w:proofErr w:type="spellStart"/>
      <w:r w:rsidRPr="00E267CD">
        <w:rPr>
          <w:rFonts w:ascii="Cambria" w:hAnsi="Cambria"/>
          <w:sz w:val="22"/>
          <w:szCs w:val="22"/>
        </w:rPr>
        <w:t>not</w:t>
      </w:r>
      <w:proofErr w:type="spellEnd"/>
      <w:r w:rsidRPr="00E267CD">
        <w:rPr>
          <w:rFonts w:ascii="Cambria" w:hAnsi="Cambria"/>
          <w:sz w:val="22"/>
          <w:szCs w:val="22"/>
        </w:rPr>
        <w:t xml:space="preserve"> </w:t>
      </w:r>
      <w:proofErr w:type="spellStart"/>
      <w:r w:rsidRPr="00E267CD">
        <w:rPr>
          <w:rFonts w:ascii="Cambria" w:hAnsi="Cambria"/>
          <w:sz w:val="22"/>
          <w:szCs w:val="22"/>
        </w:rPr>
        <w:t>collected</w:t>
      </w:r>
      <w:proofErr w:type="spellEnd"/>
      <w:r w:rsidRPr="00E267CD">
        <w:rPr>
          <w:rFonts w:ascii="Cambria" w:hAnsi="Cambria"/>
          <w:sz w:val="22"/>
          <w:szCs w:val="22"/>
        </w:rPr>
        <w:t>), NA – nedostupný údaj (</w:t>
      </w:r>
      <w:proofErr w:type="spellStart"/>
      <w:r w:rsidRPr="00E267CD">
        <w:rPr>
          <w:rFonts w:ascii="Cambria" w:hAnsi="Cambria"/>
          <w:sz w:val="22"/>
          <w:szCs w:val="22"/>
        </w:rPr>
        <w:t>not</w:t>
      </w:r>
      <w:proofErr w:type="spellEnd"/>
      <w:r w:rsidRPr="00E267CD">
        <w:rPr>
          <w:rFonts w:ascii="Cambria" w:hAnsi="Cambria"/>
          <w:sz w:val="22"/>
          <w:szCs w:val="22"/>
        </w:rPr>
        <w:t xml:space="preserve"> </w:t>
      </w:r>
      <w:proofErr w:type="spellStart"/>
      <w:r w:rsidRPr="00E267CD">
        <w:rPr>
          <w:rFonts w:ascii="Cambria" w:hAnsi="Cambria"/>
          <w:sz w:val="22"/>
          <w:szCs w:val="22"/>
        </w:rPr>
        <w:t>available</w:t>
      </w:r>
      <w:proofErr w:type="spellEnd"/>
      <w:r w:rsidRPr="00E267CD">
        <w:rPr>
          <w:rFonts w:ascii="Cambria" w:hAnsi="Cambria"/>
          <w:sz w:val="22"/>
          <w:szCs w:val="22"/>
        </w:rPr>
        <w:t>), NR – odloženie povinnosti vykazovania (</w:t>
      </w:r>
      <w:proofErr w:type="spellStart"/>
      <w:r w:rsidRPr="00E267CD">
        <w:rPr>
          <w:rFonts w:ascii="Cambria" w:hAnsi="Cambria"/>
          <w:sz w:val="22"/>
          <w:szCs w:val="22"/>
        </w:rPr>
        <w:t>derogation</w:t>
      </w:r>
      <w:proofErr w:type="spellEnd"/>
      <w:r w:rsidRPr="00E267CD">
        <w:rPr>
          <w:rFonts w:ascii="Cambria" w:hAnsi="Cambria"/>
          <w:sz w:val="22"/>
          <w:szCs w:val="22"/>
        </w:rPr>
        <w:t>), NS – špeciálne príčiny nedodania, napr. štrajk, výpadok systému, alebo iná príčina nedodania</w:t>
      </w:r>
      <w:bookmarkEnd w:id="871"/>
    </w:p>
    <w:p w14:paraId="5260318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2" w:name="_Toc45812424"/>
      <w:r w:rsidRPr="00E267CD">
        <w:rPr>
          <w:rFonts w:ascii="Cambria" w:hAnsi="Cambria"/>
          <w:sz w:val="22"/>
          <w:szCs w:val="22"/>
        </w:rPr>
        <w:t>V rámci číselníka umožniť evidovať tzv. stavy pre vykázané hodnoty (t. j. položky reprezentované konkrétnou hodnotou rôznou od NULL): B – bežné, P – predbežné (neauditované), D – definitívne (auditované), O – odhad, Z – zlom v časovom rade, F – predikcia (</w:t>
      </w:r>
      <w:proofErr w:type="spellStart"/>
      <w:r w:rsidRPr="00E267CD">
        <w:rPr>
          <w:rFonts w:ascii="Cambria" w:hAnsi="Cambria"/>
          <w:sz w:val="22"/>
          <w:szCs w:val="22"/>
        </w:rPr>
        <w:t>forecast</w:t>
      </w:r>
      <w:proofErr w:type="spellEnd"/>
      <w:r w:rsidRPr="00E267CD">
        <w:rPr>
          <w:rFonts w:ascii="Cambria" w:hAnsi="Cambria"/>
          <w:sz w:val="22"/>
          <w:szCs w:val="22"/>
        </w:rPr>
        <w:t>)</w:t>
      </w:r>
      <w:bookmarkEnd w:id="872"/>
    </w:p>
    <w:p w14:paraId="4F586FB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3" w:name="_Toc45812425"/>
      <w:r w:rsidRPr="00E267CD">
        <w:rPr>
          <w:rFonts w:ascii="Cambria" w:hAnsi="Cambria"/>
          <w:sz w:val="22"/>
          <w:szCs w:val="22"/>
        </w:rPr>
        <w:t>Umožniť používateľskú správu uvedeného číselníka stavov vykázanej hodnoty – zmena (premenovanie) existujúcich položiek, doplnenie nových položiek.</w:t>
      </w:r>
      <w:bookmarkEnd w:id="873"/>
    </w:p>
    <w:p w14:paraId="0EC1B1D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74" w:name="_Toc45812426"/>
      <w:r w:rsidRPr="00E267CD">
        <w:rPr>
          <w:rFonts w:ascii="Cambria" w:hAnsi="Cambria"/>
          <w:sz w:val="22"/>
          <w:szCs w:val="22"/>
        </w:rPr>
        <w:t>Vytvoriť nový číselník oblastí</w:t>
      </w:r>
      <w:bookmarkEnd w:id="874"/>
    </w:p>
    <w:p w14:paraId="37D15FF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5" w:name="_Toc45812427"/>
      <w:r w:rsidRPr="00E267CD">
        <w:rPr>
          <w:rFonts w:ascii="Cambria" w:hAnsi="Cambria"/>
          <w:sz w:val="22"/>
          <w:szCs w:val="22"/>
        </w:rPr>
        <w:t>Číselník bude mať charakter technického číselníka.</w:t>
      </w:r>
      <w:bookmarkEnd w:id="875"/>
    </w:p>
    <w:p w14:paraId="765ABFF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6" w:name="_Toc45812428"/>
      <w:r w:rsidRPr="00E267CD">
        <w:rPr>
          <w:rFonts w:ascii="Cambria" w:hAnsi="Cambria"/>
          <w:sz w:val="22"/>
          <w:szCs w:val="22"/>
        </w:rPr>
        <w:t>Umožniť používateľskú správu uvedeného číselníka oblastí – zmena (premenovanie) existujúcich položiek, doplnenie nových položiek.</w:t>
      </w:r>
      <w:bookmarkEnd w:id="876"/>
    </w:p>
    <w:bookmarkStart w:id="877" w:name="_Toc45812429"/>
    <w:p w14:paraId="128487DC" w14:textId="4C5295A8" w:rsidR="00EE16D4" w:rsidRPr="00500A2C" w:rsidRDefault="00B9603E" w:rsidP="00A37330">
      <w:pPr>
        <w:pStyle w:val="Heading3"/>
        <w:keepNext w:val="0"/>
        <w:numPr>
          <w:ilvl w:val="2"/>
          <w:numId w:val="358"/>
        </w:numPr>
        <w:tabs>
          <w:tab w:val="left" w:pos="851"/>
        </w:tabs>
        <w:spacing w:before="120"/>
        <w:ind w:left="1418" w:hanging="851"/>
        <w:jc w:val="both"/>
        <w:rPr>
          <w:rFonts w:ascii="Cambria" w:hAnsi="Cambria"/>
          <w:sz w:val="22"/>
          <w:szCs w:val="22"/>
        </w:rPr>
      </w:pPr>
      <w:r>
        <w:rPr>
          <w:rFonts w:ascii="Cambria" w:hAnsi="Cambria"/>
          <w:noProof/>
          <w:sz w:val="22"/>
          <w:szCs w:val="22"/>
        </w:rPr>
        <mc:AlternateContent>
          <mc:Choice Requires="wps">
            <w:drawing>
              <wp:anchor distT="0" distB="0" distL="114300" distR="114300" simplePos="0" relativeHeight="251657216" behindDoc="0" locked="0" layoutInCell="1" allowOverlap="1" wp14:anchorId="405DA9C3" wp14:editId="6B3ADD8F">
                <wp:simplePos x="0" y="0"/>
                <wp:positionH relativeFrom="column">
                  <wp:posOffset>934085</wp:posOffset>
                </wp:positionH>
                <wp:positionV relativeFrom="paragraph">
                  <wp:posOffset>452120</wp:posOffset>
                </wp:positionV>
                <wp:extent cx="3152140" cy="2173605"/>
                <wp:effectExtent l="0" t="0" r="0" b="0"/>
                <wp:wrapTopAndBottom/>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52140" cy="2173605"/>
                        </a:xfrm>
                        <a:prstGeom prst="rect">
                          <a:avLst/>
                        </a:prstGeom>
                        <a:noFill/>
                        <a:ln w="6350">
                          <a:solidFill>
                            <a:prstClr val="black"/>
                          </a:solidFill>
                        </a:ln>
                      </wps:spPr>
                      <wps:txbx>
                        <w:txbxContent>
                          <w:p w14:paraId="27C9DE85"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S – štatistika</w:t>
                            </w:r>
                          </w:p>
                          <w:p w14:paraId="066A5E4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MFS – menová a finančná štatistika</w:t>
                            </w:r>
                          </w:p>
                          <w:p w14:paraId="39AF619F"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1840E176"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0C16376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PB – platobná bilancia</w:t>
                            </w:r>
                          </w:p>
                          <w:p w14:paraId="4B57FB20"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0949E7E0"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D – dohľad</w:t>
                            </w:r>
                          </w:p>
                          <w:p w14:paraId="73512967"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poistným trhom</w:t>
                            </w:r>
                          </w:p>
                          <w:p w14:paraId="0BAE5AFE"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trhom cenných papierov</w:t>
                            </w:r>
                          </w:p>
                          <w:p w14:paraId="3AE57E71"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1130896C"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P – platobné systémy</w:t>
                            </w:r>
                          </w:p>
                          <w:p w14:paraId="0E14BBF2"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05DA9C3" id="_x0000_t202" coordsize="21600,21600" o:spt="202" path="m,l,21600r21600,l21600,xe">
                <v:stroke joinstyle="miter"/>
                <v:path gradientshapeok="t" o:connecttype="rect"/>
              </v:shapetype>
              <v:shape id="Text Box 1" o:spid="_x0000_s1026" type="#_x0000_t202" style="position:absolute;left:0;text-align:left;margin-left:73.55pt;margin-top:35.6pt;width:248.2pt;height:171.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" filled="f" strokeweight=".5pt">
                <v:path arrowok="t"/>
                <v:textbox style="mso-fit-shape-to-text:t">
                  <w:txbxContent>
                    <w:p w14:paraId="27C9DE85"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S – štatistika</w:t>
                      </w:r>
                    </w:p>
                    <w:p w14:paraId="066A5E4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MFS – menová a finančná štatistika</w:t>
                      </w:r>
                    </w:p>
                    <w:p w14:paraId="39AF619F"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1840E176"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0C16376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PB – platobná bilancia</w:t>
                      </w:r>
                    </w:p>
                    <w:p w14:paraId="4B57FB20"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0949E7E0"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D – dohľad</w:t>
                      </w:r>
                    </w:p>
                    <w:p w14:paraId="73512967"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poistným trhom</w:t>
                      </w:r>
                    </w:p>
                    <w:p w14:paraId="0BAE5AFE"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trhom cenných papierov</w:t>
                      </w:r>
                    </w:p>
                    <w:p w14:paraId="3AE57E71"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1130896C"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P – platobné systémy</w:t>
                      </w:r>
                    </w:p>
                    <w:p w14:paraId="0E14BBF2"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w:t>
                      </w:r>
                    </w:p>
                  </w:txbxContent>
                </v:textbox>
                <w10:wrap type="topAndBottom"/>
              </v:shape>
            </w:pict>
          </mc:Fallback>
        </mc:AlternateContent>
      </w:r>
      <w:r w:rsidR="00EE16D4" w:rsidRPr="00500A2C">
        <w:rPr>
          <w:rFonts w:ascii="Cambria" w:hAnsi="Cambria"/>
          <w:sz w:val="22"/>
          <w:szCs w:val="22"/>
        </w:rPr>
        <w:t>Číselník bude umožňovať definovanie hierarchickej (stromovej) štruktúry oblastí, napríklad:</w:t>
      </w:r>
      <w:bookmarkEnd w:id="877"/>
    </w:p>
    <w:p w14:paraId="015CBDE5"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78" w:name="_Toc45812430"/>
      <w:r w:rsidRPr="00E267CD">
        <w:rPr>
          <w:rFonts w:ascii="Cambria" w:hAnsi="Cambria"/>
          <w:sz w:val="22"/>
          <w:szCs w:val="22"/>
        </w:rPr>
        <w:t>Rozšíriť definíciu vzorov výkazov o stupeň dôvernosti údajov:</w:t>
      </w:r>
      <w:bookmarkEnd w:id="878"/>
    </w:p>
    <w:p w14:paraId="5DEDABC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9" w:name="_Toc45812431"/>
      <w:r w:rsidRPr="00E267CD">
        <w:rPr>
          <w:rFonts w:ascii="Cambria" w:hAnsi="Cambria"/>
          <w:sz w:val="22"/>
          <w:szCs w:val="22"/>
        </w:rPr>
        <w:t>Pre nové vzory výkazov iniciálne nastavovať stupeň ECB-RESTRICTED.</w:t>
      </w:r>
      <w:bookmarkEnd w:id="879"/>
    </w:p>
    <w:p w14:paraId="01E46E0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0" w:name="_Toc45812432"/>
      <w:r w:rsidRPr="00E267CD">
        <w:rPr>
          <w:rFonts w:ascii="Cambria" w:hAnsi="Cambria"/>
          <w:sz w:val="22"/>
          <w:szCs w:val="22"/>
        </w:rPr>
        <w:t>Umožniť používateľskú zmenu prednastavenej hodnoty stupňa dôvernosti údajov.</w:t>
      </w:r>
      <w:bookmarkEnd w:id="880"/>
    </w:p>
    <w:p w14:paraId="335DDB5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1" w:name="_Toc45812433"/>
      <w:r w:rsidRPr="00E267CD">
        <w:rPr>
          <w:rFonts w:ascii="Cambria" w:hAnsi="Cambria"/>
          <w:sz w:val="22"/>
          <w:szCs w:val="22"/>
        </w:rPr>
        <w:t>Hodnotu stupňa dôvernosti údajov vyberať z číselníka stupňov dôvernosti údajov.</w:t>
      </w:r>
      <w:bookmarkEnd w:id="881"/>
    </w:p>
    <w:p w14:paraId="32B42F1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2" w:name="_Toc45812434"/>
      <w:r w:rsidRPr="00E267CD">
        <w:rPr>
          <w:rFonts w:ascii="Cambria" w:hAnsi="Cambria"/>
          <w:sz w:val="22"/>
          <w:szCs w:val="22"/>
        </w:rPr>
        <w:t>Upraviť vytváranie novej verzie vzoru výkazu - pri vytvorení novej verzie vzoru výkazu hodnoty stupňa dôvernosti údajov preberať z existujúcej verzie.</w:t>
      </w:r>
      <w:bookmarkEnd w:id="882"/>
    </w:p>
    <w:p w14:paraId="457F3C5A"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83" w:name="_Toc45812435"/>
      <w:r w:rsidRPr="00E267CD">
        <w:rPr>
          <w:rFonts w:ascii="Cambria" w:hAnsi="Cambria"/>
          <w:sz w:val="22"/>
          <w:szCs w:val="22"/>
        </w:rPr>
        <w:t>Rozšíriť definíciu vzorov výkazov o stav vykázanej hodnoty:</w:t>
      </w:r>
      <w:bookmarkEnd w:id="883"/>
    </w:p>
    <w:p w14:paraId="3D3B2EF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4" w:name="_Toc45812436"/>
      <w:r w:rsidRPr="00E267CD">
        <w:rPr>
          <w:rFonts w:ascii="Cambria" w:hAnsi="Cambria"/>
          <w:sz w:val="22"/>
          <w:szCs w:val="22"/>
        </w:rPr>
        <w:t>Pre nové vzory výkazov iniciálne nastavovať stav B (bežné).</w:t>
      </w:r>
      <w:bookmarkEnd w:id="884"/>
    </w:p>
    <w:p w14:paraId="2285DDF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5" w:name="_Toc45812437"/>
      <w:r w:rsidRPr="00E267CD">
        <w:rPr>
          <w:rFonts w:ascii="Cambria" w:hAnsi="Cambria"/>
          <w:sz w:val="22"/>
          <w:szCs w:val="22"/>
        </w:rPr>
        <w:t>Nepovoliť používateľskú zmenu prednastavenej hodnoty stavu vykázanej hodnoty.</w:t>
      </w:r>
      <w:bookmarkEnd w:id="885"/>
    </w:p>
    <w:p w14:paraId="04A1794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6" w:name="_Toc45812438"/>
      <w:r w:rsidRPr="00E267CD">
        <w:rPr>
          <w:rFonts w:ascii="Cambria" w:hAnsi="Cambria"/>
          <w:sz w:val="22"/>
          <w:szCs w:val="22"/>
        </w:rPr>
        <w:t>Hodnotu stavu vykázanej hodnoty vyberať z číselníka stavov vykázanej hodnoty.</w:t>
      </w:r>
      <w:bookmarkEnd w:id="886"/>
    </w:p>
    <w:p w14:paraId="41B6F1E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7" w:name="_Toc45812439"/>
      <w:r w:rsidRPr="00E267CD">
        <w:rPr>
          <w:rFonts w:ascii="Cambria" w:hAnsi="Cambria"/>
          <w:sz w:val="22"/>
          <w:szCs w:val="22"/>
        </w:rPr>
        <w:t>Upraviť vytváranie novej verzie vzoru výkazu - pri vytvorení novej verzie vzoru výkazu  hodnoty stavu vykázanej hodnoty preberať z existujúcej verzie.</w:t>
      </w:r>
      <w:bookmarkEnd w:id="887"/>
    </w:p>
    <w:p w14:paraId="226C46CD"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88" w:name="_Toc45812440"/>
      <w:r w:rsidRPr="00E267CD">
        <w:rPr>
          <w:rFonts w:ascii="Cambria" w:hAnsi="Cambria"/>
          <w:sz w:val="22"/>
          <w:szCs w:val="22"/>
        </w:rPr>
        <w:lastRenderedPageBreak/>
        <w:t>Rozšíriť definíciu vzorov výkazov o oblasť:</w:t>
      </w:r>
      <w:bookmarkEnd w:id="888"/>
    </w:p>
    <w:p w14:paraId="2EE4EC4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9" w:name="_Toc45812441"/>
      <w:r w:rsidRPr="00E267CD">
        <w:rPr>
          <w:rFonts w:ascii="Cambria" w:hAnsi="Cambria"/>
          <w:sz w:val="22"/>
          <w:szCs w:val="22"/>
        </w:rPr>
        <w:t>Umožniť používateľské nastavenie oblasti vzoru výkazu.</w:t>
      </w:r>
      <w:bookmarkEnd w:id="889"/>
    </w:p>
    <w:p w14:paraId="1F4A514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0" w:name="_Toc45812442"/>
      <w:r w:rsidRPr="00E267CD">
        <w:rPr>
          <w:rFonts w:ascii="Cambria" w:hAnsi="Cambria"/>
          <w:sz w:val="22"/>
          <w:szCs w:val="22"/>
        </w:rPr>
        <w:t>Oblasť vyberať z číselníka oblastí.</w:t>
      </w:r>
      <w:bookmarkEnd w:id="890"/>
    </w:p>
    <w:p w14:paraId="011C6AE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1" w:name="_Toc45812443"/>
      <w:r w:rsidRPr="00E267CD">
        <w:rPr>
          <w:rFonts w:ascii="Cambria" w:hAnsi="Cambria"/>
          <w:sz w:val="22"/>
          <w:szCs w:val="22"/>
        </w:rPr>
        <w:t>Upraviť vytváranie novej verzie vzoru výkazu - pri vytvorení novej verzie vzoru výkazu  hodnoty oblasti preberať z existujúcej verzie.</w:t>
      </w:r>
      <w:bookmarkEnd w:id="891"/>
    </w:p>
    <w:p w14:paraId="3A3D1706"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92" w:name="_Toc45812444"/>
      <w:r w:rsidRPr="00E267CD">
        <w:rPr>
          <w:rFonts w:ascii="Cambria" w:hAnsi="Cambria"/>
          <w:sz w:val="22"/>
          <w:szCs w:val="22"/>
        </w:rPr>
        <w:t>Rozšíriť definíciu častí vzorov výkazov o stupeň dôvernosti údajov:</w:t>
      </w:r>
      <w:bookmarkEnd w:id="892"/>
    </w:p>
    <w:p w14:paraId="54A9207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3" w:name="_Toc45812445"/>
      <w:r w:rsidRPr="00E267CD">
        <w:rPr>
          <w:rFonts w:ascii="Cambria" w:hAnsi="Cambria"/>
          <w:sz w:val="22"/>
          <w:szCs w:val="22"/>
        </w:rPr>
        <w:t>Pre nové časti iniciálne nastavovať stupeň dôvernosti údajov podľa nastavenia verzie vzoru výkazu.</w:t>
      </w:r>
      <w:bookmarkEnd w:id="893"/>
    </w:p>
    <w:p w14:paraId="7750428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4" w:name="_Toc45812446"/>
      <w:r w:rsidRPr="00E267CD">
        <w:rPr>
          <w:rFonts w:ascii="Cambria" w:hAnsi="Cambria"/>
          <w:sz w:val="22"/>
          <w:szCs w:val="22"/>
        </w:rPr>
        <w:t>Umožniť používateľskú zmenu prednastavenej hodnoty stupňa dôvernosti údajov.</w:t>
      </w:r>
      <w:bookmarkEnd w:id="894"/>
    </w:p>
    <w:p w14:paraId="5D14730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5" w:name="_Toc45812447"/>
      <w:r w:rsidRPr="00E267CD">
        <w:rPr>
          <w:rFonts w:ascii="Cambria" w:hAnsi="Cambria"/>
          <w:sz w:val="22"/>
          <w:szCs w:val="22"/>
        </w:rPr>
        <w:t>Hodnotu stupňa dôvernosti údajov vyberať z číselníka stupňov dôvernosti údajov.</w:t>
      </w:r>
      <w:bookmarkEnd w:id="895"/>
    </w:p>
    <w:p w14:paraId="748DD2D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6" w:name="_Toc45812448"/>
      <w:r w:rsidRPr="00E267CD">
        <w:rPr>
          <w:rFonts w:ascii="Cambria" w:hAnsi="Cambria"/>
          <w:sz w:val="22"/>
          <w:szCs w:val="22"/>
        </w:rPr>
        <w:t>Nastavenie príznaku stupňa dôvernosti údajov aplikovať pre všetky typy častí vzorov výkazov, vrátane častí typu „uložený súbor“.</w:t>
      </w:r>
      <w:bookmarkEnd w:id="896"/>
    </w:p>
    <w:p w14:paraId="7FDE99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7" w:name="_Toc45812449"/>
      <w:r w:rsidRPr="00E267CD">
        <w:rPr>
          <w:rFonts w:ascii="Cambria" w:hAnsi="Cambria"/>
          <w:sz w:val="22"/>
          <w:szCs w:val="22"/>
        </w:rPr>
        <w:t>Umožniť nastavenie príznaku stupňa dôvernosti údajov len pre verzie vzoru výkazu v stave Navrhovaný.</w:t>
      </w:r>
      <w:bookmarkEnd w:id="897"/>
    </w:p>
    <w:p w14:paraId="19B7DA4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8" w:name="_Toc45812450"/>
      <w:r w:rsidRPr="00E267CD">
        <w:rPr>
          <w:rFonts w:ascii="Cambria" w:hAnsi="Cambria"/>
          <w:sz w:val="22"/>
          <w:szCs w:val="22"/>
        </w:rPr>
        <w:t>Upraviť vytváranie novej verzie vzoru výkazu - pri vytvorení novej verzie vzoru výkazu hodnoty stupňa dôvernosti údajov preberať z existujúcej verzie.</w:t>
      </w:r>
      <w:bookmarkEnd w:id="898"/>
    </w:p>
    <w:p w14:paraId="3D3E93B7"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99" w:name="_Toc45812451"/>
      <w:r w:rsidRPr="00E267CD">
        <w:rPr>
          <w:rFonts w:ascii="Cambria" w:hAnsi="Cambria"/>
          <w:sz w:val="22"/>
          <w:szCs w:val="22"/>
        </w:rPr>
        <w:t>Rozšíriť definíciu častí vzorov výkazov o stav vykázanej hodnoty:</w:t>
      </w:r>
      <w:bookmarkEnd w:id="899"/>
    </w:p>
    <w:p w14:paraId="24B5A1D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0" w:name="_Toc45812452"/>
      <w:r w:rsidRPr="00E267CD">
        <w:rPr>
          <w:rFonts w:ascii="Cambria" w:hAnsi="Cambria"/>
          <w:sz w:val="22"/>
          <w:szCs w:val="22"/>
        </w:rPr>
        <w:t>Pre nové časti iniciálne nastavovať stav podľa nastavenia verzie vzoru výkazu.</w:t>
      </w:r>
      <w:bookmarkEnd w:id="900"/>
    </w:p>
    <w:p w14:paraId="670F283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1" w:name="_Toc45812453"/>
      <w:r w:rsidRPr="00E267CD">
        <w:rPr>
          <w:rFonts w:ascii="Cambria" w:hAnsi="Cambria"/>
          <w:sz w:val="22"/>
          <w:szCs w:val="22"/>
        </w:rPr>
        <w:t>Nepovoliť používateľskú zmenu prednastavenej hodnoty stavu vykázanej hodnoty.</w:t>
      </w:r>
      <w:bookmarkEnd w:id="901"/>
    </w:p>
    <w:p w14:paraId="4B87E2F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2" w:name="_Toc45812454"/>
      <w:r w:rsidRPr="00E267CD">
        <w:rPr>
          <w:rFonts w:ascii="Cambria" w:hAnsi="Cambria"/>
          <w:sz w:val="22"/>
          <w:szCs w:val="22"/>
        </w:rPr>
        <w:t>Hodnotu stavu vykázanej hodnoty vyberať z číselníka stavov vykázanej hodnoty.</w:t>
      </w:r>
      <w:bookmarkEnd w:id="902"/>
    </w:p>
    <w:p w14:paraId="371BBF2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3" w:name="_Toc45812455"/>
      <w:r w:rsidRPr="00E267CD">
        <w:rPr>
          <w:rFonts w:ascii="Cambria" w:hAnsi="Cambria"/>
          <w:sz w:val="22"/>
          <w:szCs w:val="22"/>
        </w:rPr>
        <w:t>Nastavenie stavu vykázanej hodnoty aplikovať pre všetky typy častí vzorov výkazov, vrátane častí typu „uložený súbor“.</w:t>
      </w:r>
      <w:bookmarkEnd w:id="903"/>
    </w:p>
    <w:p w14:paraId="3E82153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4" w:name="_Toc45812456"/>
      <w:r w:rsidRPr="00E267CD">
        <w:rPr>
          <w:rFonts w:ascii="Cambria" w:hAnsi="Cambria"/>
          <w:sz w:val="22"/>
          <w:szCs w:val="22"/>
        </w:rPr>
        <w:t>Umožniť nastavenie stavu vykázanej hodnoty len pre verzie vzoru výkazu v stave Navrhovaný.</w:t>
      </w:r>
      <w:bookmarkEnd w:id="904"/>
    </w:p>
    <w:p w14:paraId="1F73A5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5" w:name="_Toc45812457"/>
      <w:r w:rsidRPr="00E267CD">
        <w:rPr>
          <w:rFonts w:ascii="Cambria" w:hAnsi="Cambria"/>
          <w:sz w:val="22"/>
          <w:szCs w:val="22"/>
        </w:rPr>
        <w:t>Upraviť vytváranie novej verzie vzoru výkazu - pri vytvorení novej verzie vzoru výkazu  hodnoty stavu vykázanej hodnoty preberať z existujúcej verzie.</w:t>
      </w:r>
      <w:bookmarkEnd w:id="905"/>
    </w:p>
    <w:p w14:paraId="3296BD9F"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906" w:name="_Toc45812458"/>
      <w:r w:rsidRPr="00E267CD">
        <w:rPr>
          <w:rFonts w:ascii="Cambria" w:hAnsi="Cambria"/>
          <w:sz w:val="22"/>
          <w:szCs w:val="22"/>
        </w:rPr>
        <w:t>Rozšíriť definíciu položiek (</w:t>
      </w:r>
      <w:proofErr w:type="spellStart"/>
      <w:r w:rsidRPr="00E267CD">
        <w:rPr>
          <w:rFonts w:ascii="Cambria" w:hAnsi="Cambria"/>
          <w:sz w:val="22"/>
          <w:szCs w:val="22"/>
        </w:rPr>
        <w:t>metapopisu</w:t>
      </w:r>
      <w:proofErr w:type="spellEnd"/>
      <w:r w:rsidRPr="00E267CD">
        <w:rPr>
          <w:rFonts w:ascii="Cambria" w:hAnsi="Cambria"/>
          <w:sz w:val="22"/>
          <w:szCs w:val="22"/>
        </w:rPr>
        <w:t>) častí vzorov výkazov o stupeň dôvernosti údajov:</w:t>
      </w:r>
      <w:bookmarkEnd w:id="906"/>
    </w:p>
    <w:p w14:paraId="5BF559E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7" w:name="_Toc45812459"/>
      <w:r w:rsidRPr="00E267CD">
        <w:rPr>
          <w:rFonts w:ascii="Cambria" w:hAnsi="Cambria"/>
          <w:sz w:val="22"/>
          <w:szCs w:val="22"/>
        </w:rPr>
        <w:t>Pre nové položky iniciálne nastavovať stupeň dôvernosti údajov podľa nastavenia časti verzie vzoru výkazu.</w:t>
      </w:r>
      <w:bookmarkEnd w:id="907"/>
    </w:p>
    <w:p w14:paraId="6E869DE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8" w:name="_Toc45812460"/>
      <w:r w:rsidRPr="00E267CD">
        <w:rPr>
          <w:rFonts w:ascii="Cambria" w:hAnsi="Cambria"/>
          <w:sz w:val="22"/>
          <w:szCs w:val="22"/>
        </w:rPr>
        <w:t>Umožniť používateľskú zmenu prednastavenej hodnoty stupňa dôvernosti údajov.</w:t>
      </w:r>
      <w:bookmarkEnd w:id="908"/>
    </w:p>
    <w:p w14:paraId="3D6570F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9" w:name="_Toc45812461"/>
      <w:r w:rsidRPr="00E267CD">
        <w:rPr>
          <w:rFonts w:ascii="Cambria" w:hAnsi="Cambria"/>
          <w:sz w:val="22"/>
          <w:szCs w:val="22"/>
        </w:rPr>
        <w:t>Hodnotu stupňa dôvernosti údajov vyberať z číselníka stupňov dôvernosti údajov.</w:t>
      </w:r>
      <w:bookmarkEnd w:id="909"/>
    </w:p>
    <w:p w14:paraId="77AC059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0" w:name="_Toc45812462"/>
      <w:r w:rsidRPr="00E267CD">
        <w:rPr>
          <w:rFonts w:ascii="Cambria" w:hAnsi="Cambria"/>
          <w:sz w:val="22"/>
          <w:szCs w:val="22"/>
        </w:rPr>
        <w:t>Umožniť nastavenie príznaku stupňa dôvernosti údajov len pre verzie vzoru výkazu v stave Navrhovaný.</w:t>
      </w:r>
      <w:bookmarkEnd w:id="910"/>
    </w:p>
    <w:p w14:paraId="1D5FDC8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1" w:name="_Toc45812463"/>
      <w:r w:rsidRPr="00E267CD">
        <w:rPr>
          <w:rFonts w:ascii="Cambria" w:hAnsi="Cambria"/>
          <w:sz w:val="22"/>
          <w:szCs w:val="22"/>
        </w:rPr>
        <w:t>Hodnotu príznaku stupňa dôvernosti údajov graficky prezentovať prostredníctvom samostatného režimu zobrazenia verzie vzoru výkazu s využitím farebného odlíšenia jednotlivých hodnôt tohto príznaku.</w:t>
      </w:r>
      <w:bookmarkEnd w:id="911"/>
    </w:p>
    <w:p w14:paraId="019C235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2" w:name="_Toc45812464"/>
      <w:r w:rsidRPr="00E267CD">
        <w:rPr>
          <w:rFonts w:ascii="Cambria" w:hAnsi="Cambria"/>
          <w:sz w:val="22"/>
          <w:szCs w:val="22"/>
        </w:rPr>
        <w:t>Umožniť zadávanie príznaku stupňa dôvernosti údajov na úrovni jednotlivých položiek (buniek), ale aj zadávanie pre viac položiek (buniek) súčasne.</w:t>
      </w:r>
      <w:bookmarkEnd w:id="912"/>
    </w:p>
    <w:p w14:paraId="5E04F44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3" w:name="_Toc45812465"/>
      <w:r w:rsidRPr="00E267CD">
        <w:rPr>
          <w:rFonts w:ascii="Cambria" w:hAnsi="Cambria"/>
          <w:sz w:val="22"/>
          <w:szCs w:val="22"/>
        </w:rPr>
        <w:t>Stupeň dôvernosti neaplikovať pre dynamické dimenzie, t. j. pre položky tvoriace súčasť dynamického kľúča.</w:t>
      </w:r>
      <w:bookmarkEnd w:id="913"/>
    </w:p>
    <w:p w14:paraId="7F1C5E06"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914" w:name="_Toc45812466"/>
      <w:r w:rsidRPr="00E267CD">
        <w:rPr>
          <w:rFonts w:ascii="Cambria" w:hAnsi="Cambria"/>
          <w:sz w:val="22"/>
          <w:szCs w:val="22"/>
        </w:rPr>
        <w:t>Rozšíriť definíciu položiek (</w:t>
      </w:r>
      <w:proofErr w:type="spellStart"/>
      <w:r w:rsidRPr="00E267CD">
        <w:rPr>
          <w:rFonts w:ascii="Cambria" w:hAnsi="Cambria"/>
          <w:sz w:val="22"/>
          <w:szCs w:val="22"/>
        </w:rPr>
        <w:t>metapopisu</w:t>
      </w:r>
      <w:proofErr w:type="spellEnd"/>
      <w:r w:rsidRPr="00E267CD">
        <w:rPr>
          <w:rFonts w:ascii="Cambria" w:hAnsi="Cambria"/>
          <w:sz w:val="22"/>
          <w:szCs w:val="22"/>
        </w:rPr>
        <w:t>) častí vzorov výkazov o príznak povinnosti vykázania položky:</w:t>
      </w:r>
      <w:bookmarkEnd w:id="914"/>
    </w:p>
    <w:p w14:paraId="7E4FF8B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5" w:name="_Toc45812467"/>
      <w:r w:rsidRPr="00E267CD">
        <w:rPr>
          <w:rFonts w:ascii="Cambria" w:hAnsi="Cambria"/>
          <w:sz w:val="22"/>
          <w:szCs w:val="22"/>
        </w:rPr>
        <w:t>Príznak povinnosti vykázania položky bude príznak typu áno/nie.</w:t>
      </w:r>
      <w:bookmarkEnd w:id="915"/>
    </w:p>
    <w:p w14:paraId="5D06BF3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6" w:name="_Toc45812468"/>
      <w:r w:rsidRPr="00E267CD">
        <w:rPr>
          <w:rFonts w:ascii="Cambria" w:hAnsi="Cambria"/>
          <w:sz w:val="22"/>
          <w:szCs w:val="22"/>
        </w:rPr>
        <w:lastRenderedPageBreak/>
        <w:t>Pre nové položky iniciálne nastavovať príznak povinnosti vykázania položky na hodnotu „nie“.</w:t>
      </w:r>
      <w:bookmarkEnd w:id="916"/>
    </w:p>
    <w:p w14:paraId="66E3206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7" w:name="_Toc45812469"/>
      <w:r w:rsidRPr="00E267CD">
        <w:rPr>
          <w:rFonts w:ascii="Cambria" w:hAnsi="Cambria"/>
          <w:sz w:val="22"/>
          <w:szCs w:val="22"/>
        </w:rPr>
        <w:t>Umožniť používateľskú zmenu prednastavenej hodnoty príznaku povinnosti vykázania položky.</w:t>
      </w:r>
      <w:bookmarkEnd w:id="917"/>
    </w:p>
    <w:p w14:paraId="325F3E2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8" w:name="_Toc45812470"/>
      <w:r w:rsidRPr="00E267CD">
        <w:rPr>
          <w:rFonts w:ascii="Cambria" w:hAnsi="Cambria"/>
          <w:sz w:val="22"/>
          <w:szCs w:val="22"/>
        </w:rPr>
        <w:t>Umožniť nastavenie príznaku povinnosti vykázania položky len pre verzie vzoru výkazu v stave Navrhovaný.</w:t>
      </w:r>
      <w:bookmarkEnd w:id="918"/>
    </w:p>
    <w:p w14:paraId="0AE0282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9" w:name="_Toc45812471"/>
      <w:r w:rsidRPr="00E267CD">
        <w:rPr>
          <w:rFonts w:ascii="Cambria" w:hAnsi="Cambria"/>
          <w:sz w:val="22"/>
          <w:szCs w:val="22"/>
        </w:rPr>
        <w:t>Hodnotu príznaku povinnosti vykázania položky graficky prezentovať prostredníctvom samostatného režimu zobrazenia verzie vzoru výkazu s využitím farebného odlíšenia jednotlivých hodnôt tohto príznaku.</w:t>
      </w:r>
      <w:bookmarkEnd w:id="919"/>
    </w:p>
    <w:p w14:paraId="547011D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0" w:name="_Toc45812472"/>
      <w:r w:rsidRPr="00E267CD">
        <w:rPr>
          <w:rFonts w:ascii="Cambria" w:hAnsi="Cambria"/>
          <w:sz w:val="22"/>
          <w:szCs w:val="22"/>
        </w:rPr>
        <w:t>Umožniť zadávanie príznaku povinnosti vykázania položky na úrovni jednotlivých položiek (buniek), ale aj zadávanie pre viac položiek (buniek) súčasne.</w:t>
      </w:r>
      <w:bookmarkEnd w:id="920"/>
    </w:p>
    <w:p w14:paraId="6A684F9F" w14:textId="167813A5"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921" w:name="_Toc45812473"/>
      <w:r w:rsidRPr="00E267CD">
        <w:rPr>
          <w:rFonts w:ascii="Cambria" w:hAnsi="Cambria"/>
          <w:sz w:val="22"/>
          <w:szCs w:val="22"/>
        </w:rPr>
        <w:t>Rozšíriť definíciu položiek (</w:t>
      </w:r>
      <w:proofErr w:type="spellStart"/>
      <w:r w:rsidRPr="00E267CD">
        <w:rPr>
          <w:rFonts w:ascii="Cambria" w:hAnsi="Cambria"/>
          <w:sz w:val="22"/>
          <w:szCs w:val="22"/>
        </w:rPr>
        <w:t>metapopisu</w:t>
      </w:r>
      <w:proofErr w:type="spellEnd"/>
      <w:r w:rsidRPr="00E267CD">
        <w:rPr>
          <w:rFonts w:ascii="Cambria" w:hAnsi="Cambria"/>
          <w:sz w:val="22"/>
          <w:szCs w:val="22"/>
        </w:rPr>
        <w:t xml:space="preserve">) častí vzorov výkazov o príznak </w:t>
      </w:r>
      <w:proofErr w:type="spellStart"/>
      <w:r w:rsidRPr="00E267CD">
        <w:rPr>
          <w:rFonts w:ascii="Cambria" w:hAnsi="Cambria"/>
          <w:sz w:val="22"/>
          <w:szCs w:val="22"/>
        </w:rPr>
        <w:t>anonymizácie</w:t>
      </w:r>
      <w:proofErr w:type="spellEnd"/>
      <w:r w:rsidR="00AC37D9" w:rsidRPr="00AC37D9">
        <w:rPr>
          <w:rFonts w:ascii="Cambria" w:hAnsi="Cambria"/>
          <w:sz w:val="22"/>
          <w:szCs w:val="22"/>
        </w:rPr>
        <w:t xml:space="preserve"> </w:t>
      </w:r>
      <w:r w:rsidR="00AC37D9">
        <w:rPr>
          <w:rFonts w:ascii="Cambria" w:hAnsi="Cambria"/>
          <w:sz w:val="22"/>
          <w:szCs w:val="22"/>
        </w:rPr>
        <w:t>a dôvernosti</w:t>
      </w:r>
      <w:r w:rsidRPr="00E267CD">
        <w:rPr>
          <w:rFonts w:ascii="Cambria" w:hAnsi="Cambria"/>
          <w:sz w:val="22"/>
          <w:szCs w:val="22"/>
        </w:rPr>
        <w:t xml:space="preserve"> položky:</w:t>
      </w:r>
      <w:bookmarkEnd w:id="921"/>
    </w:p>
    <w:p w14:paraId="3EC378A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2" w:name="_Toc45812474"/>
      <w:proofErr w:type="spellStart"/>
      <w:r w:rsidRPr="00E267CD">
        <w:rPr>
          <w:rFonts w:ascii="Cambria" w:hAnsi="Cambria"/>
          <w:sz w:val="22"/>
          <w:szCs w:val="22"/>
        </w:rPr>
        <w:t>Anonymizácia</w:t>
      </w:r>
      <w:proofErr w:type="spellEnd"/>
      <w:r w:rsidRPr="00E267CD">
        <w:rPr>
          <w:rFonts w:ascii="Cambria" w:hAnsi="Cambria"/>
          <w:sz w:val="22"/>
          <w:szCs w:val="22"/>
        </w:rPr>
        <w:t xml:space="preserve"> položky bude príznak typu áno/nie.</w:t>
      </w:r>
      <w:bookmarkEnd w:id="922"/>
    </w:p>
    <w:p w14:paraId="6BF87C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3" w:name="_Toc45812475"/>
      <w:r w:rsidRPr="00E267CD">
        <w:rPr>
          <w:rFonts w:ascii="Cambria" w:hAnsi="Cambria"/>
          <w:sz w:val="22"/>
          <w:szCs w:val="22"/>
        </w:rPr>
        <w:t xml:space="preserve">Pre nové položky iniciálne nastavovať príznak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na hodnotu „nie“.</w:t>
      </w:r>
      <w:bookmarkEnd w:id="923"/>
    </w:p>
    <w:p w14:paraId="36BDDEB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4" w:name="_Toc45812476"/>
      <w:r w:rsidRPr="00E267CD">
        <w:rPr>
          <w:rFonts w:ascii="Cambria" w:hAnsi="Cambria"/>
          <w:sz w:val="22"/>
          <w:szCs w:val="22"/>
        </w:rPr>
        <w:t xml:space="preserve">Umožniť používateľskú zmenu prednastavenej hodnoty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w:t>
      </w:r>
      <w:bookmarkEnd w:id="924"/>
    </w:p>
    <w:p w14:paraId="2D14FFD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5" w:name="_Toc45812477"/>
      <w:r w:rsidRPr="00E267CD">
        <w:rPr>
          <w:rFonts w:ascii="Cambria" w:hAnsi="Cambria"/>
          <w:sz w:val="22"/>
          <w:szCs w:val="22"/>
        </w:rPr>
        <w:t xml:space="preserve">Umožniť nastavenie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len pre verzie vzoru výkazu v stave Navrhovaný.</w:t>
      </w:r>
      <w:bookmarkEnd w:id="925"/>
    </w:p>
    <w:p w14:paraId="19A7EF9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6" w:name="_Toc45812478"/>
      <w:r w:rsidRPr="00E267CD">
        <w:rPr>
          <w:rFonts w:ascii="Cambria" w:hAnsi="Cambria"/>
          <w:sz w:val="22"/>
          <w:szCs w:val="22"/>
        </w:rPr>
        <w:t xml:space="preserve">Hodnotu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graficky prezentovať prostredníctvom samostatného režimu zobrazenia verzie vzoru výkazu s využitím farebného odlíšenia jednotlivých hodnôt tohto príznaku.</w:t>
      </w:r>
      <w:bookmarkEnd w:id="926"/>
    </w:p>
    <w:p w14:paraId="5AA03453" w14:textId="67F31F70"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7" w:name="_Toc45812479"/>
      <w:r w:rsidRPr="00E267CD">
        <w:rPr>
          <w:rFonts w:ascii="Cambria" w:hAnsi="Cambria"/>
          <w:sz w:val="22"/>
          <w:szCs w:val="22"/>
        </w:rPr>
        <w:t xml:space="preserve">Umožniť zadávanie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na úrovni jednotlivých položiek (buniek), ale aj zadávanie pre viac položiek (buniek) súčasne.</w:t>
      </w:r>
      <w:bookmarkEnd w:id="927"/>
    </w:p>
    <w:p w14:paraId="7509F69B" w14:textId="4B2A05D5" w:rsidR="00AC37D9" w:rsidRP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F105EE">
        <w:rPr>
          <w:rFonts w:ascii="Cambria" w:hAnsi="Cambria"/>
          <w:sz w:val="22"/>
          <w:szCs w:val="22"/>
        </w:rPr>
        <w:t>Anonymné a dôverné položky ukladať do databázy v chránenej podobe</w:t>
      </w:r>
      <w:r>
        <w:rPr>
          <w:rFonts w:ascii="Cambria" w:hAnsi="Cambria"/>
          <w:sz w:val="22"/>
          <w:szCs w:val="22"/>
        </w:rPr>
        <w:t>.</w:t>
      </w:r>
    </w:p>
    <w:p w14:paraId="4F04294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28" w:name="_Toc45812480"/>
      <w:r w:rsidRPr="00E267CD">
        <w:rPr>
          <w:rFonts w:ascii="Cambria" w:hAnsi="Cambria"/>
          <w:sz w:val="22"/>
          <w:szCs w:val="22"/>
        </w:rPr>
        <w:t>Upraviť vytvorenie položiek verzie vzoru výkazu – pri vytvorení (naviazaní) položiek časti verzie vzoru výkazu sa k položke pripojí oblasť z verzie vzoru výkazu.</w:t>
      </w:r>
      <w:bookmarkEnd w:id="928"/>
    </w:p>
    <w:p w14:paraId="6DB0231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9" w:name="_Toc45812481"/>
      <w:r w:rsidRPr="00E267CD">
        <w:rPr>
          <w:rFonts w:ascii="Cambria" w:hAnsi="Cambria"/>
          <w:sz w:val="22"/>
          <w:szCs w:val="22"/>
        </w:rPr>
        <w:t>Jednu položku bude možné naviazať k viacerým oblastiam (väzba 1:n).</w:t>
      </w:r>
      <w:bookmarkEnd w:id="929"/>
    </w:p>
    <w:p w14:paraId="193F203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30" w:name="_Toc45812482"/>
      <w:r w:rsidRPr="00E267CD">
        <w:rPr>
          <w:rFonts w:ascii="Cambria" w:hAnsi="Cambria"/>
          <w:sz w:val="22"/>
          <w:szCs w:val="22"/>
        </w:rPr>
        <w:t>Upraviť vykazovanie údajov subjektom (editorom):</w:t>
      </w:r>
      <w:bookmarkEnd w:id="930"/>
    </w:p>
    <w:p w14:paraId="25C2D4F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1" w:name="_Toc45812483"/>
      <w:r w:rsidRPr="00E267CD">
        <w:rPr>
          <w:rFonts w:ascii="Cambria" w:hAnsi="Cambria"/>
          <w:sz w:val="22"/>
          <w:szCs w:val="22"/>
        </w:rPr>
        <w:t>Pri vykazovaní údajov umožniť zadať stupeň dôvernosti jednotlivých položiek:</w:t>
      </w:r>
      <w:bookmarkEnd w:id="931"/>
    </w:p>
    <w:p w14:paraId="3E6FCC8F"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Stupeň dôvernosti neaplikovať pre dynamické dimenzie, t. j. pre položky tvoriace súčasť dynamického kľúča.</w:t>
      </w:r>
    </w:p>
    <w:p w14:paraId="62076DD4"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Stupeň dôvernosti prednastaviť podľa zodpovedajúcich položiek vo verzii vzoru výkazu.</w:t>
      </w:r>
    </w:p>
    <w:p w14:paraId="520D3CB9"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Umožniť subjektu (editorovi) zmeniť prednastavenú hodnotu stupňa dôvernosti výberom z číselníka stupňov dôvernosti na úrovni celej verzie výkazu, časti výkazu a jednotlivej položky výkazu.</w:t>
      </w:r>
    </w:p>
    <w:p w14:paraId="60DF75D3"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Umožniť zadať stupeň dôvernosti iba pre naozaj vykázané položky (t. j. neprázdne položky – rôzne od NULL).</w:t>
      </w:r>
    </w:p>
    <w:p w14:paraId="77B7F9B7"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Pre prázdne (NULL) položky automaticky nastavovať stupeň dôvernosti ECB-PUBLIC, bez možnosti zmeny používateľom.</w:t>
      </w:r>
    </w:p>
    <w:p w14:paraId="67F3C8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2" w:name="_Toc45812484"/>
      <w:r w:rsidRPr="00E267CD">
        <w:rPr>
          <w:rFonts w:ascii="Cambria" w:hAnsi="Cambria"/>
          <w:sz w:val="22"/>
          <w:szCs w:val="22"/>
        </w:rPr>
        <w:t>Pri vykazovaní údajov umožniť zadať stav vykázanej hodnoty:</w:t>
      </w:r>
      <w:bookmarkEnd w:id="932"/>
    </w:p>
    <w:p w14:paraId="0E4EB48E" w14:textId="77777777" w:rsidR="00EE16D4" w:rsidRPr="00E267CD" w:rsidRDefault="00EE16D4" w:rsidP="00A37330">
      <w:pPr>
        <w:pStyle w:val="Heading4"/>
        <w:keepNext w:val="0"/>
        <w:widowControl w:val="0"/>
        <w:numPr>
          <w:ilvl w:val="3"/>
          <w:numId w:val="358"/>
        </w:numPr>
        <w:tabs>
          <w:tab w:val="left" w:pos="2410"/>
        </w:tabs>
        <w:spacing w:line="240" w:lineRule="auto"/>
        <w:ind w:left="2268" w:hanging="850"/>
        <w:jc w:val="both"/>
        <w:rPr>
          <w:rFonts w:ascii="Cambria" w:hAnsi="Cambria"/>
          <w:sz w:val="22"/>
          <w:szCs w:val="22"/>
        </w:rPr>
      </w:pPr>
      <w:r w:rsidRPr="00E267CD">
        <w:rPr>
          <w:rFonts w:ascii="Cambria" w:hAnsi="Cambria"/>
          <w:sz w:val="22"/>
          <w:szCs w:val="22"/>
        </w:rPr>
        <w:t>Stav vykázanej hodnoty prednastaviť podľa vzoru výkazu.</w:t>
      </w:r>
    </w:p>
    <w:p w14:paraId="7C715B89"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Umožniť subjektu (editorovi) zmeniť prednastavenú hodnotu výberom z číselníka stavov vykázanej hodnoty na úrovni celej verzie výkazu, časti výkazu a jednotlivej položky výkazu.</w:t>
      </w:r>
    </w:p>
    <w:p w14:paraId="23D1A091"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 xml:space="preserve">Pre skutočne vykázané hodnoty (t. j. neprázdne – rôzne od NULL) </w:t>
      </w:r>
      <w:r w:rsidRPr="00E267CD">
        <w:rPr>
          <w:rFonts w:ascii="Cambria" w:hAnsi="Cambria"/>
          <w:sz w:val="22"/>
          <w:szCs w:val="22"/>
        </w:rPr>
        <w:lastRenderedPageBreak/>
        <w:t>umožniť výber iba zo stavov platných pre vykázané hodnoty.</w:t>
      </w:r>
    </w:p>
    <w:p w14:paraId="3C098FA7"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Pre prázdne položky (NULL) umožniť výber iba zo stavov platných pre nevykázané hodnoty:</w:t>
      </w:r>
    </w:p>
    <w:p w14:paraId="55D8BD41"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V prípade položiek s príznakom povinnosti vykázania nastaveným na „áno“ vyžadovať zadanie stavu vykázanej hodnoty, t. j. príznak stavu bude povinný.</w:t>
      </w:r>
    </w:p>
    <w:p w14:paraId="76E13A4E"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V prípade položiek s príznakom povinnosti vykázania nastaveným na „nie“ umožniť zadanie stavu vykázanej hodnoty, t. j. príznak stavu bude voliteľný.</w:t>
      </w:r>
    </w:p>
    <w:p w14:paraId="3986BE6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3" w:name="_Toc45812485"/>
      <w:r w:rsidRPr="00E267CD">
        <w:rPr>
          <w:rFonts w:ascii="Cambria" w:hAnsi="Cambria"/>
          <w:sz w:val="22"/>
          <w:szCs w:val="22"/>
        </w:rPr>
        <w:t>Umožniť zadávanie hodnôt vyššie uvedených príznakov v rámci manuálneho vykazovania prostredníctvom grafického rozhrania ŠZP:</w:t>
      </w:r>
      <w:bookmarkEnd w:id="933"/>
    </w:p>
    <w:p w14:paraId="0143E0EC"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Hodnoty vyššie uvedených príznakov prezentovať graficky prostredníctvom samostatných režimov zobrazenia výkazu s využitím farebného odlíšenia jednotlivých hodnôt týchto príznakov.</w:t>
      </w:r>
    </w:p>
    <w:p w14:paraId="24186D3E"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Umožniť zadávanie hodnoty vyššie uvedených príznakov na úrovni jednotlivých položiek (buniek), ale aj zadávanie pre viac položiek (buniek) súčasne.</w:t>
      </w:r>
    </w:p>
    <w:p w14:paraId="58239D25"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V prípade, ak subjekt do prednastavených hodnôt príznaku stupňa dôvernosti jednotlivých položiek neurobí žiadny manuálny zásah, pred zmenou stavu verzie výkazu (pred jeho odoslaním) vynútiť potvrdenie prednastavených hodnôt.</w:t>
      </w:r>
    </w:p>
    <w:p w14:paraId="69506D9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4" w:name="_Toc45812486"/>
      <w:r w:rsidRPr="00E267CD">
        <w:rPr>
          <w:rFonts w:ascii="Cambria" w:hAnsi="Cambria"/>
          <w:sz w:val="22"/>
          <w:szCs w:val="22"/>
        </w:rPr>
        <w:t>Umožniť zadávanie hodnôt vyššie uvedených príznakov v rámci importu výkazov prostredníctvom XML, resp. iných vstupných formátov</w:t>
      </w:r>
      <w:bookmarkEnd w:id="934"/>
    </w:p>
    <w:p w14:paraId="4D88430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5" w:name="_Toc45812487"/>
      <w:r w:rsidRPr="00E267CD">
        <w:rPr>
          <w:rFonts w:ascii="Cambria" w:hAnsi="Cambria"/>
          <w:sz w:val="22"/>
          <w:szCs w:val="22"/>
        </w:rPr>
        <w:t>Pri vytvorení novej verzie výkazu kópiou predchádzajúcej verzie, resp. kópiou predchádzajúceho obdobia skopírovať  z tejto zdrojovej verzie spolu s príslušnými hodnotami aj hodnoty vyššie uvedených príznakov.</w:t>
      </w:r>
      <w:bookmarkEnd w:id="935"/>
    </w:p>
    <w:p w14:paraId="7F7FED8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6" w:name="_Toc45812488"/>
      <w:r w:rsidRPr="00E267CD">
        <w:rPr>
          <w:rFonts w:ascii="Cambria" w:hAnsi="Cambria"/>
          <w:sz w:val="22"/>
          <w:szCs w:val="22"/>
        </w:rPr>
        <w:t>Evidovať, či hodnoty vyššie uvedených príznakov boli automaticky prevzaté z vyššej úrovne (z predchádzajúcej verzie, z časti výkazu, z výkazu, atď.), alebo boli zadané používateľom na nižšej úrovni. Pri zmene hodnoty na vyššej úrovni následne používateľovi umožniť vybrať, či sa má hodnota príznaku zmeniť pre všetky položky na nižšej úrovni, alebo len pre tie, ktoré neboli manuálne zmenené používateľom.</w:t>
      </w:r>
      <w:bookmarkEnd w:id="936"/>
    </w:p>
    <w:p w14:paraId="69C7742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37" w:name="_Toc45812489"/>
      <w:r w:rsidRPr="00E267CD">
        <w:rPr>
          <w:rFonts w:ascii="Cambria" w:hAnsi="Cambria"/>
          <w:sz w:val="22"/>
          <w:szCs w:val="22"/>
        </w:rPr>
        <w:t>Upraviť spracovanie výkazov</w:t>
      </w:r>
      <w:bookmarkEnd w:id="937"/>
    </w:p>
    <w:p w14:paraId="23BF296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8" w:name="_Toc45812490"/>
      <w:r w:rsidRPr="00E267CD">
        <w:rPr>
          <w:rFonts w:ascii="Cambria" w:hAnsi="Cambria"/>
          <w:sz w:val="22"/>
          <w:szCs w:val="22"/>
        </w:rPr>
        <w:t>Procesy spracovania výkazov v NBS budú prebiehať bez ohľadu na hodnoty príznaku stupňa dôvernosti údajov.</w:t>
      </w:r>
      <w:bookmarkEnd w:id="938"/>
    </w:p>
    <w:p w14:paraId="77A306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9" w:name="_Toc45812491"/>
      <w:r w:rsidRPr="00E267CD">
        <w:rPr>
          <w:rFonts w:ascii="Cambria" w:hAnsi="Cambria"/>
          <w:sz w:val="22"/>
          <w:szCs w:val="22"/>
        </w:rPr>
        <w:t>Procesy spracovania výkazov v NBS budú prebiehať bez ohľadu na hodnoty príznaku stavu vykázanej hodnoty.</w:t>
      </w:r>
      <w:bookmarkEnd w:id="939"/>
    </w:p>
    <w:p w14:paraId="44380A5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0" w:name="_Toc45812492"/>
      <w:r w:rsidRPr="00E267CD">
        <w:rPr>
          <w:rFonts w:ascii="Cambria" w:hAnsi="Cambria"/>
          <w:sz w:val="22"/>
          <w:szCs w:val="22"/>
        </w:rPr>
        <w:t xml:space="preserve">Príznak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položiek zohľadňovať pri exporte výkazu s položkami/dimenziami:</w:t>
      </w:r>
      <w:bookmarkEnd w:id="940"/>
    </w:p>
    <w:p w14:paraId="34F2268B"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 xml:space="preserve">Pre verziu výkazu s príznakom </w:t>
      </w:r>
      <w:proofErr w:type="spellStart"/>
      <w:r w:rsidRPr="00E267CD">
        <w:rPr>
          <w:rFonts w:ascii="Cambria" w:hAnsi="Cambria"/>
          <w:sz w:val="22"/>
          <w:szCs w:val="22"/>
        </w:rPr>
        <w:t>anonymizácie</w:t>
      </w:r>
      <w:proofErr w:type="spellEnd"/>
      <w:r w:rsidRPr="00E267CD">
        <w:rPr>
          <w:rFonts w:ascii="Cambria" w:hAnsi="Cambria"/>
          <w:sz w:val="22"/>
          <w:szCs w:val="22"/>
        </w:rPr>
        <w:t xml:space="preserve"> nastaveným na „áno“ poskytnúť na Internom portáli ŠZP voľbu exportu bez/s anonymizovanými údajmi.</w:t>
      </w:r>
    </w:p>
    <w:p w14:paraId="48BD6209"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 xml:space="preserve">Pri exporte s anonymizovanými údajmi umožniť používateľovi označiť </w:t>
      </w:r>
      <w:proofErr w:type="spellStart"/>
      <w:r w:rsidRPr="00E267CD">
        <w:rPr>
          <w:rFonts w:ascii="Cambria" w:hAnsi="Cambria"/>
          <w:sz w:val="22"/>
          <w:szCs w:val="22"/>
        </w:rPr>
        <w:t>anonymizáciu</w:t>
      </w:r>
      <w:proofErr w:type="spellEnd"/>
      <w:r w:rsidRPr="00E267CD">
        <w:rPr>
          <w:rFonts w:ascii="Cambria" w:hAnsi="Cambria"/>
          <w:sz w:val="22"/>
          <w:szCs w:val="22"/>
        </w:rPr>
        <w:t xml:space="preserve"> identifikátorov subjektu, hodnôt dimenzií, vykázaných nenumerických hodnôt a vykázaných numerických hodnôt.</w:t>
      </w:r>
    </w:p>
    <w:p w14:paraId="2466CE4F"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proofErr w:type="spellStart"/>
      <w:r w:rsidRPr="00E267CD">
        <w:rPr>
          <w:rFonts w:ascii="Cambria" w:hAnsi="Cambria"/>
          <w:sz w:val="22"/>
          <w:szCs w:val="22"/>
        </w:rPr>
        <w:t>Anonymizačné</w:t>
      </w:r>
      <w:proofErr w:type="spellEnd"/>
      <w:r w:rsidRPr="00E267CD">
        <w:rPr>
          <w:rFonts w:ascii="Cambria" w:hAnsi="Cambria"/>
          <w:sz w:val="22"/>
          <w:szCs w:val="22"/>
        </w:rPr>
        <w:t xml:space="preserve"> kľúče generovať s platnosťou pre definované časové obdobie (</w:t>
      </w:r>
      <w:proofErr w:type="spellStart"/>
      <w:r w:rsidRPr="00E267CD">
        <w:rPr>
          <w:rFonts w:ascii="Cambria" w:hAnsi="Cambria"/>
          <w:sz w:val="22"/>
          <w:szCs w:val="22"/>
        </w:rPr>
        <w:t>parametrizovateľné</w:t>
      </w:r>
      <w:proofErr w:type="spellEnd"/>
      <w:r w:rsidRPr="00E267CD">
        <w:rPr>
          <w:rFonts w:ascii="Cambria" w:hAnsi="Cambria"/>
          <w:sz w:val="22"/>
          <w:szCs w:val="22"/>
        </w:rPr>
        <w:t>, napríklad jeden kalendárny deň).</w:t>
      </w:r>
    </w:p>
    <w:p w14:paraId="17057AC7"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 xml:space="preserve">Pre exporty tých istých údajov/kľúčov vygenerované v rámci toho istého časového obdobia použiť rovnaké </w:t>
      </w:r>
      <w:proofErr w:type="spellStart"/>
      <w:r w:rsidRPr="00E267CD">
        <w:rPr>
          <w:rFonts w:ascii="Cambria" w:hAnsi="Cambria" w:cs="Calibri"/>
          <w:b w:val="0"/>
          <w:bCs/>
          <w:sz w:val="22"/>
          <w:szCs w:val="22"/>
        </w:rPr>
        <w:t>anonymizačné</w:t>
      </w:r>
      <w:proofErr w:type="spellEnd"/>
      <w:r w:rsidRPr="00E267CD">
        <w:rPr>
          <w:rFonts w:ascii="Cambria" w:hAnsi="Cambria" w:cs="Calibri"/>
          <w:b w:val="0"/>
          <w:bCs/>
          <w:sz w:val="22"/>
          <w:szCs w:val="22"/>
        </w:rPr>
        <w:t xml:space="preserve"> kľúče, t. j. počas jedného obdobia ich platnosti budú identické, po skončení tohto obdobia už budú odlišné.</w:t>
      </w:r>
    </w:p>
    <w:p w14:paraId="4843E21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1" w:name="_Toc45812493"/>
      <w:r w:rsidRPr="00E267CD">
        <w:rPr>
          <w:rFonts w:ascii="Cambria" w:hAnsi="Cambria"/>
          <w:sz w:val="22"/>
          <w:szCs w:val="22"/>
        </w:rPr>
        <w:lastRenderedPageBreak/>
        <w:t>Výkazy s anonymizovanými položkami budú mať nastavený zoznam používateľov, ktorí ich môžu vidieť odkryté ( menný zoznam alebo definovaná rola). Ostatní používatelia ich budú vidieť v anonymizovanej podobe.</w:t>
      </w:r>
      <w:bookmarkEnd w:id="941"/>
    </w:p>
    <w:p w14:paraId="6F462064"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42" w:name="_Toc45812494"/>
      <w:r w:rsidRPr="00E267CD">
        <w:rPr>
          <w:rFonts w:ascii="Cambria" w:hAnsi="Cambria"/>
          <w:sz w:val="22"/>
          <w:szCs w:val="22"/>
        </w:rPr>
        <w:t>Upraviť spracovanie výstupov</w:t>
      </w:r>
      <w:bookmarkEnd w:id="942"/>
    </w:p>
    <w:p w14:paraId="70557C7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3" w:name="_Toc45812495"/>
      <w:r w:rsidRPr="00E267CD">
        <w:rPr>
          <w:rFonts w:ascii="Cambria" w:hAnsi="Cambria"/>
          <w:sz w:val="22"/>
          <w:szCs w:val="22"/>
        </w:rPr>
        <w:t>Procesy definovania, výpočtu a kontroly výstupov budú prebiehať bez ohľadu na hodnoty príznaku stupňa dôvernosti údajov.</w:t>
      </w:r>
      <w:bookmarkEnd w:id="943"/>
    </w:p>
    <w:p w14:paraId="1A94968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4" w:name="_Toc45812496"/>
      <w:r w:rsidRPr="00E267CD">
        <w:rPr>
          <w:rFonts w:ascii="Cambria" w:hAnsi="Cambria"/>
          <w:sz w:val="22"/>
          <w:szCs w:val="22"/>
        </w:rPr>
        <w:t>Procesy definovania, výpočtu a kontroly výstupov budú prebiehať bez ohľadu na hodnoty príznaku stavu vykázanej hodnoty.</w:t>
      </w:r>
      <w:bookmarkEnd w:id="944"/>
    </w:p>
    <w:p w14:paraId="515EB26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5" w:name="_Toc45812497"/>
      <w:r w:rsidRPr="00E267CD">
        <w:rPr>
          <w:rFonts w:ascii="Cambria" w:hAnsi="Cambria"/>
          <w:sz w:val="22"/>
          <w:szCs w:val="22"/>
        </w:rPr>
        <w:t xml:space="preserve">Procesy definovania, výpočtu a kontroly výstupov budú prebiehať bez ohľadu na hodnoty príznaku </w:t>
      </w:r>
      <w:proofErr w:type="spellStart"/>
      <w:r w:rsidRPr="00E267CD">
        <w:rPr>
          <w:rFonts w:ascii="Cambria" w:hAnsi="Cambria"/>
          <w:sz w:val="22"/>
          <w:szCs w:val="22"/>
        </w:rPr>
        <w:t>anonymizácie</w:t>
      </w:r>
      <w:proofErr w:type="spellEnd"/>
      <w:r w:rsidRPr="00E267CD">
        <w:rPr>
          <w:rFonts w:ascii="Cambria" w:hAnsi="Cambria"/>
          <w:sz w:val="22"/>
          <w:szCs w:val="22"/>
        </w:rPr>
        <w:t>.</w:t>
      </w:r>
      <w:bookmarkEnd w:id="945"/>
    </w:p>
    <w:p w14:paraId="38EEBD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6" w:name="_Toc45812498"/>
      <w:r w:rsidRPr="00E267CD">
        <w:rPr>
          <w:rFonts w:ascii="Cambria" w:hAnsi="Cambria"/>
          <w:sz w:val="22"/>
          <w:szCs w:val="22"/>
        </w:rPr>
        <w:t>Príznak stupňa dôvernosti údajov zohľadňovať pri exporte údajov do dátového skladu a pri zverejňovaní agregovaných výstupov na Zberový portál ŠZP a Štatistický portál ŠZP:</w:t>
      </w:r>
      <w:bookmarkEnd w:id="946"/>
    </w:p>
    <w:p w14:paraId="39DE79E5"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 xml:space="preserve">Do procesu zverejňovania doplniť nasledovné nové pravidlá, pričom uvedené pravidlá budú platiť pre položky so stupňom dôvernosti ECB-RESTRICTED a vyšším a budú sa vyhodnocovať, ak aspoň jedna položka vstupujúca do výpočtu má stupeň dôvernosti ECB-RESTRICTED alebo vyšší: </w:t>
      </w:r>
    </w:p>
    <w:p w14:paraId="26F70A87" w14:textId="77777777" w:rsidR="00EE16D4" w:rsidRPr="00E267CD" w:rsidRDefault="00EE16D4" w:rsidP="00A37330">
      <w:pPr>
        <w:pStyle w:val="ListParagraph"/>
        <w:numPr>
          <w:ilvl w:val="0"/>
          <w:numId w:val="356"/>
        </w:numPr>
        <w:spacing w:line="276" w:lineRule="auto"/>
        <w:ind w:left="2835"/>
        <w:jc w:val="both"/>
        <w:rPr>
          <w:rFonts w:ascii="Cambria" w:hAnsi="Cambria" w:cs="Calibri"/>
        </w:rPr>
      </w:pPr>
      <w:r w:rsidRPr="00E267CD">
        <w:rPr>
          <w:rFonts w:ascii="Cambria" w:hAnsi="Cambria" w:cs="Calibri"/>
        </w:rPr>
        <w:t>Do výpočtu za sumarizačnú skupinu vstupujú neprázdne (rôzne od NULL) položky minimálne za 3 (tri) subjekty.</w:t>
      </w:r>
    </w:p>
    <w:p w14:paraId="6E5BA9B1" w14:textId="77777777" w:rsidR="00EE16D4" w:rsidRPr="00E267CD" w:rsidRDefault="00EE16D4" w:rsidP="00A37330">
      <w:pPr>
        <w:pStyle w:val="ListParagraph"/>
        <w:numPr>
          <w:ilvl w:val="0"/>
          <w:numId w:val="356"/>
        </w:numPr>
        <w:spacing w:line="276" w:lineRule="auto"/>
        <w:ind w:left="2835"/>
        <w:jc w:val="both"/>
        <w:rPr>
          <w:rFonts w:ascii="Cambria" w:hAnsi="Cambria" w:cs="Calibri"/>
        </w:rPr>
      </w:pPr>
      <w:r w:rsidRPr="00E267CD">
        <w:rPr>
          <w:rFonts w:ascii="Cambria" w:hAnsi="Cambria" w:cs="Calibri"/>
        </w:rPr>
        <w:t xml:space="preserve">Žiadna z položiek nemá na celkovom výsledku podiel väčší ako 85 % (v absolútnej hodnote) – uvedené aplikovať pre klasické </w:t>
      </w:r>
      <w:proofErr w:type="spellStart"/>
      <w:r w:rsidRPr="00E267CD">
        <w:rPr>
          <w:rFonts w:ascii="Cambria" w:hAnsi="Cambria" w:cs="Calibri"/>
        </w:rPr>
        <w:t>agregácie</w:t>
      </w:r>
      <w:proofErr w:type="spellEnd"/>
      <w:r w:rsidRPr="00E267CD">
        <w:rPr>
          <w:rFonts w:ascii="Cambria" w:hAnsi="Cambria" w:cs="Calibri"/>
        </w:rPr>
        <w:t xml:space="preserve"> (suma, počet, priemer) a pri váženom aritmetickom priemere aplikovať toto pravidlo na váhu.</w:t>
      </w:r>
    </w:p>
    <w:p w14:paraId="4D89E489" w14:textId="77777777" w:rsidR="00EE16D4" w:rsidRPr="00E267CD" w:rsidRDefault="00EE16D4" w:rsidP="00A37330">
      <w:pPr>
        <w:pStyle w:val="ListParagraph"/>
        <w:numPr>
          <w:ilvl w:val="0"/>
          <w:numId w:val="356"/>
        </w:numPr>
        <w:spacing w:line="276" w:lineRule="auto"/>
        <w:ind w:left="2835"/>
        <w:jc w:val="both"/>
        <w:rPr>
          <w:rFonts w:ascii="Cambria" w:hAnsi="Cambria" w:cs="Calibri"/>
        </w:rPr>
      </w:pPr>
      <w:r w:rsidRPr="00E267CD">
        <w:rPr>
          <w:rFonts w:ascii="Cambria" w:hAnsi="Cambria" w:cs="Calibri"/>
        </w:rPr>
        <w:t>Počet položiek so stupňom dôvernosti ECB-RESTRICTED vstupujúcich do výpočtu je 3 a viac.</w:t>
      </w:r>
    </w:p>
    <w:p w14:paraId="3E1131B6"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Vyššie uvedené pravidlá musia byť splnené všetky súčasne. Ak aspoň jedno z uvedených pravidiel nadobudne hodnotu NEPRAVDA (podmienka nie je splnená), daný údaj nezverejniť – namiesto vypočítanej hodnoty uviesť informáciu „údaj nie je možné poskytnúť z dôvodu sekundárneho utajenia“.</w:t>
      </w:r>
    </w:p>
    <w:p w14:paraId="34ACFA1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47" w:name="_Toc45812499"/>
      <w:r w:rsidRPr="00E267CD">
        <w:rPr>
          <w:rFonts w:ascii="Cambria" w:hAnsi="Cambria"/>
          <w:sz w:val="22"/>
          <w:szCs w:val="22"/>
        </w:rPr>
        <w:t>Nastaviť hodnoty príznakov na existujúcich historických dátach:</w:t>
      </w:r>
      <w:bookmarkEnd w:id="947"/>
    </w:p>
    <w:p w14:paraId="6B024E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8" w:name="_Toc45812500"/>
      <w:r w:rsidRPr="00E267CD">
        <w:rPr>
          <w:rFonts w:ascii="Cambria" w:hAnsi="Cambria"/>
          <w:sz w:val="22"/>
          <w:szCs w:val="22"/>
        </w:rPr>
        <w:t>Pre všetky existujúce verzie vzorov výkazov, ich časti a položky vykonať iniciálne nastavenie príznaku stupňa dôvernosti údajov na hodnotu ECB_RESTRICTED.</w:t>
      </w:r>
      <w:bookmarkEnd w:id="948"/>
    </w:p>
    <w:p w14:paraId="5278DD1A"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Nastavenie príznaku stupňa dôvernosti údajov pre existujúce vykázané hodnoty nepožadujeme.</w:t>
      </w:r>
    </w:p>
    <w:p w14:paraId="01C717E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9" w:name="_Toc45812501"/>
      <w:r w:rsidRPr="00E267CD">
        <w:rPr>
          <w:rFonts w:ascii="Cambria" w:hAnsi="Cambria"/>
          <w:sz w:val="22"/>
          <w:szCs w:val="22"/>
        </w:rPr>
        <w:t>Pre všetky existujúce verzie vzorov výkazov, ich časti a položky vykonať iniciálne nastavenie príznaku stavu vykázanej hodnoty na hodnotu B (bežné).</w:t>
      </w:r>
      <w:bookmarkEnd w:id="949"/>
    </w:p>
    <w:p w14:paraId="4DEB8F4B"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Nastavenie príznaku stavu vykázanej hodnoty pre existujúce vykázané hodnoty nepožadujeme.</w:t>
      </w:r>
    </w:p>
    <w:p w14:paraId="60E4FC7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0" w:name="_Toc45812502"/>
      <w:r w:rsidRPr="00E267CD">
        <w:rPr>
          <w:rFonts w:ascii="Cambria" w:hAnsi="Cambria"/>
          <w:sz w:val="22"/>
          <w:szCs w:val="22"/>
        </w:rPr>
        <w:t>Pre všetky existujúce verzie vzorov výkazov vykonať iniciálne nastavenie oblasti – podklad pre iniciálne nastavenie bude dodaný vo fáze prípravy funkčnej špecifikácie.</w:t>
      </w:r>
      <w:bookmarkEnd w:id="950"/>
    </w:p>
    <w:p w14:paraId="4BB5AE34"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Naplnenie oblasti pre existujúce položky nepožadujeme.</w:t>
      </w:r>
    </w:p>
    <w:p w14:paraId="13E8E659"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51" w:name="_Toc45812503"/>
      <w:r w:rsidRPr="00E267CD">
        <w:rPr>
          <w:rFonts w:ascii="Cambria" w:hAnsi="Cambria"/>
          <w:sz w:val="22"/>
          <w:szCs w:val="22"/>
        </w:rPr>
        <w:t>Správa vykazujúcich subjektov</w:t>
      </w:r>
      <w:bookmarkEnd w:id="951"/>
    </w:p>
    <w:p w14:paraId="68D9958F"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V oblasti správy vykazujúcich subjektov požadujeme:</w:t>
      </w:r>
    </w:p>
    <w:p w14:paraId="7E4B75B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52" w:name="_Toc45812504"/>
      <w:r w:rsidRPr="00E267CD">
        <w:rPr>
          <w:rFonts w:ascii="Cambria" w:hAnsi="Cambria"/>
          <w:sz w:val="22"/>
          <w:szCs w:val="22"/>
        </w:rPr>
        <w:t>Upraviť proces registrácie 1-faktorových (nelicencovaných) subjektov – pri schválení registrácie umožniť priamo založiť subjekt, ak ešte neexistuje.</w:t>
      </w:r>
      <w:bookmarkEnd w:id="952"/>
    </w:p>
    <w:p w14:paraId="2FF128A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3" w:name="_Toc45812505"/>
      <w:r w:rsidRPr="00E267CD">
        <w:rPr>
          <w:rFonts w:ascii="Cambria" w:hAnsi="Cambria"/>
          <w:sz w:val="22"/>
          <w:szCs w:val="22"/>
        </w:rPr>
        <w:lastRenderedPageBreak/>
        <w:t>Kontaktné údaje subjektu prebrať z registrácie, ale umožniť metodikovi IS upraviť ich.</w:t>
      </w:r>
      <w:bookmarkEnd w:id="953"/>
    </w:p>
    <w:p w14:paraId="51B284A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4" w:name="_Toc45812506"/>
      <w:r w:rsidRPr="00E267CD">
        <w:rPr>
          <w:rFonts w:ascii="Cambria" w:hAnsi="Cambria"/>
          <w:sz w:val="22"/>
          <w:szCs w:val="22"/>
        </w:rPr>
        <w:t>Vybrané identifikačné údaje subjektu (odvetvová a iná klasifikácia) preberať z registra organizácií.</w:t>
      </w:r>
      <w:bookmarkEnd w:id="954"/>
    </w:p>
    <w:p w14:paraId="48972A7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55" w:name="_Toc45812507"/>
      <w:r w:rsidRPr="00E267CD">
        <w:rPr>
          <w:rFonts w:ascii="Cambria" w:hAnsi="Cambria"/>
          <w:sz w:val="22"/>
          <w:szCs w:val="22"/>
        </w:rPr>
        <w:t>Upraviť správu externých používateľov – v prípade 2-faktorových (licencovaných) subjektov upozorňovať používateľov na končiacu platnosť certifikátu.</w:t>
      </w:r>
      <w:bookmarkEnd w:id="955"/>
    </w:p>
    <w:p w14:paraId="6A46165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6" w:name="_Toc45812508"/>
      <w:r w:rsidRPr="00E267CD">
        <w:rPr>
          <w:rFonts w:ascii="Cambria" w:hAnsi="Cambria"/>
          <w:sz w:val="22"/>
          <w:szCs w:val="22"/>
        </w:rPr>
        <w:t>Upozornenie na končiacu platnosť certifikátu posielať definovaný (</w:t>
      </w:r>
      <w:proofErr w:type="spellStart"/>
      <w:r w:rsidRPr="00E267CD">
        <w:rPr>
          <w:rFonts w:ascii="Cambria" w:hAnsi="Cambria"/>
          <w:sz w:val="22"/>
          <w:szCs w:val="22"/>
        </w:rPr>
        <w:t>parametrizovateľný</w:t>
      </w:r>
      <w:proofErr w:type="spellEnd"/>
      <w:r w:rsidRPr="00E267CD">
        <w:rPr>
          <w:rFonts w:ascii="Cambria" w:hAnsi="Cambria"/>
          <w:sz w:val="22"/>
          <w:szCs w:val="22"/>
        </w:rPr>
        <w:t>) počet dní pred koncom jeho platnosti.</w:t>
      </w:r>
      <w:bookmarkEnd w:id="956"/>
    </w:p>
    <w:p w14:paraId="1DD3D70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7" w:name="_Toc45812509"/>
      <w:r w:rsidRPr="00E267CD">
        <w:rPr>
          <w:rFonts w:ascii="Cambria" w:hAnsi="Cambria"/>
          <w:sz w:val="22"/>
          <w:szCs w:val="22"/>
        </w:rPr>
        <w:t>Upozornenie vždy posielať mailom, nie notifikáciou v rámci ŠZP.</w:t>
      </w:r>
      <w:bookmarkEnd w:id="957"/>
    </w:p>
    <w:p w14:paraId="62ED160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8" w:name="_Toc45812510"/>
      <w:r w:rsidRPr="00E267CD">
        <w:rPr>
          <w:rFonts w:ascii="Cambria" w:hAnsi="Cambria"/>
          <w:sz w:val="22"/>
          <w:szCs w:val="22"/>
        </w:rPr>
        <w:t>Na blížiaci sa koniec platnosti certifikátu upozorňovať používateľa aj pri prihlásení do ŠZP.</w:t>
      </w:r>
      <w:bookmarkEnd w:id="958"/>
    </w:p>
    <w:p w14:paraId="51F826A4" w14:textId="2E2D63DF" w:rsidR="00EE16D4" w:rsidRPr="003F6910" w:rsidRDefault="00EE16D4" w:rsidP="00EE16D4">
      <w:pPr>
        <w:pStyle w:val="Heading2"/>
        <w:keepNext w:val="0"/>
        <w:numPr>
          <w:ilvl w:val="1"/>
          <w:numId w:val="358"/>
        </w:numPr>
        <w:spacing w:before="120" w:after="0"/>
        <w:jc w:val="both"/>
        <w:rPr>
          <w:rFonts w:ascii="Cambria" w:hAnsi="Cambria"/>
          <w:sz w:val="22"/>
          <w:szCs w:val="22"/>
        </w:rPr>
      </w:pPr>
      <w:bookmarkStart w:id="959" w:name="_Toc45812511"/>
      <w:r w:rsidRPr="00E267CD">
        <w:rPr>
          <w:rFonts w:ascii="Cambria" w:hAnsi="Cambria"/>
          <w:sz w:val="22"/>
          <w:szCs w:val="22"/>
        </w:rPr>
        <w:t>Rozšíriť možnosti vyhľadávania subjektov – umožniť vyhľadať subjekt podľa údajov kontaktnej osoby subjektu.</w:t>
      </w:r>
      <w:bookmarkEnd w:id="959"/>
    </w:p>
    <w:p w14:paraId="37EF4A7B"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60" w:name="_Toc45812512"/>
      <w:r w:rsidRPr="00E267CD">
        <w:rPr>
          <w:rFonts w:ascii="Cambria" w:hAnsi="Cambria"/>
          <w:sz w:val="22"/>
          <w:szCs w:val="22"/>
        </w:rPr>
        <w:t>Podpora prevádzky IS ŠZP</w:t>
      </w:r>
      <w:bookmarkEnd w:id="960"/>
    </w:p>
    <w:p w14:paraId="72090F8C"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Za účelom lepšej podpory prevádzky IS ŠZP požadujeme:</w:t>
      </w:r>
    </w:p>
    <w:p w14:paraId="60A656E8"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61" w:name="_Toc45812513"/>
      <w:r w:rsidRPr="00E267CD">
        <w:rPr>
          <w:rFonts w:ascii="Cambria" w:hAnsi="Cambria"/>
          <w:sz w:val="22"/>
          <w:szCs w:val="22"/>
        </w:rPr>
        <w:t>Zobrazovať upozornenia na neplánovanú odstávku (nový špeciálny typ upozornenia).</w:t>
      </w:r>
      <w:bookmarkEnd w:id="961"/>
    </w:p>
    <w:p w14:paraId="6860F59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62" w:name="_Toc45812514"/>
      <w:r w:rsidRPr="00E267CD">
        <w:rPr>
          <w:rFonts w:ascii="Cambria" w:hAnsi="Cambria"/>
          <w:sz w:val="22"/>
          <w:szCs w:val="22"/>
        </w:rPr>
        <w:t>Upozornenie zobrazovať prihláseným používateľom na Internom aj Zberovom portáli – po ich aplikačnej aktivite (stlačenie klávesy alebo kliknutie myšou).</w:t>
      </w:r>
      <w:bookmarkEnd w:id="962"/>
    </w:p>
    <w:p w14:paraId="6ABAB6F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63" w:name="_Toc45812515"/>
      <w:r w:rsidRPr="00E267CD">
        <w:rPr>
          <w:rFonts w:ascii="Cambria" w:hAnsi="Cambria"/>
          <w:sz w:val="22"/>
          <w:szCs w:val="22"/>
        </w:rPr>
        <w:t>Upozornenie zobraziť v samostatnom okne, ktoré používať bude musieť vedome zatvoriť – po zatvorení okna už upozornenie nezobrazovať.</w:t>
      </w:r>
      <w:bookmarkEnd w:id="963"/>
    </w:p>
    <w:p w14:paraId="1809E7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64" w:name="_Toc45812516"/>
      <w:r w:rsidRPr="00E267CD">
        <w:rPr>
          <w:rFonts w:ascii="Cambria" w:hAnsi="Cambria"/>
          <w:sz w:val="22"/>
          <w:szCs w:val="22"/>
        </w:rPr>
        <w:t>Pre upozornenie umožniť nastaviť časovú platnosť, t. j. určiť dátum a čas od-do, kedy sa bude používateľom zobrazovať.</w:t>
      </w:r>
      <w:bookmarkEnd w:id="964"/>
    </w:p>
    <w:p w14:paraId="5FEB2974" w14:textId="77777777" w:rsidR="003C47F3" w:rsidRPr="001218D1" w:rsidRDefault="003C47F3" w:rsidP="003C47F3">
      <w:pPr>
        <w:pStyle w:val="Heading1"/>
        <w:keepLines/>
        <w:numPr>
          <w:ilvl w:val="0"/>
          <w:numId w:val="358"/>
        </w:numPr>
        <w:spacing w:before="240" w:after="120"/>
        <w:jc w:val="both"/>
        <w:rPr>
          <w:rFonts w:ascii="Cambria" w:hAnsi="Cambria"/>
          <w:sz w:val="22"/>
          <w:szCs w:val="22"/>
        </w:rPr>
      </w:pPr>
      <w:bookmarkStart w:id="965" w:name="_Hlk52439937"/>
      <w:bookmarkStart w:id="966" w:name="_Toc45812517"/>
      <w:r w:rsidRPr="001218D1">
        <w:rPr>
          <w:rFonts w:ascii="Cambria" w:hAnsi="Cambria"/>
          <w:sz w:val="22"/>
          <w:szCs w:val="22"/>
        </w:rPr>
        <w:t xml:space="preserve">Doplnenie rozhrania pre informačné systémy v NBS </w:t>
      </w:r>
    </w:p>
    <w:p w14:paraId="5BA23B81" w14:textId="77777777" w:rsidR="003C47F3" w:rsidRDefault="003C47F3" w:rsidP="003C47F3">
      <w:pPr>
        <w:rPr>
          <w:rFonts w:ascii="Cambria" w:hAnsi="Cambria" w:cs="Calibri"/>
          <w:sz w:val="22"/>
          <w:szCs w:val="22"/>
        </w:rPr>
      </w:pPr>
      <w:r w:rsidRPr="00E267CD">
        <w:rPr>
          <w:rFonts w:ascii="Cambria" w:hAnsi="Cambria" w:cs="Calibri"/>
          <w:sz w:val="22"/>
          <w:szCs w:val="22"/>
        </w:rPr>
        <w:t>V súvislosti so začlenením ŠZP do štruktúr dátového skladu NBS požadujeme:</w:t>
      </w:r>
    </w:p>
    <w:p w14:paraId="79D1A112" w14:textId="77777777" w:rsidR="003C47F3" w:rsidRDefault="003C47F3" w:rsidP="003C47F3">
      <w:pPr>
        <w:rPr>
          <w:rFonts w:ascii="Cambria" w:hAnsi="Cambria" w:cs="Calibri"/>
          <w:sz w:val="22"/>
          <w:szCs w:val="22"/>
        </w:rPr>
      </w:pPr>
    </w:p>
    <w:p w14:paraId="7A1D2E3D" w14:textId="77777777" w:rsidR="003C47F3" w:rsidRPr="001218D1" w:rsidRDefault="003C47F3" w:rsidP="003C47F3">
      <w:pPr>
        <w:pStyle w:val="Heading2"/>
        <w:keepNext w:val="0"/>
        <w:numPr>
          <w:ilvl w:val="1"/>
          <w:numId w:val="358"/>
        </w:numPr>
        <w:spacing w:before="120" w:after="0"/>
        <w:jc w:val="both"/>
        <w:rPr>
          <w:rFonts w:ascii="Cambria" w:hAnsi="Cambria"/>
          <w:sz w:val="22"/>
          <w:szCs w:val="22"/>
        </w:rPr>
      </w:pPr>
      <w:proofErr w:type="spellStart"/>
      <w:r w:rsidRPr="001218D1">
        <w:rPr>
          <w:rFonts w:ascii="Cambria" w:hAnsi="Cambria"/>
          <w:sz w:val="22"/>
          <w:szCs w:val="22"/>
        </w:rPr>
        <w:t>Datawarehouse</w:t>
      </w:r>
      <w:proofErr w:type="spellEnd"/>
      <w:r w:rsidRPr="001218D1">
        <w:rPr>
          <w:rFonts w:ascii="Cambria" w:hAnsi="Cambria"/>
          <w:sz w:val="22"/>
          <w:szCs w:val="22"/>
        </w:rPr>
        <w:t xml:space="preserve"> (DWH)</w:t>
      </w:r>
    </w:p>
    <w:p w14:paraId="4C83E05B"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Rozšíriť existujúce dátové štruktúry o prípravu pre prenosy do DWH.</w:t>
      </w:r>
    </w:p>
    <w:p w14:paraId="7A42E92F"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Pri zmene údajov evidovať typ zmeny (nový, zmenený, zrušený záznam).</w:t>
      </w:r>
    </w:p>
    <w:p w14:paraId="73F8A004"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Evidovať stav prenosu záznamu (minimálne v rozsahu stavov nový, spracovávaný, prenesený, chybný).</w:t>
      </w:r>
    </w:p>
    <w:p w14:paraId="241FA1AE"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Evidovať dátum poslednej zmeny záznamu a dátum platnosti údajov.</w:t>
      </w:r>
    </w:p>
    <w:p w14:paraId="6C8A5D29"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ŠZP bude dáta poskytovať, aktívne k nim bude pristupovať („</w:t>
      </w:r>
      <w:proofErr w:type="spellStart"/>
      <w:r w:rsidRPr="001218D1">
        <w:rPr>
          <w:rFonts w:ascii="Cambria" w:hAnsi="Cambria"/>
          <w:sz w:val="22"/>
          <w:szCs w:val="22"/>
        </w:rPr>
        <w:t>pull</w:t>
      </w:r>
      <w:proofErr w:type="spellEnd"/>
      <w:r w:rsidRPr="001218D1">
        <w:rPr>
          <w:rFonts w:ascii="Cambria" w:hAnsi="Cambria"/>
          <w:sz w:val="22"/>
          <w:szCs w:val="22"/>
        </w:rPr>
        <w:t>“) samotné DWH v stanovených časových intervaloch/oknách.</w:t>
      </w:r>
    </w:p>
    <w:p w14:paraId="1324DCA4"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Vo forme rozdielových prenosov poskytovať pravidelné (denné) prenosy.</w:t>
      </w:r>
    </w:p>
    <w:p w14:paraId="0831450A"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Vo forme úplných prenosov poskytovať pravidelné (mesačné) prenosy, prenosy na požiadanie, prenosy iniciálneho naplnenia.</w:t>
      </w:r>
    </w:p>
    <w:p w14:paraId="653252B8"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 xml:space="preserve">Definovať predmet prenosu do DWH, minimálne v rozsahu základných </w:t>
      </w:r>
      <w:proofErr w:type="spellStart"/>
      <w:r w:rsidRPr="001218D1">
        <w:rPr>
          <w:rFonts w:ascii="Cambria" w:hAnsi="Cambria"/>
          <w:sz w:val="22"/>
          <w:szCs w:val="22"/>
        </w:rPr>
        <w:t>metadátových</w:t>
      </w:r>
      <w:proofErr w:type="spellEnd"/>
      <w:r w:rsidRPr="001218D1">
        <w:rPr>
          <w:rFonts w:ascii="Cambria" w:hAnsi="Cambria"/>
          <w:sz w:val="22"/>
          <w:szCs w:val="22"/>
        </w:rPr>
        <w:t xml:space="preserve"> objektov ŠZP (číselníky, zoskupenia, registre, sumarizačné skupiny...), dát výkazov a výstupov v závislosti od ich stavu (samotné vykázané údaje, údaje o priebehu spracovania), dát registrov.</w:t>
      </w:r>
    </w:p>
    <w:p w14:paraId="569C3EA0"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Konkrétny rozsah prenosov a transformačné pravidlá nie je možné definovať v tejto etape, budú definované počas analýzy.</w:t>
      </w:r>
    </w:p>
    <w:p w14:paraId="431B5B8A"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 xml:space="preserve">Pre prenosy do DWH monitorovať a poskytovať prehľady o priebehu prenosov, sumárne informácie o prenosoch do DWH (početnosť a stavy </w:t>
      </w:r>
      <w:r w:rsidRPr="001218D1">
        <w:rPr>
          <w:rFonts w:ascii="Cambria" w:hAnsi="Cambria"/>
          <w:sz w:val="22"/>
          <w:szCs w:val="22"/>
        </w:rPr>
        <w:lastRenderedPageBreak/>
        <w:t xml:space="preserve">záznamov). </w:t>
      </w:r>
    </w:p>
    <w:p w14:paraId="46924FFE"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67" w:name="_Toc45812528"/>
      <w:bookmarkEnd w:id="965"/>
      <w:bookmarkEnd w:id="966"/>
      <w:proofErr w:type="spellStart"/>
      <w:r w:rsidRPr="00E267CD">
        <w:rPr>
          <w:rFonts w:ascii="Cambria" w:hAnsi="Cambria"/>
          <w:sz w:val="22"/>
          <w:szCs w:val="22"/>
        </w:rPr>
        <w:t>Multijazyčnosť</w:t>
      </w:r>
      <w:bookmarkEnd w:id="967"/>
      <w:proofErr w:type="spellEnd"/>
    </w:p>
    <w:p w14:paraId="76138BF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68" w:name="_Toc45812529"/>
      <w:r w:rsidRPr="00E267CD">
        <w:rPr>
          <w:rFonts w:ascii="Cambria" w:hAnsi="Cambria"/>
          <w:sz w:val="22"/>
          <w:szCs w:val="22"/>
        </w:rPr>
        <w:t>Umožniť definovať a spravovať jazyky: slovenčina (primárny, default jazyk), angličtina.</w:t>
      </w:r>
      <w:bookmarkEnd w:id="968"/>
    </w:p>
    <w:p w14:paraId="66ECF0D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69" w:name="_Toc45812530"/>
      <w:r w:rsidRPr="00E267CD">
        <w:rPr>
          <w:rFonts w:ascii="Cambria" w:hAnsi="Cambria"/>
          <w:sz w:val="22"/>
          <w:szCs w:val="22"/>
        </w:rPr>
        <w:t>Umožniť dodatočne pridať ďalšie jazyky.</w:t>
      </w:r>
      <w:bookmarkEnd w:id="969"/>
    </w:p>
    <w:p w14:paraId="2ADF98C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70" w:name="_Toc45812531"/>
      <w:r w:rsidRPr="00E267CD">
        <w:rPr>
          <w:rFonts w:ascii="Cambria" w:hAnsi="Cambria"/>
          <w:sz w:val="22"/>
          <w:szCs w:val="22"/>
        </w:rPr>
        <w:t>Jazyk používateľského rozhrania evidovať v rámci profilu jednotlivého používateľa.</w:t>
      </w:r>
      <w:bookmarkEnd w:id="970"/>
    </w:p>
    <w:p w14:paraId="5EF4169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71" w:name="_Toc45812532"/>
      <w:r w:rsidRPr="00E267CD">
        <w:rPr>
          <w:rFonts w:ascii="Cambria" w:hAnsi="Cambria"/>
          <w:sz w:val="22"/>
          <w:szCs w:val="22"/>
        </w:rPr>
        <w:t xml:space="preserve">V prostredí Interného, Zberového a Štatistického portálu aplikovať (zobrazovať) zvolený jazyk na úrovni používateľského rozhrania (t. j. položky obrazoviek, položky aplikačného menu, atď.), </w:t>
      </w:r>
      <w:proofErr w:type="spellStart"/>
      <w:r w:rsidRPr="00E267CD">
        <w:rPr>
          <w:rFonts w:ascii="Cambria" w:hAnsi="Cambria"/>
          <w:sz w:val="22"/>
          <w:szCs w:val="22"/>
        </w:rPr>
        <w:t>metadátových</w:t>
      </w:r>
      <w:proofErr w:type="spellEnd"/>
      <w:r w:rsidRPr="00E267CD">
        <w:rPr>
          <w:rFonts w:ascii="Cambria" w:hAnsi="Cambria"/>
          <w:sz w:val="22"/>
          <w:szCs w:val="22"/>
        </w:rPr>
        <w:t xml:space="preserve"> objektov (názvy a popisy číselníkov, ich prvkov, aliasy...; notifikácie, urgencie, urgenčné listy, registračná obrazovka DEVOHP, registre), grafickej podoby vzorov výkazov.</w:t>
      </w:r>
      <w:bookmarkEnd w:id="971"/>
    </w:p>
    <w:p w14:paraId="551400C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72" w:name="_Toc45812533"/>
      <w:r w:rsidRPr="00E267CD">
        <w:rPr>
          <w:rFonts w:ascii="Cambria" w:hAnsi="Cambria"/>
          <w:sz w:val="22"/>
          <w:szCs w:val="22"/>
        </w:rPr>
        <w:t xml:space="preserve">Ak neexistuje preklad do príslušného jazyka, použije sa popis v </w:t>
      </w:r>
      <w:proofErr w:type="spellStart"/>
      <w:r w:rsidRPr="00E267CD">
        <w:rPr>
          <w:rFonts w:ascii="Cambria" w:hAnsi="Cambria"/>
          <w:sz w:val="22"/>
          <w:szCs w:val="22"/>
        </w:rPr>
        <w:t>defaultnom</w:t>
      </w:r>
      <w:proofErr w:type="spellEnd"/>
      <w:r w:rsidRPr="00E267CD">
        <w:rPr>
          <w:rFonts w:ascii="Cambria" w:hAnsi="Cambria"/>
          <w:sz w:val="22"/>
          <w:szCs w:val="22"/>
        </w:rPr>
        <w:t xml:space="preserve"> jazyku so zvýraznením, že nejde o preklad.</w:t>
      </w:r>
      <w:bookmarkEnd w:id="972"/>
    </w:p>
    <w:p w14:paraId="7B6E2B7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73" w:name="_Toc45812534"/>
      <w:r w:rsidRPr="00E267CD">
        <w:rPr>
          <w:rFonts w:ascii="Cambria" w:hAnsi="Cambria"/>
          <w:sz w:val="22"/>
          <w:szCs w:val="22"/>
        </w:rPr>
        <w:t xml:space="preserve">V prostredí Interného portálu definovať popisy pre všetky evidované jazyky na úrovni používateľského rozhrania (t. j. položky obrazoviek, položky aplikačného menu, atď.), úrovni </w:t>
      </w:r>
      <w:proofErr w:type="spellStart"/>
      <w:r w:rsidRPr="00E267CD">
        <w:rPr>
          <w:rFonts w:ascii="Cambria" w:hAnsi="Cambria"/>
          <w:sz w:val="22"/>
          <w:szCs w:val="22"/>
        </w:rPr>
        <w:t>metadátových</w:t>
      </w:r>
      <w:proofErr w:type="spellEnd"/>
      <w:r w:rsidRPr="00E267CD">
        <w:rPr>
          <w:rFonts w:ascii="Cambria" w:hAnsi="Cambria"/>
          <w:sz w:val="22"/>
          <w:szCs w:val="22"/>
        </w:rPr>
        <w:t xml:space="preserve"> objektov (názvy a popisy číselníkov, ich prvkov, aliasy...; notifikácie, urgencie, urgenčné listy, registračná obrazovka DEVOHP), grafickej podoby vzorov výkazov.</w:t>
      </w:r>
      <w:bookmarkEnd w:id="973"/>
    </w:p>
    <w:p w14:paraId="4C86E41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74" w:name="_Toc45812535"/>
      <w:r w:rsidRPr="00E267CD">
        <w:rPr>
          <w:rFonts w:ascii="Cambria" w:hAnsi="Cambria"/>
          <w:sz w:val="22"/>
          <w:szCs w:val="22"/>
        </w:rPr>
        <w:t>Používateľské rozhranie modulov Interného portálu vždy zobrazovať iba v </w:t>
      </w:r>
      <w:proofErr w:type="spellStart"/>
      <w:r w:rsidRPr="00E267CD">
        <w:rPr>
          <w:rFonts w:ascii="Cambria" w:hAnsi="Cambria"/>
          <w:sz w:val="22"/>
          <w:szCs w:val="22"/>
        </w:rPr>
        <w:t>defaultnom</w:t>
      </w:r>
      <w:proofErr w:type="spellEnd"/>
      <w:r w:rsidRPr="00E267CD">
        <w:rPr>
          <w:rFonts w:ascii="Cambria" w:hAnsi="Cambria"/>
          <w:sz w:val="22"/>
          <w:szCs w:val="22"/>
        </w:rPr>
        <w:t xml:space="preserve"> jazyku.</w:t>
      </w:r>
      <w:bookmarkEnd w:id="974"/>
    </w:p>
    <w:p w14:paraId="6DE8975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75" w:name="_Toc45812536"/>
      <w:r w:rsidRPr="00E267CD">
        <w:rPr>
          <w:rFonts w:ascii="Cambria" w:hAnsi="Cambria"/>
          <w:sz w:val="22"/>
          <w:szCs w:val="22"/>
        </w:rPr>
        <w:t>Umožniť hromadný import/export prekladov zodpovedným používateľom (metodik IS).</w:t>
      </w:r>
      <w:bookmarkEnd w:id="975"/>
    </w:p>
    <w:p w14:paraId="2BB271C8" w14:textId="791C8CC7" w:rsidR="007E20FE" w:rsidRPr="003F6910" w:rsidRDefault="00EE16D4" w:rsidP="007E20FE">
      <w:pPr>
        <w:pStyle w:val="Heading3"/>
        <w:keepNext w:val="0"/>
        <w:numPr>
          <w:ilvl w:val="2"/>
          <w:numId w:val="358"/>
        </w:numPr>
        <w:tabs>
          <w:tab w:val="left" w:pos="1418"/>
        </w:tabs>
        <w:spacing w:before="60"/>
        <w:ind w:left="1418" w:hanging="851"/>
        <w:jc w:val="both"/>
        <w:rPr>
          <w:rFonts w:ascii="Cambria" w:hAnsi="Cambria"/>
          <w:sz w:val="22"/>
          <w:szCs w:val="22"/>
        </w:rPr>
      </w:pPr>
      <w:bookmarkStart w:id="976" w:name="_Toc45812537"/>
      <w:r w:rsidRPr="00E267CD">
        <w:rPr>
          <w:rFonts w:ascii="Cambria" w:hAnsi="Cambria"/>
          <w:sz w:val="22"/>
          <w:szCs w:val="22"/>
        </w:rPr>
        <w:t xml:space="preserve">Preklad do iného ako </w:t>
      </w:r>
      <w:proofErr w:type="spellStart"/>
      <w:r w:rsidRPr="00E267CD">
        <w:rPr>
          <w:rFonts w:ascii="Cambria" w:hAnsi="Cambria"/>
          <w:sz w:val="22"/>
          <w:szCs w:val="22"/>
        </w:rPr>
        <w:t>defaultného</w:t>
      </w:r>
      <w:proofErr w:type="spellEnd"/>
      <w:r w:rsidRPr="00E267CD">
        <w:rPr>
          <w:rFonts w:ascii="Cambria" w:hAnsi="Cambria"/>
          <w:sz w:val="22"/>
          <w:szCs w:val="22"/>
        </w:rPr>
        <w:t xml:space="preserve"> jazyka nie je povinný, môže byť vytváraný priebežne.</w:t>
      </w:r>
      <w:bookmarkEnd w:id="976"/>
    </w:p>
    <w:p w14:paraId="136194E8" w14:textId="77777777" w:rsidR="00B77ABA" w:rsidRPr="00B77ABA" w:rsidRDefault="00B77ABA" w:rsidP="00B77ABA">
      <w:pPr>
        <w:pStyle w:val="Heading1"/>
        <w:keepLines/>
        <w:numPr>
          <w:ilvl w:val="0"/>
          <w:numId w:val="358"/>
        </w:numPr>
        <w:spacing w:before="240" w:after="120"/>
        <w:jc w:val="both"/>
        <w:rPr>
          <w:rFonts w:ascii="Cambria" w:hAnsi="Cambria"/>
          <w:sz w:val="22"/>
          <w:szCs w:val="22"/>
        </w:rPr>
      </w:pPr>
      <w:bookmarkStart w:id="977" w:name="_Toc45812538"/>
      <w:r w:rsidRPr="00B77ABA">
        <w:rPr>
          <w:rFonts w:ascii="Cambria" w:hAnsi="Cambria"/>
          <w:sz w:val="22"/>
          <w:szCs w:val="22"/>
        </w:rPr>
        <w:t>Požiadavky na architektúru a technické požiadavky</w:t>
      </w:r>
    </w:p>
    <w:p w14:paraId="219A3BD6"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bookmarkStart w:id="978" w:name="_Hlk59397223"/>
      <w:r w:rsidRPr="00B77ABA">
        <w:rPr>
          <w:rFonts w:ascii="Cambria" w:hAnsi="Cambria"/>
          <w:sz w:val="22"/>
          <w:szCs w:val="22"/>
        </w:rPr>
        <w:t xml:space="preserve">Rozdeliť IS ŠZP podľa funkčnosti a povahy zbieraných údajov do samostatných modulov tak, aby: </w:t>
      </w:r>
    </w:p>
    <w:p w14:paraId="34F63305"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Bolo možné vykonať nasadenie novej verzie modulu bez nutnosti odstávky ostatných modulov.</w:t>
      </w:r>
    </w:p>
    <w:p w14:paraId="64101C15"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Bolo možné prevádzkovať a aktualizovať službu Interný portál a službu Zberový portál nezávisle na sebe.</w:t>
      </w:r>
    </w:p>
    <w:p w14:paraId="59124697"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Jednotlivé moduly boli prevádzkovateľné ako kontajnery v infraštruktúre </w:t>
      </w:r>
      <w:proofErr w:type="spellStart"/>
      <w:r w:rsidRPr="00B77ABA">
        <w:rPr>
          <w:rFonts w:ascii="Cambria" w:hAnsi="Cambria"/>
          <w:sz w:val="22"/>
          <w:szCs w:val="22"/>
        </w:rPr>
        <w:t>OpenShift</w:t>
      </w:r>
      <w:proofErr w:type="spellEnd"/>
      <w:r w:rsidRPr="00B77ABA">
        <w:rPr>
          <w:rFonts w:ascii="Cambria" w:hAnsi="Cambria"/>
          <w:sz w:val="22"/>
          <w:szCs w:val="22"/>
        </w:rPr>
        <w:t xml:space="preserve"> objednávateľa, pričom jeden modul môže tvoriť jeden, alebo aj viacero kontajnerov a jeden kontajner môže byť použitý vo viacerých moduloch.</w:t>
      </w:r>
    </w:p>
    <w:p w14:paraId="2D2AFD73"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IS ŠZP a jeho časti boli škálovateľné pridávaním a odoberaním kontajnerov tak, že pritom nedôjde k odstávke ktorejkoľvek zo služieb, ktorú poskytuje.</w:t>
      </w:r>
    </w:p>
    <w:bookmarkEnd w:id="978"/>
    <w:p w14:paraId="654A0283"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Realizovať upgrade databázy na verziu Oracle 19c resp. na aktuálnu verziu Oracle databázy objednávateľa v danom čase.</w:t>
      </w:r>
    </w:p>
    <w:p w14:paraId="634F3E58"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Integrovať IS ŠZP s riešením objednávateľa na centrálnu autentifikáciu a autorizáciu používateľov (</w:t>
      </w:r>
      <w:proofErr w:type="spellStart"/>
      <w:r w:rsidRPr="00B77ABA">
        <w:rPr>
          <w:rFonts w:ascii="Cambria" w:hAnsi="Cambria"/>
          <w:sz w:val="22"/>
          <w:szCs w:val="22"/>
        </w:rPr>
        <w:t>RedHat</w:t>
      </w:r>
      <w:proofErr w:type="spellEnd"/>
      <w:r w:rsidRPr="00B77ABA">
        <w:rPr>
          <w:rFonts w:ascii="Cambria" w:hAnsi="Cambria"/>
          <w:sz w:val="22"/>
          <w:szCs w:val="22"/>
        </w:rPr>
        <w:t xml:space="preserve"> SSO) (ďalej len „IAM“).</w:t>
      </w:r>
    </w:p>
    <w:p w14:paraId="72179F3E"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Správa subjektov a používateľov bude vykonávaná v IAM, ak to bude technologicky realizovateľné v celom rozsahu aktuálnej funkčnosti IS ŠZP a tiež požiadaviek špecifikovaných v bode 11 tejto prílohy.</w:t>
      </w:r>
    </w:p>
    <w:p w14:paraId="0F44EF3C"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Ak požiadavka z bodu 15.4.1 nebude technologicky realizovateľná, bude pre tento účel zriadený samostatný modul v IS ŠZP, ktorý bude zabezpečovať požadovanú </w:t>
      </w:r>
      <w:r w:rsidRPr="00B77ABA">
        <w:rPr>
          <w:rFonts w:ascii="Cambria" w:hAnsi="Cambria"/>
          <w:sz w:val="22"/>
          <w:szCs w:val="22"/>
        </w:rPr>
        <w:lastRenderedPageBreak/>
        <w:t>funkcionalitu, pričom miestom uloženia údajov o subjektoch a používateľoch bude IAM.</w:t>
      </w:r>
    </w:p>
    <w:p w14:paraId="629A7EE0"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Autentifikácia a autorizácia používateľov IS ŠZP bude realizovaná federáciou voči IAM s využitím protokolu SAML 2.0, alebo </w:t>
      </w:r>
      <w:proofErr w:type="spellStart"/>
      <w:r w:rsidRPr="00B77ABA">
        <w:rPr>
          <w:rFonts w:ascii="Cambria" w:hAnsi="Cambria"/>
          <w:sz w:val="22"/>
          <w:szCs w:val="22"/>
        </w:rPr>
        <w:t>OpenID</w:t>
      </w:r>
      <w:proofErr w:type="spellEnd"/>
      <w:r w:rsidRPr="00B77ABA">
        <w:rPr>
          <w:rFonts w:ascii="Cambria" w:hAnsi="Cambria"/>
          <w:sz w:val="22"/>
          <w:szCs w:val="22"/>
        </w:rPr>
        <w:t>.</w:t>
      </w:r>
    </w:p>
    <w:p w14:paraId="5C024C69"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Zmeniť súčasný systém elektronického podpisovania dokumentov v IS ŠZP nasledovne:</w:t>
      </w:r>
    </w:p>
    <w:p w14:paraId="5F3A4DB5"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bookmarkStart w:id="979" w:name="_Hlk59397374"/>
      <w:r w:rsidRPr="00B77ABA">
        <w:rPr>
          <w:rFonts w:ascii="Cambria" w:hAnsi="Cambria"/>
          <w:sz w:val="22"/>
          <w:szCs w:val="22"/>
        </w:rPr>
        <w:t xml:space="preserve">Pre podpisovanie bude na strane klientskych zariadení využívaný produkt </w:t>
      </w:r>
      <w:proofErr w:type="spellStart"/>
      <w:r w:rsidRPr="00B77ABA">
        <w:rPr>
          <w:rFonts w:ascii="Cambria" w:hAnsi="Cambria"/>
          <w:sz w:val="22"/>
          <w:szCs w:val="22"/>
        </w:rPr>
        <w:t>D.Signer</w:t>
      </w:r>
      <w:proofErr w:type="spellEnd"/>
      <w:r w:rsidRPr="00B77ABA">
        <w:rPr>
          <w:rFonts w:ascii="Cambria" w:hAnsi="Cambria"/>
          <w:sz w:val="22"/>
          <w:szCs w:val="22"/>
        </w:rPr>
        <w:t xml:space="preserve"> produktu </w:t>
      </w:r>
      <w:proofErr w:type="spellStart"/>
      <w:r w:rsidRPr="00B77ABA">
        <w:rPr>
          <w:rFonts w:ascii="Cambria" w:hAnsi="Cambria"/>
          <w:sz w:val="22"/>
          <w:szCs w:val="22"/>
        </w:rPr>
        <w:t>D.Suite</w:t>
      </w:r>
      <w:proofErr w:type="spellEnd"/>
      <w:r w:rsidRPr="00B77ABA">
        <w:rPr>
          <w:rFonts w:ascii="Cambria" w:hAnsi="Cambria"/>
          <w:sz w:val="22"/>
          <w:szCs w:val="22"/>
        </w:rPr>
        <w:t>/</w:t>
      </w:r>
      <w:proofErr w:type="spellStart"/>
      <w:r w:rsidRPr="00B77ABA">
        <w:rPr>
          <w:rFonts w:ascii="Cambria" w:hAnsi="Cambria"/>
          <w:sz w:val="22"/>
          <w:szCs w:val="22"/>
        </w:rPr>
        <w:t>eIDAS</w:t>
      </w:r>
      <w:proofErr w:type="spellEnd"/>
      <w:r w:rsidRPr="00B77ABA">
        <w:rPr>
          <w:rFonts w:ascii="Cambria" w:hAnsi="Cambria"/>
          <w:sz w:val="22"/>
          <w:szCs w:val="22"/>
        </w:rPr>
        <w:t>.</w:t>
      </w:r>
    </w:p>
    <w:bookmarkEnd w:id="979"/>
    <w:p w14:paraId="5AC3F25E"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Pre podpisovanie budú využívané kvalifikované elektronické podpisy, alebo zdokonalené elektronické podpisy používateľa.</w:t>
      </w:r>
    </w:p>
    <w:p w14:paraId="2A35E348"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Do IS ŠZP bude implementované rozhranie a funkcie na vyhotovenie elektronického podpisu pomocou aplikácie  </w:t>
      </w:r>
      <w:proofErr w:type="spellStart"/>
      <w:r w:rsidRPr="00B77ABA">
        <w:rPr>
          <w:rFonts w:ascii="Cambria" w:hAnsi="Cambria"/>
          <w:sz w:val="22"/>
          <w:szCs w:val="22"/>
        </w:rPr>
        <w:t>D.Signer</w:t>
      </w:r>
      <w:proofErr w:type="spellEnd"/>
      <w:r w:rsidRPr="00B77ABA">
        <w:rPr>
          <w:rFonts w:ascii="Cambria" w:hAnsi="Cambria"/>
          <w:sz w:val="22"/>
          <w:szCs w:val="22"/>
        </w:rPr>
        <w:t xml:space="preserve"> produktu </w:t>
      </w:r>
      <w:proofErr w:type="spellStart"/>
      <w:r w:rsidRPr="00B77ABA">
        <w:rPr>
          <w:rFonts w:ascii="Cambria" w:hAnsi="Cambria"/>
          <w:sz w:val="22"/>
          <w:szCs w:val="22"/>
        </w:rPr>
        <w:t>D.Suite</w:t>
      </w:r>
      <w:proofErr w:type="spellEnd"/>
      <w:r w:rsidRPr="00B77ABA">
        <w:rPr>
          <w:rFonts w:ascii="Cambria" w:hAnsi="Cambria"/>
          <w:sz w:val="22"/>
          <w:szCs w:val="22"/>
        </w:rPr>
        <w:t>/</w:t>
      </w:r>
      <w:proofErr w:type="spellStart"/>
      <w:r w:rsidRPr="00B77ABA">
        <w:rPr>
          <w:rFonts w:ascii="Cambria" w:hAnsi="Cambria"/>
          <w:sz w:val="22"/>
          <w:szCs w:val="22"/>
        </w:rPr>
        <w:t>eIDAS</w:t>
      </w:r>
      <w:proofErr w:type="spellEnd"/>
      <w:r w:rsidRPr="00B77ABA">
        <w:rPr>
          <w:rFonts w:ascii="Cambria" w:hAnsi="Cambria"/>
          <w:sz w:val="22"/>
          <w:szCs w:val="22"/>
        </w:rPr>
        <w:t>.</w:t>
      </w:r>
    </w:p>
    <w:p w14:paraId="705D008B"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Dopracovať API rozhranie pre automatizáciu vykazovania:</w:t>
      </w:r>
    </w:p>
    <w:p w14:paraId="3AEAC7F6"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Vytvoriť proces, ktorý bude v pravidelných intervaloch kontrolovať frontu úloh, preberať si nové úlohy a výsledok spracovania vracať naspäť. Na túto frontu sa bude možné pripojiť resp. bude podporovať </w:t>
      </w:r>
      <w:proofErr w:type="spellStart"/>
      <w:r w:rsidRPr="00B77ABA">
        <w:rPr>
          <w:rFonts w:ascii="Cambria" w:hAnsi="Cambria"/>
          <w:sz w:val="22"/>
          <w:szCs w:val="22"/>
        </w:rPr>
        <w:t>streamovanie</w:t>
      </w:r>
      <w:proofErr w:type="spellEnd"/>
      <w:r w:rsidRPr="00B77ABA">
        <w:rPr>
          <w:rFonts w:ascii="Cambria" w:hAnsi="Cambria"/>
          <w:sz w:val="22"/>
          <w:szCs w:val="22"/>
        </w:rPr>
        <w:t xml:space="preserve"> dát do viacerých zdrojov.</w:t>
      </w:r>
    </w:p>
    <w:p w14:paraId="5C05FEC2"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V prípade potreby bude možné priorizovať spracovanie úlohy.</w:t>
      </w:r>
    </w:p>
    <w:p w14:paraId="6D0B42DF"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Preskúmať možnosti integrácie riešení pre vzdialenú podporu vykazujúcich subjektov (zdieľanie obrazovky, vzdialená kontrola obrazovky), navrhnúť popis alternatív a vyhodnotiť náklady na ich realizáciu.</w:t>
      </w:r>
    </w:p>
    <w:p w14:paraId="64116284"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 xml:space="preserve">Nahradiť ZK </w:t>
      </w:r>
      <w:proofErr w:type="spellStart"/>
      <w:r w:rsidRPr="00B77ABA">
        <w:rPr>
          <w:rFonts w:ascii="Cambria" w:hAnsi="Cambria"/>
          <w:sz w:val="22"/>
          <w:szCs w:val="22"/>
        </w:rPr>
        <w:t>Spreadsheet</w:t>
      </w:r>
      <w:proofErr w:type="spellEnd"/>
      <w:r w:rsidRPr="00B77ABA">
        <w:rPr>
          <w:rFonts w:ascii="Cambria" w:hAnsi="Cambria"/>
          <w:sz w:val="22"/>
          <w:szCs w:val="22"/>
        </w:rPr>
        <w:t xml:space="preserve"> novým podporovaným riešením zo strany výrobcu softvéru.</w:t>
      </w:r>
    </w:p>
    <w:p w14:paraId="09FD4563"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 xml:space="preserve">Použité komponenty riešenia (operačné systémy, náhrada ZK </w:t>
      </w:r>
      <w:proofErr w:type="spellStart"/>
      <w:r w:rsidRPr="00B77ABA">
        <w:rPr>
          <w:rFonts w:ascii="Cambria" w:hAnsi="Cambria"/>
          <w:sz w:val="22"/>
          <w:szCs w:val="22"/>
        </w:rPr>
        <w:t>Spreadsheet</w:t>
      </w:r>
      <w:proofErr w:type="spellEnd"/>
      <w:r w:rsidRPr="00B77ABA">
        <w:rPr>
          <w:rFonts w:ascii="Cambria" w:hAnsi="Cambria"/>
          <w:sz w:val="22"/>
          <w:szCs w:val="22"/>
        </w:rPr>
        <w:t xml:space="preserve">, ZK </w:t>
      </w:r>
      <w:proofErr w:type="spellStart"/>
      <w:r w:rsidRPr="00B77ABA">
        <w:rPr>
          <w:rFonts w:ascii="Cambria" w:hAnsi="Cambria"/>
          <w:sz w:val="22"/>
          <w:szCs w:val="22"/>
        </w:rPr>
        <w:t>Pivottable</w:t>
      </w:r>
      <w:proofErr w:type="spellEnd"/>
      <w:r w:rsidRPr="00B77ABA">
        <w:rPr>
          <w:rFonts w:ascii="Cambria" w:hAnsi="Cambria"/>
          <w:sz w:val="22"/>
          <w:szCs w:val="22"/>
        </w:rPr>
        <w:t>) upgradovať na najnovšie podporované verzie výrobcov softvéru, ktoré budú v čase upgradu dostupné.</w:t>
      </w:r>
    </w:p>
    <w:p w14:paraId="545B9BDD"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Aplikácia bude zaznamenávať všetky logy do technológie určenej na ukladanie logov, ktoré bude možné následne vizualizovať a filtrovať v UI.</w:t>
      </w:r>
    </w:p>
    <w:p w14:paraId="4FAFA548" w14:textId="77777777" w:rsidR="00EE16D4" w:rsidRPr="00E267CD" w:rsidRDefault="00EE16D4" w:rsidP="007E20FE">
      <w:pPr>
        <w:ind w:left="709" w:hanging="709"/>
        <w:rPr>
          <w:rFonts w:ascii="Cambria" w:hAnsi="Cambria"/>
          <w:sz w:val="22"/>
          <w:szCs w:val="22"/>
        </w:rPr>
      </w:pPr>
      <w:bookmarkStart w:id="980" w:name="_Toc45812548"/>
      <w:bookmarkEnd w:id="977"/>
      <w:bookmarkEnd w:id="980"/>
    </w:p>
    <w:p w14:paraId="20649838"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81" w:name="_Toc45812562"/>
      <w:bookmarkStart w:id="982" w:name="_Toc45812563"/>
      <w:bookmarkEnd w:id="981"/>
      <w:r w:rsidRPr="00E267CD">
        <w:rPr>
          <w:rFonts w:ascii="Cambria" w:hAnsi="Cambria"/>
          <w:sz w:val="22"/>
          <w:szCs w:val="22"/>
        </w:rPr>
        <w:t>Všeobecné vylepšenia používateľského rozhrania IS ŠZP</w:t>
      </w:r>
      <w:bookmarkEnd w:id="982"/>
    </w:p>
    <w:p w14:paraId="4E3066BF" w14:textId="77777777" w:rsidR="00EE16D4" w:rsidRPr="00E267CD" w:rsidRDefault="00EE16D4" w:rsidP="00EE16D4">
      <w:pPr>
        <w:tabs>
          <w:tab w:val="left" w:pos="993"/>
        </w:tabs>
        <w:rPr>
          <w:rFonts w:ascii="Cambria" w:hAnsi="Cambria" w:cs="Calibri"/>
          <w:sz w:val="22"/>
          <w:szCs w:val="22"/>
        </w:rPr>
      </w:pPr>
      <w:r w:rsidRPr="00E267CD">
        <w:rPr>
          <w:rFonts w:ascii="Cambria" w:hAnsi="Cambria" w:cs="Calibri"/>
          <w:sz w:val="22"/>
          <w:szCs w:val="22"/>
        </w:rPr>
        <w:t>V oblasti vylepšenia všeobecnej práce s IS ŠZP požadujeme:</w:t>
      </w:r>
    </w:p>
    <w:p w14:paraId="31E2956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83" w:name="_Toc45812564"/>
      <w:r w:rsidRPr="00E267CD">
        <w:rPr>
          <w:rFonts w:ascii="Cambria" w:hAnsi="Cambria"/>
          <w:sz w:val="22"/>
          <w:szCs w:val="22"/>
        </w:rPr>
        <w:t>Dopracovať funkcionalitu používateľskej nástenky (</w:t>
      </w:r>
      <w:proofErr w:type="spellStart"/>
      <w:r w:rsidRPr="00E267CD">
        <w:rPr>
          <w:rFonts w:ascii="Cambria" w:hAnsi="Cambria"/>
          <w:sz w:val="22"/>
          <w:szCs w:val="22"/>
        </w:rPr>
        <w:t>dashboardu</w:t>
      </w:r>
      <w:proofErr w:type="spellEnd"/>
      <w:r w:rsidRPr="00E267CD">
        <w:rPr>
          <w:rFonts w:ascii="Cambria" w:hAnsi="Cambria"/>
          <w:sz w:val="22"/>
          <w:szCs w:val="22"/>
        </w:rPr>
        <w:t>):</w:t>
      </w:r>
      <w:bookmarkEnd w:id="983"/>
    </w:p>
    <w:p w14:paraId="5C89D54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4" w:name="_Toc45812565"/>
      <w:r w:rsidRPr="00E267CD">
        <w:rPr>
          <w:rFonts w:ascii="Cambria" w:hAnsi="Cambria"/>
          <w:sz w:val="22"/>
          <w:szCs w:val="22"/>
        </w:rPr>
        <w:t xml:space="preserve">Umožniť metodikovi IS definovať </w:t>
      </w:r>
      <w:proofErr w:type="spellStart"/>
      <w:r w:rsidRPr="00E267CD">
        <w:rPr>
          <w:rFonts w:ascii="Cambria" w:hAnsi="Cambria"/>
          <w:sz w:val="22"/>
          <w:szCs w:val="22"/>
        </w:rPr>
        <w:t>defaultnú</w:t>
      </w:r>
      <w:proofErr w:type="spellEnd"/>
      <w:r w:rsidRPr="00E267CD">
        <w:rPr>
          <w:rFonts w:ascii="Cambria" w:hAnsi="Cambria"/>
          <w:sz w:val="22"/>
          <w:szCs w:val="22"/>
        </w:rPr>
        <w:t xml:space="preserve"> (iniciálnu) nástenku spoločnú pre všetkých používateľov.</w:t>
      </w:r>
      <w:bookmarkEnd w:id="984"/>
    </w:p>
    <w:p w14:paraId="2EC8B8C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5" w:name="_Toc45812566"/>
      <w:proofErr w:type="spellStart"/>
      <w:r w:rsidRPr="00E267CD">
        <w:rPr>
          <w:rFonts w:ascii="Cambria" w:hAnsi="Cambria"/>
          <w:sz w:val="22"/>
          <w:szCs w:val="22"/>
        </w:rPr>
        <w:t>Defaultnú</w:t>
      </w:r>
      <w:proofErr w:type="spellEnd"/>
      <w:r w:rsidRPr="00E267CD">
        <w:rPr>
          <w:rFonts w:ascii="Cambria" w:hAnsi="Cambria"/>
          <w:sz w:val="22"/>
          <w:szCs w:val="22"/>
        </w:rPr>
        <w:t xml:space="preserve"> nástenku zobraziť používateľovi vždy pri prihlásení do IS ŠZP na Internom portáli a Zberovom portáli.</w:t>
      </w:r>
      <w:bookmarkEnd w:id="985"/>
    </w:p>
    <w:p w14:paraId="656466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6" w:name="_Toc45812567"/>
      <w:r w:rsidRPr="00E267CD">
        <w:rPr>
          <w:rFonts w:ascii="Cambria" w:hAnsi="Cambria"/>
          <w:sz w:val="22"/>
          <w:szCs w:val="22"/>
        </w:rPr>
        <w:t>Umožniť zobrazenie nástenky aj počas ďalšej práce v IS ŠZP prostredníctvom samostatnej položky v aplikačnom menu (napríklad ako nová domovská stránka aplikácie).</w:t>
      </w:r>
      <w:bookmarkEnd w:id="986"/>
    </w:p>
    <w:p w14:paraId="57AC0BC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7" w:name="_Toc45812568"/>
      <w:r w:rsidRPr="00E267CD">
        <w:rPr>
          <w:rFonts w:ascii="Cambria" w:hAnsi="Cambria"/>
          <w:sz w:val="22"/>
          <w:szCs w:val="22"/>
        </w:rPr>
        <w:t xml:space="preserve">Umožniť používateľom vytvárať si vlastné nástenky, napríklad skopírovaním a upravením </w:t>
      </w:r>
      <w:proofErr w:type="spellStart"/>
      <w:r w:rsidRPr="00E267CD">
        <w:rPr>
          <w:rFonts w:ascii="Cambria" w:hAnsi="Cambria"/>
          <w:sz w:val="22"/>
          <w:szCs w:val="22"/>
        </w:rPr>
        <w:t>defaultnej</w:t>
      </w:r>
      <w:proofErr w:type="spellEnd"/>
      <w:r w:rsidRPr="00E267CD">
        <w:rPr>
          <w:rFonts w:ascii="Cambria" w:hAnsi="Cambria"/>
          <w:sz w:val="22"/>
          <w:szCs w:val="22"/>
        </w:rPr>
        <w:t xml:space="preserve"> nástenky.</w:t>
      </w:r>
      <w:bookmarkEnd w:id="987"/>
    </w:p>
    <w:p w14:paraId="7E4D230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8" w:name="_Toc45812569"/>
      <w:r w:rsidRPr="00E267CD">
        <w:rPr>
          <w:rFonts w:ascii="Cambria" w:hAnsi="Cambria"/>
          <w:sz w:val="22"/>
          <w:szCs w:val="22"/>
        </w:rPr>
        <w:t>Umožniť používateľom individuálne umiestnenie a veľkosť jednotlivých prvkov na nástenke.</w:t>
      </w:r>
      <w:bookmarkEnd w:id="988"/>
    </w:p>
    <w:p w14:paraId="70453A1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9" w:name="_Toc45812570"/>
      <w:r w:rsidRPr="00E267CD">
        <w:rPr>
          <w:rFonts w:ascii="Cambria" w:hAnsi="Cambria"/>
          <w:sz w:val="22"/>
          <w:szCs w:val="22"/>
        </w:rPr>
        <w:t>Na úrovni zobrazovania prvkov (</w:t>
      </w:r>
      <w:proofErr w:type="spellStart"/>
      <w:r w:rsidRPr="00E267CD">
        <w:rPr>
          <w:rFonts w:ascii="Cambria" w:hAnsi="Cambria"/>
          <w:sz w:val="22"/>
          <w:szCs w:val="22"/>
        </w:rPr>
        <w:t>widgetov</w:t>
      </w:r>
      <w:proofErr w:type="spellEnd"/>
      <w:r w:rsidRPr="00E267CD">
        <w:rPr>
          <w:rFonts w:ascii="Cambria" w:hAnsi="Cambria"/>
          <w:sz w:val="22"/>
          <w:szCs w:val="22"/>
        </w:rPr>
        <w:t>) nástenky rozlišovať povinné a voliteľné prvky.</w:t>
      </w:r>
      <w:bookmarkEnd w:id="989"/>
    </w:p>
    <w:p w14:paraId="2AD2D5C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Charakter povinnosti zobrazenia prvkov na nástenke nastavovať </w:t>
      </w:r>
      <w:r w:rsidRPr="00E267CD">
        <w:rPr>
          <w:rFonts w:ascii="Cambria" w:hAnsi="Cambria"/>
          <w:sz w:val="22"/>
          <w:szCs w:val="22"/>
        </w:rPr>
        <w:lastRenderedPageBreak/>
        <w:t>metodikom IS.</w:t>
      </w:r>
    </w:p>
    <w:p w14:paraId="7560278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Povinné prvky zobrazovať na nástenke vždy, bez možnosti ich skrytia používateľom.</w:t>
      </w:r>
    </w:p>
    <w:p w14:paraId="04D8758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používateľom individuálne nastavenie zobrazenia/skrytia voliteľných prvkov na nástenke.</w:t>
      </w:r>
    </w:p>
    <w:p w14:paraId="7F20903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0" w:name="_Toc45812571"/>
      <w:r w:rsidRPr="00E267CD">
        <w:rPr>
          <w:rFonts w:ascii="Cambria" w:hAnsi="Cambria"/>
          <w:sz w:val="22"/>
          <w:szCs w:val="22"/>
        </w:rPr>
        <w:t>V závislosti od charakteru a obsahu jednotlivých prvkov nástenky umožniť z týchto prvkov priamy prechod do príslušných modulov aplikácie (napr. prechod zo zoznamu výkazov z prehľadu výkazov).</w:t>
      </w:r>
      <w:bookmarkEnd w:id="990"/>
    </w:p>
    <w:bookmarkStart w:id="991" w:name="_Toc45812572"/>
    <w:p w14:paraId="1F4A1462" w14:textId="497971DE" w:rsidR="00EE16D4" w:rsidRPr="00E267CD" w:rsidRDefault="00B9603E" w:rsidP="00A37330">
      <w:pPr>
        <w:pStyle w:val="Heading3"/>
        <w:keepNext w:val="0"/>
        <w:numPr>
          <w:ilvl w:val="2"/>
          <w:numId w:val="358"/>
        </w:numPr>
        <w:tabs>
          <w:tab w:val="left" w:pos="851"/>
        </w:tabs>
        <w:spacing w:before="120"/>
        <w:ind w:left="1418" w:hanging="851"/>
        <w:jc w:val="both"/>
        <w:rPr>
          <w:rFonts w:ascii="Cambria" w:hAnsi="Cambria"/>
          <w:sz w:val="22"/>
          <w:szCs w:val="22"/>
        </w:rPr>
      </w:pPr>
      <w:r>
        <w:rPr>
          <w:rFonts w:ascii="Cambria" w:hAnsi="Cambria"/>
          <w:noProof/>
          <w:sz w:val="22"/>
          <w:szCs w:val="22"/>
        </w:rPr>
        <mc:AlternateContent>
          <mc:Choice Requires="wps">
            <w:drawing>
              <wp:anchor distT="0" distB="0" distL="114300" distR="114300" simplePos="0" relativeHeight="251658240" behindDoc="0" locked="0" layoutInCell="1" allowOverlap="1" wp14:anchorId="64468397" wp14:editId="0364B4D1">
                <wp:simplePos x="0" y="0"/>
                <wp:positionH relativeFrom="column">
                  <wp:posOffset>222250</wp:posOffset>
                </wp:positionH>
                <wp:positionV relativeFrom="paragraph">
                  <wp:posOffset>350520</wp:posOffset>
                </wp:positionV>
                <wp:extent cx="5765800" cy="3919220"/>
                <wp:effectExtent l="0" t="0" r="6350" b="508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5800" cy="3919220"/>
                        </a:xfrm>
                        <a:prstGeom prst="rect">
                          <a:avLst/>
                        </a:prstGeom>
                        <a:noFill/>
                        <a:ln w="6350">
                          <a:solidFill>
                            <a:prstClr val="black"/>
                          </a:solidFill>
                        </a:ln>
                      </wps:spPr>
                      <wps:txbx>
                        <w:txbxContent>
                          <w:p w14:paraId="20EB4741"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Správy</w:t>
                            </w:r>
                          </w:p>
                          <w:p w14:paraId="7D1948E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správ</w:t>
                            </w:r>
                          </w:p>
                          <w:p w14:paraId="4E0E99E9"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Systémové oznamy</w:t>
                            </w:r>
                          </w:p>
                          <w:p w14:paraId="2133715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oznamov</w:t>
                            </w:r>
                          </w:p>
                          <w:p w14:paraId="4D8ED29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pri zadávaní oznamov (správca IS, metodik IS) umožniť použitie zvýrazňovacích prvkov (farba, veľkosť písma, tučné/kurzíva) a nastavenie časovej platnosti správy</w:t>
                            </w:r>
                          </w:p>
                          <w:p w14:paraId="7B31E47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stále platné oznamy (príručky, XSD schémy, atď.)</w:t>
                            </w:r>
                          </w:p>
                          <w:p w14:paraId="44167B80"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Kalendár udalostí</w:t>
                            </w:r>
                          </w:p>
                          <w:p w14:paraId="2D8CC86D"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mesačné, týždenné, denné zobrazenie</w:t>
                            </w:r>
                          </w:p>
                          <w:p w14:paraId="0CF1B8C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udalostí typu termín predloženia výkazu, končiaca platnosť certifikátu, odstávky systémy</w:t>
                            </w:r>
                          </w:p>
                          <w:p w14:paraId="304B0A41"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umožniť nastavenie farebnej škály pre jednotlivé typy udalostí</w:t>
                            </w:r>
                          </w:p>
                          <w:p w14:paraId="49D53688"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Prehľad výkazov</w:t>
                            </w:r>
                          </w:p>
                          <w:p w14:paraId="1399CDDC"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zoznam výkazov s termínom predloženia podľa plánu</w:t>
                            </w:r>
                          </w:p>
                          <w:p w14:paraId="0E7B2B3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chybovosti výkazov</w:t>
                            </w:r>
                          </w:p>
                          <w:p w14:paraId="2635C2F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textový a grafický sumár – počty, podľa stavu</w:t>
                            </w:r>
                          </w:p>
                          <w:p w14:paraId="77851302"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Odkazy na moduly</w:t>
                            </w:r>
                          </w:p>
                          <w:p w14:paraId="4737240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naposledy otvorený modul v aplikácii</w:t>
                            </w:r>
                          </w:p>
                          <w:p w14:paraId="296E9EA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výber najčastejšie používaných modulov v aplikácii</w:t>
                            </w:r>
                          </w:p>
                          <w:p w14:paraId="13C837CB" w14:textId="77777777" w:rsidR="00C50805"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vlastné odkazy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4468397" id="Text Box 3" o:spid="_x0000_s1027" type="#_x0000_t202" style="position:absolute;left:0;text-align:left;margin-left:17.5pt;margin-top:27.6pt;width:454pt;height:308.6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" filled="f" strokeweight=".5pt">
                <v:path arrowok="t"/>
                <v:textbox style="mso-fit-shape-to-text:t">
                  <w:txbxContent>
                    <w:p w14:paraId="20EB4741"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Správy</w:t>
                      </w:r>
                    </w:p>
                    <w:p w14:paraId="7D1948E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správ</w:t>
                      </w:r>
                    </w:p>
                    <w:p w14:paraId="4E0E99E9"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Systémové oznamy</w:t>
                      </w:r>
                    </w:p>
                    <w:p w14:paraId="2133715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oznamov</w:t>
                      </w:r>
                    </w:p>
                    <w:p w14:paraId="4D8ED29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pri zadávaní oznamov (správca IS, metodik IS) umožniť použitie zvýrazňovacích prvkov (farba, veľkosť písma, tučné/kurzíva) a nastavenie časovej platnosti správy</w:t>
                      </w:r>
                    </w:p>
                    <w:p w14:paraId="7B31E47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stále platné oznamy (príručky, XSD schémy, atď.)</w:t>
                      </w:r>
                    </w:p>
                    <w:p w14:paraId="44167B80"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Kalendár udalostí</w:t>
                      </w:r>
                    </w:p>
                    <w:p w14:paraId="2D8CC86D"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mesačné, týždenné, denné zobrazenie</w:t>
                      </w:r>
                    </w:p>
                    <w:p w14:paraId="0CF1B8C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udalostí typu termín predloženia výkazu, končiaca platnosť certifikátu, odstávky systémy</w:t>
                      </w:r>
                    </w:p>
                    <w:p w14:paraId="304B0A41"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umožniť nastavenie farebnej škály pre jednotlivé typy udalostí</w:t>
                      </w:r>
                    </w:p>
                    <w:p w14:paraId="49D53688"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Prehľad výkazov</w:t>
                      </w:r>
                    </w:p>
                    <w:p w14:paraId="1399CDDC"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zoznam výkazov s termínom predloženia podľa plánu</w:t>
                      </w:r>
                    </w:p>
                    <w:p w14:paraId="0E7B2B3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chybovosti výkazov</w:t>
                      </w:r>
                    </w:p>
                    <w:p w14:paraId="2635C2F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textový a grafický sumár – počty, podľa stavu</w:t>
                      </w:r>
                    </w:p>
                    <w:p w14:paraId="77851302"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Odkazy na moduly</w:t>
                      </w:r>
                    </w:p>
                    <w:p w14:paraId="4737240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naposledy otvorený modul v aplikácii</w:t>
                      </w:r>
                    </w:p>
                    <w:p w14:paraId="296E9EA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výber najčastejšie používaných modulov v aplikácii</w:t>
                      </w:r>
                    </w:p>
                    <w:p w14:paraId="13C837CB" w14:textId="77777777" w:rsidR="00C50805"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vlastné odkazy</w:t>
                      </w:r>
                    </w:p>
                  </w:txbxContent>
                </v:textbox>
                <w10:wrap type="square"/>
              </v:shape>
            </w:pict>
          </mc:Fallback>
        </mc:AlternateContent>
      </w:r>
      <w:r w:rsidR="00EE16D4" w:rsidRPr="00500A2C">
        <w:rPr>
          <w:rFonts w:ascii="Cambria" w:hAnsi="Cambria"/>
          <w:sz w:val="22"/>
          <w:szCs w:val="22"/>
        </w:rPr>
        <w:t>Zoznam typov prvkov nástenky bude špecifikovaný počas prípravy funkčnej špecifikácie, ale v súčasnosti uvažujeme s nasledovnými typmi:</w:t>
      </w:r>
      <w:bookmarkEnd w:id="991"/>
    </w:p>
    <w:p w14:paraId="77FCAB45" w14:textId="77777777" w:rsidR="00EE16D4" w:rsidRPr="00E267CD" w:rsidRDefault="00EE16D4" w:rsidP="00EE16D4">
      <w:pPr>
        <w:pStyle w:val="Heading2"/>
        <w:ind w:left="567"/>
        <w:rPr>
          <w:rFonts w:ascii="Cambria" w:hAnsi="Cambria"/>
          <w:sz w:val="22"/>
          <w:szCs w:val="22"/>
        </w:rPr>
      </w:pPr>
    </w:p>
    <w:p w14:paraId="334374B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92" w:name="_Toc45812573"/>
      <w:r w:rsidRPr="00E267CD">
        <w:rPr>
          <w:rFonts w:ascii="Cambria" w:hAnsi="Cambria"/>
          <w:sz w:val="22"/>
          <w:szCs w:val="22"/>
        </w:rPr>
        <w:t>Dopracovať export a import vykazovacích povinností</w:t>
      </w:r>
      <w:bookmarkEnd w:id="992"/>
    </w:p>
    <w:p w14:paraId="3DE0A9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3" w:name="_Toc45812574"/>
      <w:r w:rsidRPr="00E267CD">
        <w:rPr>
          <w:rFonts w:ascii="Cambria" w:hAnsi="Cambria"/>
          <w:sz w:val="22"/>
          <w:szCs w:val="22"/>
        </w:rPr>
        <w:t>Doplniť export vykazovacích povinností</w:t>
      </w:r>
      <w:bookmarkEnd w:id="993"/>
    </w:p>
    <w:p w14:paraId="6ED76A16"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export vykazovacích povinností v kontexte konkrétnej verzie vzoru výkazu a viacerých verzií vzoru výkazu.</w:t>
      </w:r>
    </w:p>
    <w:p w14:paraId="590DB27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Štruktúra exportu bude korešpondovať s atribútmi vykazovacej povinnosti.</w:t>
      </w:r>
    </w:p>
    <w:p w14:paraId="7D8495C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4" w:name="_Toc45812575"/>
      <w:r w:rsidRPr="00E267CD">
        <w:rPr>
          <w:rFonts w:ascii="Cambria" w:hAnsi="Cambria"/>
          <w:sz w:val="22"/>
          <w:szCs w:val="22"/>
        </w:rPr>
        <w:t>Doplniť import vykazovacích povinností</w:t>
      </w:r>
      <w:bookmarkEnd w:id="994"/>
    </w:p>
    <w:p w14:paraId="6272307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import vykazovacích povinností v kontexte konkrétnej verzie vzoru výkazu</w:t>
      </w:r>
    </w:p>
    <w:p w14:paraId="51B9D17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import vykazovacích povinností nezávisle od konkrétnej verzie vzoru výkazu – konkrétnu verziu vzoru výkazu určovať v rámci importného súboru.</w:t>
      </w:r>
    </w:p>
    <w:p w14:paraId="60A4CD31" w14:textId="0E958741" w:rsidR="00EE16D4"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Pravidlá importu budú špecifikované počas prípravy funkčnej špecifikácie.</w:t>
      </w:r>
    </w:p>
    <w:p w14:paraId="1972726D" w14:textId="193A78DB" w:rsidR="00753151" w:rsidRDefault="00753151" w:rsidP="00753151"/>
    <w:p w14:paraId="733B3921" w14:textId="77777777" w:rsidR="00753151" w:rsidRPr="00255304" w:rsidRDefault="00753151" w:rsidP="00AE5658"/>
    <w:p w14:paraId="2D60B548"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95" w:name="_Toc45812576"/>
      <w:r w:rsidRPr="00E267CD">
        <w:rPr>
          <w:rFonts w:ascii="Cambria" w:hAnsi="Cambria"/>
          <w:sz w:val="22"/>
          <w:szCs w:val="22"/>
        </w:rPr>
        <w:lastRenderedPageBreak/>
        <w:t>Zobrazovať výsledky kontrol v zozname výkazov a výstupov:</w:t>
      </w:r>
      <w:bookmarkEnd w:id="995"/>
    </w:p>
    <w:p w14:paraId="721754E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6" w:name="_Toc45812577"/>
      <w:r w:rsidRPr="00E267CD">
        <w:rPr>
          <w:rFonts w:ascii="Cambria" w:hAnsi="Cambria"/>
          <w:sz w:val="22"/>
          <w:szCs w:val="22"/>
        </w:rPr>
        <w:t>Do zoznamu výkazov (vykazovanie, spracovanie) a výstupov doplniť sumárnu informáciu o počte nesplnených kontrol v tvare P/I/S (povinné, informatívne, skryté).</w:t>
      </w:r>
      <w:bookmarkEnd w:id="996"/>
    </w:p>
    <w:p w14:paraId="0420581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7" w:name="_Toc45812578"/>
      <w:r w:rsidRPr="00E267CD">
        <w:rPr>
          <w:rFonts w:ascii="Cambria" w:hAnsi="Cambria"/>
          <w:sz w:val="22"/>
          <w:szCs w:val="22"/>
        </w:rPr>
        <w:t>Sumárnu informáciu o počte nesplnených kontrol zobrazovať len v prípade, ak je niektorá zo zložiek P/I/S/ rôzna od nuly.</w:t>
      </w:r>
      <w:bookmarkEnd w:id="997"/>
    </w:p>
    <w:p w14:paraId="67E12DA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8" w:name="_Toc45812579"/>
      <w:r w:rsidRPr="00E267CD">
        <w:rPr>
          <w:rFonts w:ascii="Cambria" w:hAnsi="Cambria"/>
          <w:sz w:val="22"/>
          <w:szCs w:val="22"/>
        </w:rPr>
        <w:t>V module Spracovanie výkazov zobrazovať prioritne výsledok spustenia kontrol garantom. Ak kontroly neboli spustené garantom, zobrazovať výsledok spustenia kontrol editorom.</w:t>
      </w:r>
      <w:bookmarkEnd w:id="998"/>
    </w:p>
    <w:p w14:paraId="44A1F0D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9" w:name="_Toc45812580"/>
      <w:r w:rsidRPr="00E267CD">
        <w:rPr>
          <w:rFonts w:ascii="Cambria" w:hAnsi="Cambria"/>
          <w:sz w:val="22"/>
          <w:szCs w:val="22"/>
        </w:rPr>
        <w:t>V sumárnej informácii o výsledku kontrol poskytovať aj informáciu o neexistencii kontrol ako takých alebo o ich nespustení.</w:t>
      </w:r>
      <w:bookmarkEnd w:id="999"/>
    </w:p>
    <w:p w14:paraId="13A1E57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0" w:name="_Toc45812581"/>
      <w:r w:rsidRPr="00E267CD">
        <w:rPr>
          <w:rFonts w:ascii="Cambria" w:hAnsi="Cambria"/>
          <w:sz w:val="22"/>
          <w:szCs w:val="22"/>
        </w:rPr>
        <w:t xml:space="preserve">Sumárnu informáciu o výsledku kontrol zobrazovať oddelene </w:t>
      </w:r>
      <w:proofErr w:type="spellStart"/>
      <w:r w:rsidRPr="00E267CD">
        <w:rPr>
          <w:rFonts w:ascii="Cambria" w:hAnsi="Cambria"/>
          <w:sz w:val="22"/>
          <w:szCs w:val="22"/>
        </w:rPr>
        <w:t>vnútrovýkazové</w:t>
      </w:r>
      <w:proofErr w:type="spellEnd"/>
      <w:r w:rsidRPr="00E267CD">
        <w:rPr>
          <w:rFonts w:ascii="Cambria" w:hAnsi="Cambria"/>
          <w:sz w:val="22"/>
          <w:szCs w:val="22"/>
        </w:rPr>
        <w:t xml:space="preserve"> a </w:t>
      </w:r>
      <w:proofErr w:type="spellStart"/>
      <w:r w:rsidRPr="00E267CD">
        <w:rPr>
          <w:rFonts w:ascii="Cambria" w:hAnsi="Cambria"/>
          <w:sz w:val="22"/>
          <w:szCs w:val="22"/>
        </w:rPr>
        <w:t>medzivýkazové</w:t>
      </w:r>
      <w:proofErr w:type="spellEnd"/>
      <w:r w:rsidRPr="00E267CD">
        <w:rPr>
          <w:rFonts w:ascii="Cambria" w:hAnsi="Cambria"/>
          <w:sz w:val="22"/>
          <w:szCs w:val="22"/>
        </w:rPr>
        <w:t xml:space="preserve"> kontroly.</w:t>
      </w:r>
      <w:bookmarkEnd w:id="1000"/>
    </w:p>
    <w:p w14:paraId="44EBD866"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01" w:name="_Toc45812582"/>
      <w:r w:rsidRPr="00E267CD">
        <w:rPr>
          <w:rFonts w:ascii="Cambria" w:hAnsi="Cambria"/>
          <w:sz w:val="22"/>
          <w:szCs w:val="22"/>
        </w:rPr>
        <w:t>Prístupové práva – umožniť definovať vylúčenie (zákaz) prístupu</w:t>
      </w:r>
      <w:bookmarkEnd w:id="1001"/>
    </w:p>
    <w:p w14:paraId="26D98B4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2" w:name="_Toc45812583"/>
      <w:r w:rsidRPr="00E267CD">
        <w:rPr>
          <w:rFonts w:ascii="Cambria" w:hAnsi="Cambria"/>
          <w:sz w:val="22"/>
          <w:szCs w:val="22"/>
        </w:rPr>
        <w:t>Pri definovaní prístupových práv na Internom a Zberovom portáli umožniť vylúčiť (zakázať) prístup k vybraným objektom, t. j. umožniť definovať prístupové práva napríklad na všetky vzory (skupinu vzorov) okrem niektorých vybraných vzorov.</w:t>
      </w:r>
      <w:bookmarkEnd w:id="1002"/>
    </w:p>
    <w:p w14:paraId="02C22FC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3" w:name="_Toc45812584"/>
      <w:r w:rsidRPr="00E267CD">
        <w:rPr>
          <w:rFonts w:ascii="Cambria" w:hAnsi="Cambria"/>
          <w:sz w:val="22"/>
          <w:szCs w:val="22"/>
        </w:rPr>
        <w:t>Umožniť definovať vylúčenie prístupu pre všetky objekty prideľované v rámci prístupových práv.</w:t>
      </w:r>
      <w:bookmarkEnd w:id="1003"/>
    </w:p>
    <w:p w14:paraId="6EAF326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4" w:name="_Toc45812585"/>
      <w:r w:rsidRPr="00E267CD">
        <w:rPr>
          <w:rFonts w:ascii="Cambria" w:hAnsi="Cambria"/>
          <w:sz w:val="22"/>
          <w:szCs w:val="22"/>
        </w:rPr>
        <w:t>Vylúčenie prístupu na objekty definovať ako podmnožinu pridelených objektov, napríklad prideliť prístup na skupinu vzorov a vylúčiť z nej individuálny vzor výkazu, nie opačne.</w:t>
      </w:r>
      <w:bookmarkEnd w:id="1004"/>
    </w:p>
    <w:p w14:paraId="522DFFE6"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05" w:name="_Toc45812586"/>
      <w:r w:rsidRPr="00E267CD">
        <w:rPr>
          <w:rFonts w:ascii="Cambria" w:hAnsi="Cambria"/>
          <w:sz w:val="22"/>
          <w:szCs w:val="22"/>
        </w:rPr>
        <w:t>Navigácia v aplikácii</w:t>
      </w:r>
      <w:bookmarkEnd w:id="1005"/>
    </w:p>
    <w:p w14:paraId="49BF00F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6" w:name="_Toc45812587"/>
      <w:r w:rsidRPr="00E267CD">
        <w:rPr>
          <w:rFonts w:ascii="Cambria" w:hAnsi="Cambria"/>
          <w:sz w:val="22"/>
          <w:szCs w:val="22"/>
        </w:rPr>
        <w:t xml:space="preserve">Pri návrate z vnorených okien (typicky </w:t>
      </w:r>
      <w:proofErr w:type="spellStart"/>
      <w:r w:rsidRPr="00E267CD">
        <w:rPr>
          <w:rFonts w:ascii="Cambria" w:hAnsi="Cambria"/>
          <w:sz w:val="22"/>
          <w:szCs w:val="22"/>
        </w:rPr>
        <w:t>detailové</w:t>
      </w:r>
      <w:proofErr w:type="spellEnd"/>
      <w:r w:rsidRPr="00E267CD">
        <w:rPr>
          <w:rFonts w:ascii="Cambria" w:hAnsi="Cambria"/>
          <w:sz w:val="22"/>
          <w:szCs w:val="22"/>
        </w:rPr>
        <w:t xml:space="preserve"> okná) vrátiť používateľa presne do miesta, odkiaľ bolo toto vnorené okno otvorené, pri zapamätaní všetkých nastavení používateľských filtrov zoznamu.</w:t>
      </w:r>
      <w:bookmarkEnd w:id="1006"/>
    </w:p>
    <w:p w14:paraId="3F9582A3" w14:textId="457285EC" w:rsidR="00EE16D4" w:rsidRPr="00500A2C" w:rsidRDefault="00B9603E" w:rsidP="00EE16D4">
      <w:pPr>
        <w:rPr>
          <w:rFonts w:ascii="Cambria" w:hAnsi="Cambria" w:cs="Calibri"/>
          <w:sz w:val="22"/>
          <w:szCs w:val="22"/>
        </w:rPr>
      </w:pPr>
      <w:r>
        <w:rPr>
          <w:rFonts w:ascii="Cambria" w:hAnsi="Cambria" w:cs="Calibri"/>
          <w:noProof/>
          <w:sz w:val="22"/>
          <w:szCs w:val="22"/>
        </w:rPr>
        <w:drawing>
          <wp:inline distT="0" distB="0" distL="0" distR="0" wp14:anchorId="00332B53" wp14:editId="474F3A0B">
            <wp:extent cx="5720715"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20715" cy="1524000"/>
                    </a:xfrm>
                    <a:prstGeom prst="rect">
                      <a:avLst/>
                    </a:prstGeom>
                    <a:noFill/>
                    <a:ln>
                      <a:noFill/>
                    </a:ln>
                  </pic:spPr>
                </pic:pic>
              </a:graphicData>
            </a:graphic>
          </wp:inline>
        </w:drawing>
      </w:r>
    </w:p>
    <w:p w14:paraId="65C17E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7" w:name="_Toc45812588"/>
      <w:r w:rsidRPr="00E267CD">
        <w:rPr>
          <w:rFonts w:ascii="Cambria" w:hAnsi="Cambria"/>
          <w:sz w:val="22"/>
          <w:szCs w:val="22"/>
        </w:rPr>
        <w:t>Do vnorených okien a obrazoviek zobrazujúcich detaily záznamov doplniť tlačidlo Zatvoriť pre zatvorenie detailu a návrat do vyššej úrovne.</w:t>
      </w:r>
      <w:bookmarkEnd w:id="1007"/>
    </w:p>
    <w:p w14:paraId="4B2A8BA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8" w:name="_Toc45812589"/>
      <w:proofErr w:type="spellStart"/>
      <w:r w:rsidRPr="00E267CD">
        <w:rPr>
          <w:rFonts w:ascii="Cambria" w:hAnsi="Cambria"/>
          <w:sz w:val="22"/>
          <w:szCs w:val="22"/>
        </w:rPr>
        <w:t>Vyšediť</w:t>
      </w:r>
      <w:proofErr w:type="spellEnd"/>
      <w:r w:rsidRPr="00E267CD">
        <w:rPr>
          <w:rFonts w:ascii="Cambria" w:hAnsi="Cambria"/>
          <w:sz w:val="22"/>
          <w:szCs w:val="22"/>
        </w:rPr>
        <w:t xml:space="preserve"> alebo neponúknuť položky kontextového menu, ktoré nie je možné použiť s ohľadom na prístupové práva alebo používanú funkčnosť systému.</w:t>
      </w:r>
      <w:bookmarkEnd w:id="1008"/>
      <w:r w:rsidRPr="00E267CD">
        <w:rPr>
          <w:rFonts w:ascii="Cambria" w:hAnsi="Cambria"/>
          <w:sz w:val="22"/>
          <w:szCs w:val="22"/>
        </w:rPr>
        <w:t xml:space="preserve"> </w:t>
      </w:r>
    </w:p>
    <w:p w14:paraId="3A3BCE26" w14:textId="77777777" w:rsidR="00EE16D4" w:rsidRPr="00E267CD" w:rsidRDefault="00EE16D4" w:rsidP="00EE16D4">
      <w:pPr>
        <w:rPr>
          <w:rFonts w:ascii="Cambria" w:hAnsi="Cambria"/>
          <w:sz w:val="22"/>
          <w:szCs w:val="22"/>
        </w:rPr>
      </w:pPr>
    </w:p>
    <w:p w14:paraId="23604ACB"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09" w:name="_Toc45812590"/>
      <w:r w:rsidRPr="00E267CD">
        <w:rPr>
          <w:rFonts w:ascii="Cambria" w:hAnsi="Cambria"/>
          <w:sz w:val="22"/>
          <w:szCs w:val="22"/>
        </w:rPr>
        <w:t xml:space="preserve">Upraviť zobrazenie detailu verzie výkazu v moduloch Obsah výkazu a Spracovanie výkazu – zobraziť spôsob vzniku verzie výkazu (prázdna verzia, kópia predchádzajúcej verzie/obdobia, individuálny/hromadný import, </w:t>
      </w:r>
      <w:proofErr w:type="spellStart"/>
      <w:r w:rsidRPr="00E267CD">
        <w:rPr>
          <w:rFonts w:ascii="Cambria" w:hAnsi="Cambria"/>
          <w:sz w:val="22"/>
          <w:szCs w:val="22"/>
        </w:rPr>
        <w:t>položkový</w:t>
      </w:r>
      <w:proofErr w:type="spellEnd"/>
      <w:r w:rsidRPr="00E267CD">
        <w:rPr>
          <w:rFonts w:ascii="Cambria" w:hAnsi="Cambria"/>
          <w:sz w:val="22"/>
          <w:szCs w:val="22"/>
        </w:rPr>
        <w:t xml:space="preserve"> import, migrácia, atď.)</w:t>
      </w:r>
      <w:bookmarkEnd w:id="1009"/>
    </w:p>
    <w:p w14:paraId="4022100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10" w:name="_Toc45812591"/>
      <w:r w:rsidRPr="00E267CD">
        <w:rPr>
          <w:rFonts w:ascii="Cambria" w:hAnsi="Cambria"/>
          <w:sz w:val="22"/>
          <w:szCs w:val="22"/>
        </w:rPr>
        <w:t>Upraviť vykazovanie a prezeranie obsahu výkazov prostredníctvom grafického rozhrania IS ŠZP</w:t>
      </w:r>
      <w:bookmarkEnd w:id="1010"/>
    </w:p>
    <w:p w14:paraId="75CEDFC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1" w:name="_Toc45812592"/>
      <w:r w:rsidRPr="00E267CD">
        <w:rPr>
          <w:rFonts w:ascii="Cambria" w:hAnsi="Cambria"/>
          <w:sz w:val="22"/>
          <w:szCs w:val="22"/>
        </w:rPr>
        <w:t>Pri vykazovaní doplniť možnosť vrátiť späť zmenené hodnoty (t. j. doplniť funkcionalitu UNDO v </w:t>
      </w:r>
      <w:proofErr w:type="spellStart"/>
      <w:r w:rsidRPr="00E267CD">
        <w:rPr>
          <w:rFonts w:ascii="Cambria" w:hAnsi="Cambria"/>
          <w:sz w:val="22"/>
          <w:szCs w:val="22"/>
        </w:rPr>
        <w:t>spreadsheete</w:t>
      </w:r>
      <w:proofErr w:type="spellEnd"/>
      <w:r w:rsidRPr="00E267CD">
        <w:rPr>
          <w:rFonts w:ascii="Cambria" w:hAnsi="Cambria"/>
          <w:sz w:val="22"/>
          <w:szCs w:val="22"/>
        </w:rPr>
        <w:t>).</w:t>
      </w:r>
      <w:bookmarkEnd w:id="1011"/>
    </w:p>
    <w:p w14:paraId="1C6B7DF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2" w:name="_Toc45812593"/>
      <w:r w:rsidRPr="00E267CD">
        <w:rPr>
          <w:rFonts w:ascii="Cambria" w:hAnsi="Cambria"/>
          <w:sz w:val="22"/>
          <w:szCs w:val="22"/>
        </w:rPr>
        <w:lastRenderedPageBreak/>
        <w:t>Upraviť zobrazovanie dynamických častí výkazov – umožniť efektívnejšiu prácu s vykázanými hodnotami:</w:t>
      </w:r>
      <w:bookmarkEnd w:id="1012"/>
    </w:p>
    <w:p w14:paraId="62CCD1E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zobrazenie obsahu dynamickej časti výkazu bez ohľadu na celkový počet vykázaných záznamov (riadkov, stĺpcov, kariet) – pri počte záznamov prekračujúcom stanovený limit maximálneho počtu na jednu stranu umožniť prezeranie obsahu s využitím stránkovania.</w:t>
      </w:r>
    </w:p>
    <w:p w14:paraId="669EB02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vyhľadať/vyfiltrovať záznamy podľa vykázaných hodnôt v jednotlivých položkách (dynamických dimenziách, vykázaných hodnotách)</w:t>
      </w:r>
    </w:p>
    <w:p w14:paraId="70D91C23"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Množinu možných hodnôt pre filtre jednotlivých položiek čerpať priamo z konkrétneho výkazu.</w:t>
      </w:r>
    </w:p>
    <w:p w14:paraId="5419659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 výbere hodnoty jednej položky filtra dynamicky zužovať možné hodnoty ostatných filtrov, podľa skutočne vykázaných riadkov.</w:t>
      </w:r>
    </w:p>
    <w:p w14:paraId="6D5B743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filtrovať podľa viacerých položiek súčasne (vzťah „a súčasne“).</w:t>
      </w:r>
    </w:p>
    <w:p w14:paraId="6886A02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vybrať vo filtri viac ako jednu hodnotu (vzťah „alebo“).</w:t>
      </w:r>
    </w:p>
    <w:p w14:paraId="0FBAABF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13" w:name="_Toc45812594"/>
      <w:r w:rsidRPr="00E267CD">
        <w:rPr>
          <w:rFonts w:ascii="Cambria" w:hAnsi="Cambria"/>
          <w:sz w:val="22"/>
          <w:szCs w:val="22"/>
        </w:rPr>
        <w:t>Upraviť zobrazenie obrazoviek typu „zoznam“:</w:t>
      </w:r>
      <w:bookmarkEnd w:id="1013"/>
    </w:p>
    <w:p w14:paraId="07632A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4" w:name="_Toc45812595"/>
      <w:r w:rsidRPr="00E267CD">
        <w:rPr>
          <w:rFonts w:ascii="Cambria" w:hAnsi="Cambria"/>
          <w:sz w:val="22"/>
          <w:szCs w:val="22"/>
        </w:rPr>
        <w:t>Úpravy podľa nižšie uvedených bodov aplikovať pre všetky typy zoznamov (číselníky, prvky číselníka, zoskupenia, vzory výkazov, výkazy, vzory výstupov, atď.).</w:t>
      </w:r>
      <w:bookmarkEnd w:id="1014"/>
    </w:p>
    <w:p w14:paraId="0252C9F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5" w:name="_Toc45812596"/>
      <w:r w:rsidRPr="00E267CD">
        <w:rPr>
          <w:rFonts w:ascii="Cambria" w:hAnsi="Cambria"/>
          <w:sz w:val="22"/>
          <w:szCs w:val="22"/>
        </w:rPr>
        <w:t>V zoznamoch so stránkovaním zobrazovať stránkovaciu lištu vždy – aj v prípadoch, ak je počet záznamov menší ako počet záznamov na stránku.</w:t>
      </w:r>
      <w:bookmarkEnd w:id="1015"/>
    </w:p>
    <w:p w14:paraId="3D1BBEA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6" w:name="_Toc45812597"/>
      <w:r w:rsidRPr="00E267CD">
        <w:rPr>
          <w:rFonts w:ascii="Cambria" w:hAnsi="Cambria"/>
          <w:sz w:val="22"/>
          <w:szCs w:val="22"/>
        </w:rPr>
        <w:t>Umožniť prepnutie obrazoviek (hierarchické stromy, detaily) do režimu zobrazenia zoznamu položiek.</w:t>
      </w:r>
      <w:bookmarkEnd w:id="1016"/>
    </w:p>
    <w:p w14:paraId="6C6D30E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 rámci zobrazenia zoznamu umožniť filtrovať a zoraďovať záznamy podľa zobrazených stĺpcov.</w:t>
      </w:r>
    </w:p>
    <w:p w14:paraId="33F92B63"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používateľovi nastaviť si vlastné zobrazenie stĺpcov zoznamu.</w:t>
      </w:r>
    </w:p>
    <w:p w14:paraId="79025458"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určiť zobrazované/skryté stĺpce.</w:t>
      </w:r>
    </w:p>
    <w:p w14:paraId="696ABCEF"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Na úrovni metodika IS umožniť obmedziť skrývanie vybraných stĺpcov.</w:t>
      </w:r>
    </w:p>
    <w:p w14:paraId="3EDF1E8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zmeniť poradie zobrazovaných stĺpcov.</w:t>
      </w:r>
    </w:p>
    <w:p w14:paraId="10A2E4A2"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nastaviť ukotvenie stĺpcov (pri zoznamoch s veľkým počtom zobrazených stĺpcov a s tým súvisiacou posuvnou lištou).</w:t>
      </w:r>
    </w:p>
    <w:p w14:paraId="5429C8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7" w:name="_Toc45812598"/>
      <w:r w:rsidRPr="00E267CD">
        <w:rPr>
          <w:rFonts w:ascii="Cambria" w:hAnsi="Cambria"/>
          <w:sz w:val="22"/>
          <w:szCs w:val="22"/>
        </w:rPr>
        <w:t>Doplniť export zoznamov:</w:t>
      </w:r>
      <w:bookmarkEnd w:id="1017"/>
    </w:p>
    <w:p w14:paraId="61F188C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Exportovať všetky záznamy podľa aktuálne nastaveného filtra.</w:t>
      </w:r>
    </w:p>
    <w:p w14:paraId="0A19A5C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Exportovať všetky stĺpce zoznamu, bez ohľadu na aktuálne zobrazované stĺpce.</w:t>
      </w:r>
    </w:p>
    <w:p w14:paraId="14FA329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18" w:name="_Toc45812599"/>
      <w:r w:rsidRPr="00E267CD">
        <w:rPr>
          <w:rFonts w:ascii="Cambria" w:hAnsi="Cambria"/>
          <w:sz w:val="22"/>
          <w:szCs w:val="22"/>
        </w:rPr>
        <w:t>Doplniť funkcionalitu používateľských profilov – zapamätať si používateľské nastavenia a aplikovať ich pri ďalšom prihlásení (rozvrhnutie nástenky, nastavenie zobrazovania stĺpcov v zoznamoch, naposledy zobrazená stránka/modul, atď.)</w:t>
      </w:r>
      <w:bookmarkEnd w:id="1018"/>
    </w:p>
    <w:p w14:paraId="5D749104"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19" w:name="_Toc45812600"/>
      <w:r w:rsidRPr="00E267CD">
        <w:rPr>
          <w:rFonts w:ascii="Cambria" w:hAnsi="Cambria"/>
          <w:sz w:val="22"/>
          <w:szCs w:val="22"/>
        </w:rPr>
        <w:t>Rozšíriť možnosti administrácie systému cez používateľské rozhranie – správcovi IS a metodikovi IS umožniť zobraziť a spravovať interné číselníky systému, predovšetkým:</w:t>
      </w:r>
      <w:bookmarkEnd w:id="1019"/>
    </w:p>
    <w:p w14:paraId="5BEC3A7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0" w:name="_Toc45812601"/>
      <w:r w:rsidRPr="00E267CD">
        <w:rPr>
          <w:rFonts w:ascii="Cambria" w:hAnsi="Cambria"/>
          <w:sz w:val="22"/>
          <w:szCs w:val="22"/>
        </w:rPr>
        <w:t>Umožniť spravovať dátové typy.</w:t>
      </w:r>
      <w:bookmarkEnd w:id="1020"/>
    </w:p>
    <w:p w14:paraId="108AE1C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1" w:name="_Toc45812602"/>
      <w:r w:rsidRPr="00E267CD">
        <w:rPr>
          <w:rFonts w:ascii="Cambria" w:hAnsi="Cambria"/>
          <w:sz w:val="22"/>
          <w:szCs w:val="22"/>
        </w:rPr>
        <w:t>Umožniť spravovať interné (technické) číselníky – odvetvová a ekonomická klasifikácia, okresy, atď.</w:t>
      </w:r>
      <w:bookmarkEnd w:id="1021"/>
    </w:p>
    <w:p w14:paraId="3B04A29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2" w:name="_Toc45812603"/>
      <w:r w:rsidRPr="00E267CD">
        <w:rPr>
          <w:rFonts w:ascii="Cambria" w:hAnsi="Cambria"/>
          <w:sz w:val="22"/>
          <w:szCs w:val="22"/>
        </w:rPr>
        <w:t>Umožniť spravovať farebnú škálu pre zobrazovanie typov buniek v grafickej podobe vzoru výkazu.</w:t>
      </w:r>
      <w:bookmarkEnd w:id="1022"/>
    </w:p>
    <w:p w14:paraId="3BDECBD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3" w:name="_Toc45812604"/>
      <w:r w:rsidRPr="00E267CD">
        <w:rPr>
          <w:rFonts w:ascii="Cambria" w:hAnsi="Cambria"/>
          <w:sz w:val="22"/>
          <w:szCs w:val="22"/>
        </w:rPr>
        <w:lastRenderedPageBreak/>
        <w:t>Umožniť spravovať farebnú škálu pre kalendár udalostí.</w:t>
      </w:r>
      <w:bookmarkEnd w:id="1023"/>
    </w:p>
    <w:p w14:paraId="6D3E74B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4" w:name="_Toc45812605"/>
      <w:r w:rsidRPr="00E267CD">
        <w:rPr>
          <w:rFonts w:ascii="Cambria" w:hAnsi="Cambria"/>
          <w:sz w:val="22"/>
          <w:szCs w:val="22"/>
        </w:rPr>
        <w:t>Umožniť spravovať farebnú škálu pre číselníky príznakov položiek a vykázaných údajov (stupeň dôvernosti, stav vykázanej hodnoty, povinnosť vykázania)</w:t>
      </w:r>
      <w:bookmarkEnd w:id="1024"/>
    </w:p>
    <w:p w14:paraId="101024CA"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25" w:name="_Toc45812606"/>
      <w:r w:rsidRPr="00E267CD">
        <w:rPr>
          <w:rFonts w:ascii="Cambria" w:hAnsi="Cambria"/>
          <w:sz w:val="22"/>
          <w:szCs w:val="22"/>
        </w:rPr>
        <w:t>Rozšíriť možnosti projektovania kontrol</w:t>
      </w:r>
      <w:bookmarkEnd w:id="1025"/>
    </w:p>
    <w:p w14:paraId="5660158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6" w:name="_Toc45812607"/>
      <w:r w:rsidRPr="00E267CD">
        <w:rPr>
          <w:rFonts w:ascii="Cambria" w:hAnsi="Cambria"/>
          <w:sz w:val="22"/>
          <w:szCs w:val="22"/>
        </w:rPr>
        <w:t>Umožniť vytvorenie novej kontroly (</w:t>
      </w:r>
      <w:proofErr w:type="spellStart"/>
      <w:r w:rsidRPr="00E267CD">
        <w:rPr>
          <w:rFonts w:ascii="Cambria" w:hAnsi="Cambria"/>
          <w:sz w:val="22"/>
          <w:szCs w:val="22"/>
        </w:rPr>
        <w:t>vnútrovýkazovej</w:t>
      </w:r>
      <w:proofErr w:type="spellEnd"/>
      <w:r w:rsidRPr="00E267CD">
        <w:rPr>
          <w:rFonts w:ascii="Cambria" w:hAnsi="Cambria"/>
          <w:sz w:val="22"/>
          <w:szCs w:val="22"/>
        </w:rPr>
        <w:t xml:space="preserve">, </w:t>
      </w:r>
      <w:proofErr w:type="spellStart"/>
      <w:r w:rsidRPr="00E267CD">
        <w:rPr>
          <w:rFonts w:ascii="Cambria" w:hAnsi="Cambria"/>
          <w:sz w:val="22"/>
          <w:szCs w:val="22"/>
        </w:rPr>
        <w:t>medzivýkazovej</w:t>
      </w:r>
      <w:proofErr w:type="spellEnd"/>
      <w:r w:rsidRPr="00E267CD">
        <w:rPr>
          <w:rFonts w:ascii="Cambria" w:hAnsi="Cambria"/>
          <w:sz w:val="22"/>
          <w:szCs w:val="22"/>
        </w:rPr>
        <w:t xml:space="preserve">, </w:t>
      </w:r>
      <w:proofErr w:type="spellStart"/>
      <w:r w:rsidRPr="00E267CD">
        <w:rPr>
          <w:rFonts w:ascii="Cambria" w:hAnsi="Cambria"/>
          <w:sz w:val="22"/>
          <w:szCs w:val="22"/>
        </w:rPr>
        <w:t>medzisubjektovej</w:t>
      </w:r>
      <w:proofErr w:type="spellEnd"/>
      <w:r w:rsidRPr="00E267CD">
        <w:rPr>
          <w:rFonts w:ascii="Cambria" w:hAnsi="Cambria"/>
          <w:sz w:val="22"/>
          <w:szCs w:val="22"/>
        </w:rPr>
        <w:t>) duplikáciou existujúcej kontroly.</w:t>
      </w:r>
      <w:bookmarkEnd w:id="1026"/>
    </w:p>
    <w:p w14:paraId="3F27969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7" w:name="_Toc45812608"/>
      <w:r w:rsidRPr="00E267CD">
        <w:rPr>
          <w:rFonts w:ascii="Cambria" w:hAnsi="Cambria"/>
          <w:sz w:val="22"/>
          <w:szCs w:val="22"/>
        </w:rPr>
        <w:t>Umožniť definovanie kategórie subjektov / jednotlivých subjektov, pre ktoré sa majú vykonávať vybrané kontroly.</w:t>
      </w:r>
      <w:bookmarkEnd w:id="1027"/>
    </w:p>
    <w:p w14:paraId="6CC90CE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8" w:name="_Toc45812609"/>
      <w:r w:rsidRPr="00E267CD">
        <w:rPr>
          <w:rFonts w:ascii="Cambria" w:hAnsi="Cambria"/>
          <w:sz w:val="22"/>
          <w:szCs w:val="22"/>
        </w:rPr>
        <w:t>Umožniť hromadné odstránenie kontrol.</w:t>
      </w:r>
      <w:bookmarkEnd w:id="1028"/>
    </w:p>
    <w:p w14:paraId="7801B36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9" w:name="_Toc45812610"/>
      <w:r w:rsidRPr="00E267CD">
        <w:rPr>
          <w:rFonts w:ascii="Cambria" w:hAnsi="Cambria"/>
          <w:sz w:val="22"/>
          <w:szCs w:val="22"/>
        </w:rPr>
        <w:t>Doplniť nové funkcie do jazyka kontrol ŠZP. Konkrétne požadované funkcie budú špecifikované počas prípravy funkčnej špecifikácie.</w:t>
      </w:r>
      <w:bookmarkEnd w:id="1029"/>
    </w:p>
    <w:p w14:paraId="744CE91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0" w:name="_Toc45812611"/>
      <w:r w:rsidRPr="00E267CD">
        <w:rPr>
          <w:rFonts w:ascii="Cambria" w:hAnsi="Cambria"/>
          <w:sz w:val="22"/>
          <w:szCs w:val="22"/>
        </w:rPr>
        <w:t>Doplniť možnosť definovať toleranciu (</w:t>
      </w:r>
      <w:proofErr w:type="spellStart"/>
      <w:r w:rsidRPr="00E267CD">
        <w:rPr>
          <w:rFonts w:ascii="Cambria" w:hAnsi="Cambria"/>
          <w:sz w:val="22"/>
          <w:szCs w:val="22"/>
        </w:rPr>
        <w:t>margin</w:t>
      </w:r>
      <w:proofErr w:type="spellEnd"/>
      <w:r w:rsidRPr="00E267CD">
        <w:rPr>
          <w:rFonts w:ascii="Cambria" w:hAnsi="Cambria"/>
          <w:sz w:val="22"/>
          <w:szCs w:val="22"/>
        </w:rPr>
        <w:t>) podielu dynamických záznamov pre nesplnenie dynamickej kontroly.</w:t>
      </w:r>
      <w:bookmarkEnd w:id="1030"/>
    </w:p>
    <w:p w14:paraId="4597BDE6" w14:textId="77777777" w:rsidR="00EE16D4" w:rsidRPr="00E267CD" w:rsidRDefault="00EE16D4" w:rsidP="00EE16D4">
      <w:pPr>
        <w:pStyle w:val="Heading3"/>
        <w:rPr>
          <w:rFonts w:ascii="Cambria" w:hAnsi="Cambria"/>
          <w:sz w:val="22"/>
          <w:szCs w:val="22"/>
        </w:rPr>
      </w:pPr>
    </w:p>
    <w:p w14:paraId="695CFB97"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31" w:name="_Toc45812612"/>
      <w:r w:rsidRPr="00E267CD">
        <w:rPr>
          <w:rFonts w:ascii="Cambria" w:hAnsi="Cambria"/>
          <w:sz w:val="22"/>
          <w:szCs w:val="22"/>
        </w:rPr>
        <w:t>Upraviť funkcionalitu sumarizačných skupín subjektov</w:t>
      </w:r>
      <w:bookmarkEnd w:id="1031"/>
    </w:p>
    <w:p w14:paraId="2F2CC44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2" w:name="_Toc45812613"/>
      <w:r w:rsidRPr="00E267CD">
        <w:rPr>
          <w:rFonts w:ascii="Cambria" w:hAnsi="Cambria"/>
          <w:sz w:val="22"/>
          <w:szCs w:val="22"/>
        </w:rPr>
        <w:t>Z kontextu jednotlivého subjektu umožniť zobrazenie sumarizačných skupín, do ktorých je subjekt zaradený, vrátane možnosti úpravy zaradenia.</w:t>
      </w:r>
      <w:bookmarkEnd w:id="1032"/>
    </w:p>
    <w:p w14:paraId="6373556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3" w:name="_Toc45812614"/>
      <w:r w:rsidRPr="00E267CD">
        <w:rPr>
          <w:rFonts w:ascii="Cambria" w:hAnsi="Cambria"/>
          <w:sz w:val="22"/>
          <w:szCs w:val="22"/>
        </w:rPr>
        <w:t>Upraviť logiku použitia sumarizačných skupín vo výpočtoch štandardných a používateľských výstupov vzhľadom na zaradenie/vyradenie subjektu do/zo sumarizačnej skupiny.</w:t>
      </w:r>
      <w:bookmarkEnd w:id="1033"/>
    </w:p>
    <w:p w14:paraId="5AA10AD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Subjekt vyradený zo sumarizačnej skupiny nebude započítaný do žiadnych výstupov za túto sumarizačnú skupinu.</w:t>
      </w:r>
    </w:p>
    <w:p w14:paraId="6F28D4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4" w:name="_Toc45812615"/>
      <w:r w:rsidRPr="00E267CD">
        <w:rPr>
          <w:rFonts w:ascii="Cambria" w:hAnsi="Cambria"/>
          <w:sz w:val="22"/>
          <w:szCs w:val="22"/>
        </w:rPr>
        <w:t>Upraviť logiku použitia sumarizačných skupín vo výpočtoch štandardných a používateľských výstupov vzhľadom na časovú platnosť zaradenia subjektu v sumarizačnej skupine.</w:t>
      </w:r>
      <w:bookmarkEnd w:id="1034"/>
    </w:p>
    <w:p w14:paraId="0C5C1F04"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 výpočtu výstupov zahrnúť hodnoty vykázaných položiek za tie obdobia, v ktorých bol subjekt zaradený v sumarizačnej skupine, bez ohľadu na jeho zaradenie voči aktuálnemu dátumu a dátumu výstupu. Pri výstupoch predstavujúcich časový rad teda nemusí byť subjekt aktuálne (k termínu výstupu) platne zaradený v sumarizačnej skupine, avšak v sumarizačnej skupine bol zaradený v predchádzajúcich obdobiach a údaje za tieto obdobia do výpočtu vstúpia, resp. pri výstupe za viac časových období do výpočtu vstúpia výkazy za tie obdobia, kedy bol subjekt skutočne v sumarizačnej skupine zaradený.</w:t>
      </w:r>
    </w:p>
    <w:p w14:paraId="451E8EB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5" w:name="_Toc45812616"/>
      <w:r w:rsidRPr="00E267CD">
        <w:rPr>
          <w:rFonts w:ascii="Cambria" w:hAnsi="Cambria"/>
          <w:sz w:val="22"/>
          <w:szCs w:val="22"/>
        </w:rPr>
        <w:t>Pri vyradení subjektu zo sumarizačnej skupiny upozorniť používateľa na potrebu kontroly a prepočítania výstupov za obdobia, kedy subjekt mohol vstupovať do výpočtu.</w:t>
      </w:r>
      <w:bookmarkEnd w:id="1035"/>
    </w:p>
    <w:p w14:paraId="4056713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6" w:name="_Toc45812617"/>
      <w:r w:rsidRPr="00E267CD">
        <w:rPr>
          <w:rFonts w:ascii="Cambria" w:hAnsi="Cambria"/>
          <w:sz w:val="22"/>
          <w:szCs w:val="22"/>
        </w:rPr>
        <w:t>Pri ukončení (skrátení) zaradenia subjektu v sumarizačnej skupine upozorniť používateľa na potrebu kontroly a prepočítania výstupov za obdobia, kedy subjekt mohol vstupovať do výpočtu.</w:t>
      </w:r>
      <w:bookmarkEnd w:id="1036"/>
    </w:p>
    <w:p w14:paraId="4F41A67D"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37" w:name="_Toc45812618"/>
      <w:r w:rsidRPr="00E267CD">
        <w:rPr>
          <w:rFonts w:ascii="Cambria" w:hAnsi="Cambria"/>
          <w:sz w:val="22"/>
          <w:szCs w:val="22"/>
        </w:rPr>
        <w:t>Upraviť zobrazenie detailu verzie vzoru výkazu</w:t>
      </w:r>
      <w:bookmarkEnd w:id="1037"/>
    </w:p>
    <w:p w14:paraId="249CF80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8" w:name="_Toc45812619"/>
      <w:r w:rsidRPr="00E267CD">
        <w:rPr>
          <w:rFonts w:ascii="Cambria" w:hAnsi="Cambria"/>
          <w:sz w:val="22"/>
          <w:szCs w:val="22"/>
        </w:rPr>
        <w:t>Sekciu metodických informácií a zodpovedných osôb presunúť na samostatnú záložku.</w:t>
      </w:r>
      <w:bookmarkEnd w:id="1038"/>
    </w:p>
    <w:p w14:paraId="34E31C1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9" w:name="_Toc45812620"/>
      <w:r w:rsidRPr="00E267CD">
        <w:rPr>
          <w:rFonts w:ascii="Cambria" w:hAnsi="Cambria"/>
          <w:sz w:val="22"/>
          <w:szCs w:val="22"/>
        </w:rPr>
        <w:t>Zväčšiť textové pole pre Textový popis verzie vzoru výkazu.</w:t>
      </w:r>
      <w:bookmarkEnd w:id="1039"/>
    </w:p>
    <w:p w14:paraId="07B9CDD7" w14:textId="76B3624D"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40" w:name="_Toc45812621"/>
      <w:r w:rsidRPr="00E267CD">
        <w:rPr>
          <w:rFonts w:ascii="Cambria" w:hAnsi="Cambria"/>
          <w:sz w:val="22"/>
          <w:szCs w:val="22"/>
        </w:rPr>
        <w:t>Pri tvorbe (projektovaní) vzoru výkazu prostredníctvom grafického rozhrania ŠZP doplniť možnosť vrátiť späť vykonané zmeny (t. j. funkcionalita UNDO).</w:t>
      </w:r>
      <w:bookmarkEnd w:id="1040"/>
    </w:p>
    <w:p w14:paraId="5ACF260C" w14:textId="49652BCD" w:rsidR="00753151" w:rsidRDefault="00753151" w:rsidP="00753151"/>
    <w:p w14:paraId="494E34AF" w14:textId="17696F07" w:rsidR="00753151" w:rsidRDefault="00753151" w:rsidP="00753151"/>
    <w:p w14:paraId="42D50DD9" w14:textId="77777777" w:rsidR="00753151" w:rsidRPr="00255304" w:rsidRDefault="00753151" w:rsidP="00AE5658"/>
    <w:p w14:paraId="7E1A7403"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1" w:name="_Toc45812622"/>
      <w:r w:rsidRPr="00E267CD">
        <w:rPr>
          <w:rFonts w:ascii="Cambria" w:hAnsi="Cambria"/>
          <w:sz w:val="22"/>
          <w:szCs w:val="22"/>
        </w:rPr>
        <w:lastRenderedPageBreak/>
        <w:t>Rozšíriť možnosti integračného rozhrania</w:t>
      </w:r>
      <w:bookmarkEnd w:id="1041"/>
    </w:p>
    <w:p w14:paraId="57E19F2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42" w:name="_Toc45812623"/>
      <w:r w:rsidRPr="00E267CD">
        <w:rPr>
          <w:rFonts w:ascii="Cambria" w:hAnsi="Cambria"/>
          <w:sz w:val="22"/>
          <w:szCs w:val="22"/>
        </w:rPr>
        <w:t>V rámci integračného databázového rozhrania umožniť nastavenie pohľadov (</w:t>
      </w:r>
      <w:proofErr w:type="spellStart"/>
      <w:r w:rsidRPr="00E267CD">
        <w:rPr>
          <w:rFonts w:ascii="Cambria" w:hAnsi="Cambria"/>
          <w:sz w:val="22"/>
          <w:szCs w:val="22"/>
        </w:rPr>
        <w:t>view</w:t>
      </w:r>
      <w:proofErr w:type="spellEnd"/>
      <w:r w:rsidRPr="00E267CD">
        <w:rPr>
          <w:rFonts w:ascii="Cambria" w:hAnsi="Cambria"/>
          <w:sz w:val="22"/>
          <w:szCs w:val="22"/>
        </w:rPr>
        <w:t>) ako materializovaných.</w:t>
      </w:r>
      <w:bookmarkEnd w:id="1042"/>
    </w:p>
    <w:p w14:paraId="05A3BC5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43" w:name="_Toc45812624"/>
      <w:r w:rsidRPr="00E267CD">
        <w:rPr>
          <w:rFonts w:ascii="Cambria" w:hAnsi="Cambria"/>
          <w:sz w:val="22"/>
          <w:szCs w:val="22"/>
        </w:rPr>
        <w:t xml:space="preserve">Umožniť určovať termíny a pravidlá pre aktualizáciu materializovaných </w:t>
      </w:r>
      <w:proofErr w:type="spellStart"/>
      <w:r w:rsidRPr="00E267CD">
        <w:rPr>
          <w:rFonts w:ascii="Cambria" w:hAnsi="Cambria"/>
          <w:sz w:val="22"/>
          <w:szCs w:val="22"/>
        </w:rPr>
        <w:t>view</w:t>
      </w:r>
      <w:proofErr w:type="spellEnd"/>
      <w:r w:rsidRPr="00E267CD">
        <w:rPr>
          <w:rFonts w:ascii="Cambria" w:hAnsi="Cambria"/>
          <w:sz w:val="22"/>
          <w:szCs w:val="22"/>
        </w:rPr>
        <w:t>.</w:t>
      </w:r>
      <w:bookmarkEnd w:id="1043"/>
    </w:p>
    <w:p w14:paraId="757D244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44" w:name="_Toc45812625"/>
      <w:r w:rsidRPr="00E267CD">
        <w:rPr>
          <w:rFonts w:ascii="Cambria" w:hAnsi="Cambria"/>
          <w:sz w:val="22"/>
          <w:szCs w:val="22"/>
        </w:rPr>
        <w:t xml:space="preserve">Umožniť definovať indexy nad materializovanými </w:t>
      </w:r>
      <w:proofErr w:type="spellStart"/>
      <w:r w:rsidRPr="00E267CD">
        <w:rPr>
          <w:rFonts w:ascii="Cambria" w:hAnsi="Cambria"/>
          <w:sz w:val="22"/>
          <w:szCs w:val="22"/>
        </w:rPr>
        <w:t>view</w:t>
      </w:r>
      <w:proofErr w:type="spellEnd"/>
      <w:r w:rsidRPr="00E267CD">
        <w:rPr>
          <w:rFonts w:ascii="Cambria" w:hAnsi="Cambria"/>
          <w:sz w:val="22"/>
          <w:szCs w:val="22"/>
        </w:rPr>
        <w:t>.</w:t>
      </w:r>
      <w:bookmarkEnd w:id="1044"/>
    </w:p>
    <w:p w14:paraId="5CE5AD5B"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5" w:name="_Toc45812626"/>
      <w:r w:rsidRPr="00E267CD">
        <w:rPr>
          <w:rFonts w:ascii="Cambria" w:hAnsi="Cambria"/>
          <w:sz w:val="22"/>
          <w:szCs w:val="22"/>
        </w:rPr>
        <w:t>Upraviť zaraďovanie záznamov do zoznamov – pri priraďovaní záznamov (napr. prístupových práv) umožniť označenie a priradenie viacerých záznamov súčasne.</w:t>
      </w:r>
      <w:bookmarkEnd w:id="1045"/>
    </w:p>
    <w:p w14:paraId="723855BF"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6" w:name="_Toc45812627"/>
      <w:r w:rsidRPr="00E267CD">
        <w:rPr>
          <w:rFonts w:ascii="Cambria" w:hAnsi="Cambria"/>
          <w:sz w:val="22"/>
          <w:szCs w:val="22"/>
        </w:rPr>
        <w:t>Poznámky k vykazujúcemu subjektu na Internom portáli</w:t>
      </w:r>
      <w:bookmarkEnd w:id="1046"/>
    </w:p>
    <w:p w14:paraId="763E6A7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47" w:name="_Toc45812628"/>
      <w:r w:rsidRPr="00E267CD">
        <w:rPr>
          <w:rFonts w:ascii="Cambria" w:hAnsi="Cambria"/>
          <w:sz w:val="22"/>
          <w:szCs w:val="22"/>
        </w:rPr>
        <w:t>Umožniť pridať, zapísať  a vymazať ľubovoľný počet poznámok k subjektu v samostatných poliach, pri zapísaní uložiť autora, dátum a čas uloženia.</w:t>
      </w:r>
      <w:bookmarkEnd w:id="1047"/>
    </w:p>
    <w:p w14:paraId="5387F8A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48" w:name="_Toc45812629"/>
      <w:r w:rsidRPr="00E267CD">
        <w:rPr>
          <w:rFonts w:ascii="Cambria" w:hAnsi="Cambria"/>
          <w:sz w:val="22"/>
          <w:szCs w:val="22"/>
        </w:rPr>
        <w:t>Umožniť export poznámok s identifikačnými údajmi o subjekte.</w:t>
      </w:r>
      <w:bookmarkEnd w:id="1048"/>
    </w:p>
    <w:p w14:paraId="225BF8C4"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9" w:name="_Toc45812630"/>
      <w:proofErr w:type="spellStart"/>
      <w:r w:rsidRPr="00E267CD">
        <w:rPr>
          <w:rFonts w:ascii="Cambria" w:hAnsi="Cambria"/>
          <w:sz w:val="22"/>
          <w:szCs w:val="22"/>
        </w:rPr>
        <w:t>Medzivýkazová</w:t>
      </w:r>
      <w:proofErr w:type="spellEnd"/>
      <w:r w:rsidRPr="00E267CD">
        <w:rPr>
          <w:rFonts w:ascii="Cambria" w:hAnsi="Cambria"/>
          <w:sz w:val="22"/>
          <w:szCs w:val="22"/>
        </w:rPr>
        <w:t xml:space="preserve"> kontrola  s určením vykonania podľa priority dodania výkazu a nutnosťou úspešného výsledku</w:t>
      </w:r>
      <w:bookmarkEnd w:id="1049"/>
    </w:p>
    <w:p w14:paraId="3D632A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50" w:name="_Toc45812631"/>
      <w:r w:rsidRPr="00E267CD">
        <w:rPr>
          <w:rFonts w:ascii="Cambria" w:hAnsi="Cambria"/>
          <w:sz w:val="22"/>
          <w:szCs w:val="22"/>
        </w:rPr>
        <w:t>Umožniť definovanie možnosti zaslania výkazu podľa poradia dodania iných výkazov.  Pri kontrole sa definuje poradie, v ktorom systém skontroluje dodania iných výkazov a v prípade, že dodané sú, umožní zaslanie tohto výkazu.</w:t>
      </w:r>
      <w:bookmarkEnd w:id="1050"/>
    </w:p>
    <w:p w14:paraId="2066470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1" w:name="_Toc45812632"/>
      <w:r w:rsidRPr="00E267CD">
        <w:rPr>
          <w:rFonts w:ascii="Cambria" w:hAnsi="Cambria"/>
          <w:sz w:val="22"/>
          <w:szCs w:val="22"/>
        </w:rPr>
        <w:t>Umožniť definovanie možnosti zaslania výkazu podľa poradia dodania iných výkazov.  Pri kontrole sa definuje poradie, v ktorom systém skontroluje dodania iných výkazov a v prípade, že nie sú dodané, neumožní zaslanie tohto výkazu.</w:t>
      </w:r>
      <w:bookmarkEnd w:id="1051"/>
    </w:p>
    <w:p w14:paraId="0EBF1B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2" w:name="_Toc45812633"/>
      <w:r w:rsidRPr="00E267CD">
        <w:rPr>
          <w:rFonts w:ascii="Cambria" w:hAnsi="Cambria"/>
          <w:sz w:val="22"/>
          <w:szCs w:val="22"/>
        </w:rPr>
        <w:t>V prípade, že pri kontrole dodania iných výkazov bude zistené, že neexistuje plán na daný výkaz, potom sa kontrola na existenciu výkazu za dané obdobie neuplatní.</w:t>
      </w:r>
      <w:bookmarkEnd w:id="1052"/>
    </w:p>
    <w:p w14:paraId="5492B0C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3" w:name="_Toc45812634"/>
      <w:r w:rsidRPr="00E267CD">
        <w:rPr>
          <w:rFonts w:ascii="Cambria" w:hAnsi="Cambria"/>
          <w:sz w:val="22"/>
          <w:szCs w:val="22"/>
        </w:rPr>
        <w:t xml:space="preserve">V prípade splnenia podmienok zaslania výkazu, spustia sa </w:t>
      </w:r>
      <w:proofErr w:type="spellStart"/>
      <w:r w:rsidRPr="00E267CD">
        <w:rPr>
          <w:rFonts w:ascii="Cambria" w:hAnsi="Cambria"/>
          <w:sz w:val="22"/>
          <w:szCs w:val="22"/>
        </w:rPr>
        <w:t>medzivýkazové</w:t>
      </w:r>
      <w:proofErr w:type="spellEnd"/>
      <w:r w:rsidRPr="00E267CD">
        <w:rPr>
          <w:rFonts w:ascii="Cambria" w:hAnsi="Cambria"/>
          <w:sz w:val="22"/>
          <w:szCs w:val="22"/>
        </w:rPr>
        <w:t xml:space="preserve"> kontroly, ktoré musia skončiť s výsledkom úspešné. Inak nie je možné výkaz odoslať.</w:t>
      </w:r>
      <w:bookmarkEnd w:id="1053"/>
    </w:p>
    <w:p w14:paraId="1A955163"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54" w:name="_Toc45812635"/>
      <w:r w:rsidRPr="00E267CD">
        <w:rPr>
          <w:rFonts w:ascii="Cambria" w:hAnsi="Cambria"/>
          <w:sz w:val="22"/>
          <w:szCs w:val="22"/>
        </w:rPr>
        <w:t>Správy</w:t>
      </w:r>
      <w:bookmarkEnd w:id="1054"/>
    </w:p>
    <w:p w14:paraId="6D5FFD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5" w:name="_Toc45812636"/>
      <w:r w:rsidRPr="00E267CD">
        <w:rPr>
          <w:rFonts w:ascii="Cambria" w:hAnsi="Cambria"/>
          <w:sz w:val="22"/>
          <w:szCs w:val="22"/>
        </w:rPr>
        <w:t>V objekte správy dopracovať možnosť zaslania správ pomocou kategórií subjektov, rolí , výkazov a ich prienikom.</w:t>
      </w:r>
      <w:bookmarkEnd w:id="1055"/>
    </w:p>
    <w:p w14:paraId="1680D31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56" w:name="_Toc45812637"/>
      <w:r w:rsidRPr="00E267CD">
        <w:rPr>
          <w:rFonts w:ascii="Cambria" w:hAnsi="Cambria"/>
          <w:sz w:val="22"/>
          <w:szCs w:val="22"/>
        </w:rPr>
        <w:t>Zobraziť prehľad nových/neprečítaných – počet, náhľad správ</w:t>
      </w:r>
      <w:bookmarkEnd w:id="1056"/>
    </w:p>
    <w:p w14:paraId="672EB2C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7" w:name="_Toc45812638"/>
      <w:r w:rsidRPr="00E267CD">
        <w:rPr>
          <w:rFonts w:ascii="Cambria" w:hAnsi="Cambria"/>
          <w:sz w:val="22"/>
          <w:szCs w:val="22"/>
        </w:rPr>
        <w:t>Umožniť vyhľadávania správ podľa odosielateľ/príjemcu a subjektu.</w:t>
      </w:r>
      <w:bookmarkEnd w:id="1057"/>
    </w:p>
    <w:p w14:paraId="058C860F"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58" w:name="_Toc45812639"/>
      <w:r w:rsidRPr="00E267CD">
        <w:rPr>
          <w:rFonts w:ascii="Cambria" w:hAnsi="Cambria"/>
          <w:sz w:val="22"/>
          <w:szCs w:val="22"/>
        </w:rPr>
        <w:t>Generátor XML</w:t>
      </w:r>
      <w:bookmarkEnd w:id="1058"/>
    </w:p>
    <w:p w14:paraId="7AFFAF2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9" w:name="_Toc45812640"/>
      <w:r w:rsidRPr="00E267CD">
        <w:rPr>
          <w:rFonts w:ascii="Cambria" w:hAnsi="Cambria"/>
          <w:sz w:val="22"/>
          <w:szCs w:val="22"/>
        </w:rPr>
        <w:t xml:space="preserve">Požadujeme, aby systém na základe grafickej podoby vzoru a predloženého </w:t>
      </w:r>
      <w:proofErr w:type="spellStart"/>
      <w:r w:rsidRPr="00E267CD">
        <w:rPr>
          <w:rFonts w:ascii="Cambria" w:hAnsi="Cambria"/>
          <w:sz w:val="22"/>
          <w:szCs w:val="22"/>
        </w:rPr>
        <w:t>naimportovaného</w:t>
      </w:r>
      <w:proofErr w:type="spellEnd"/>
      <w:r w:rsidRPr="00E267CD">
        <w:rPr>
          <w:rFonts w:ascii="Cambria" w:hAnsi="Cambria"/>
          <w:sz w:val="22"/>
          <w:szCs w:val="22"/>
        </w:rPr>
        <w:t xml:space="preserve">  </w:t>
      </w:r>
      <w:proofErr w:type="spellStart"/>
      <w:r w:rsidRPr="00E267CD">
        <w:rPr>
          <w:rFonts w:ascii="Cambria" w:hAnsi="Cambria"/>
          <w:sz w:val="22"/>
          <w:szCs w:val="22"/>
        </w:rPr>
        <w:t>excel</w:t>
      </w:r>
      <w:proofErr w:type="spellEnd"/>
      <w:r w:rsidRPr="00E267CD">
        <w:rPr>
          <w:rFonts w:ascii="Cambria" w:hAnsi="Cambria"/>
          <w:sz w:val="22"/>
          <w:szCs w:val="22"/>
        </w:rPr>
        <w:t xml:space="preserve"> súboru vedel vygenerovať zodpovedajúci vstupný XML súbor platný pre dané obdobie a subjekt a verziu výkazu.</w:t>
      </w:r>
      <w:bookmarkEnd w:id="1059"/>
    </w:p>
    <w:p w14:paraId="3DEF9D33"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60" w:name="_Toc45812641"/>
      <w:r w:rsidRPr="00E267CD">
        <w:rPr>
          <w:rFonts w:ascii="Cambria" w:hAnsi="Cambria"/>
          <w:sz w:val="22"/>
          <w:szCs w:val="22"/>
        </w:rPr>
        <w:t>Rozšíriť funkcionalitu dynamických časti výkazov</w:t>
      </w:r>
      <w:bookmarkEnd w:id="1060"/>
    </w:p>
    <w:p w14:paraId="2C6E77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1" w:name="_Toc45812642"/>
      <w:r w:rsidRPr="00E267CD">
        <w:rPr>
          <w:rFonts w:ascii="Cambria" w:hAnsi="Cambria"/>
          <w:sz w:val="22"/>
          <w:szCs w:val="22"/>
        </w:rPr>
        <w:t>Pri zadávaní dynamických dimenzií umožniť aj prázdne/nevyplnené hodnoty dimenzií.</w:t>
      </w:r>
      <w:bookmarkEnd w:id="1061"/>
    </w:p>
    <w:p w14:paraId="24DF0EC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2" w:name="_Toc45812643"/>
      <w:r w:rsidRPr="00E267CD">
        <w:rPr>
          <w:rFonts w:ascii="Cambria" w:hAnsi="Cambria"/>
          <w:sz w:val="22"/>
          <w:szCs w:val="22"/>
        </w:rPr>
        <w:t>Umožniť určenie, ktorá dimenzia môže mať aj nevyplnené hodnoty v procese projektovania.</w:t>
      </w:r>
      <w:bookmarkEnd w:id="1062"/>
    </w:p>
    <w:p w14:paraId="1C45E34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3" w:name="_Toc45812644"/>
      <w:r w:rsidRPr="00E267CD">
        <w:rPr>
          <w:rFonts w:ascii="Cambria" w:hAnsi="Cambria"/>
          <w:sz w:val="22"/>
          <w:szCs w:val="22"/>
        </w:rPr>
        <w:t>Ponechať zachovanú podmienku jedinečnosti dynamického kľúča, t. j. kombinácie hodnôt dimenzií, kde aj prázdna hodnota sa počíta ako jedinečný stav.</w:t>
      </w:r>
      <w:bookmarkEnd w:id="1063"/>
    </w:p>
    <w:p w14:paraId="402DA4A4" w14:textId="5B75BC37"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4" w:name="_Toc45812645"/>
      <w:r w:rsidRPr="00E267CD">
        <w:rPr>
          <w:rFonts w:ascii="Cambria" w:hAnsi="Cambria"/>
          <w:sz w:val="22"/>
          <w:szCs w:val="22"/>
        </w:rPr>
        <w:t>V prípade rozsiahlych dynamických častí ( cca 1000000 riadkov a viac) umožniť ich odoslanie, zobrazenie, spúšťanie kontrol a zobrazenie výsledku  v reálnom čase.</w:t>
      </w:r>
      <w:bookmarkEnd w:id="1064"/>
    </w:p>
    <w:p w14:paraId="13BE327B" w14:textId="17728917" w:rsid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9976E3">
        <w:rPr>
          <w:rFonts w:ascii="Cambria" w:hAnsi="Cambria"/>
          <w:sz w:val="22"/>
          <w:szCs w:val="22"/>
        </w:rPr>
        <w:t xml:space="preserve">Upraviť protokol </w:t>
      </w:r>
      <w:r>
        <w:rPr>
          <w:rFonts w:ascii="Cambria" w:hAnsi="Cambria"/>
          <w:sz w:val="22"/>
          <w:szCs w:val="22"/>
        </w:rPr>
        <w:t>výsledku kontrol</w:t>
      </w:r>
      <w:r w:rsidRPr="009976E3">
        <w:rPr>
          <w:rFonts w:ascii="Cambria" w:hAnsi="Cambria"/>
          <w:sz w:val="22"/>
          <w:szCs w:val="22"/>
        </w:rPr>
        <w:t xml:space="preserve"> pre efektívne zobrazovanie nezrovnalostí pri individuálnych záznamoch</w:t>
      </w:r>
      <w:r>
        <w:rPr>
          <w:rFonts w:ascii="Cambria" w:hAnsi="Cambria"/>
          <w:sz w:val="22"/>
          <w:szCs w:val="22"/>
        </w:rPr>
        <w:t>.</w:t>
      </w:r>
    </w:p>
    <w:p w14:paraId="4D6E5569" w14:textId="542E835E" w:rsidR="00AC37D9" w:rsidRPr="003F6910" w:rsidRDefault="00AC37D9" w:rsidP="003F6910">
      <w:pPr>
        <w:pStyle w:val="Heading3"/>
        <w:keepNext w:val="0"/>
        <w:numPr>
          <w:ilvl w:val="2"/>
          <w:numId w:val="358"/>
        </w:numPr>
        <w:tabs>
          <w:tab w:val="left" w:pos="1418"/>
        </w:tabs>
        <w:spacing w:before="60"/>
        <w:ind w:left="1418" w:hanging="851"/>
        <w:jc w:val="both"/>
        <w:rPr>
          <w:rFonts w:ascii="Cambria" w:hAnsi="Cambria"/>
          <w:sz w:val="22"/>
          <w:szCs w:val="22"/>
        </w:rPr>
      </w:pPr>
      <w:r w:rsidRPr="009976E3">
        <w:rPr>
          <w:rFonts w:ascii="Cambria" w:hAnsi="Cambria"/>
          <w:sz w:val="22"/>
          <w:szCs w:val="22"/>
        </w:rPr>
        <w:t>Rozšíriť možnosť importu a exportu údajov vo formáte J</w:t>
      </w:r>
      <w:r>
        <w:rPr>
          <w:rFonts w:ascii="Cambria" w:hAnsi="Cambria"/>
          <w:sz w:val="22"/>
          <w:szCs w:val="22"/>
        </w:rPr>
        <w:t>SON.</w:t>
      </w:r>
    </w:p>
    <w:p w14:paraId="4EC26C36" w14:textId="263BCC51" w:rsidR="00AC37D9" w:rsidRP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6057CB">
        <w:rPr>
          <w:rFonts w:ascii="Cambria" w:hAnsi="Cambria"/>
          <w:sz w:val="22"/>
          <w:szCs w:val="22"/>
        </w:rPr>
        <w:lastRenderedPageBreak/>
        <w:t>Upraviť veľkosť vstupného súboru.</w:t>
      </w:r>
    </w:p>
    <w:p w14:paraId="3211ECBD"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65" w:name="_Toc45812646"/>
      <w:r w:rsidRPr="00E267CD">
        <w:rPr>
          <w:rFonts w:ascii="Cambria" w:hAnsi="Cambria"/>
          <w:sz w:val="22"/>
          <w:szCs w:val="22"/>
        </w:rPr>
        <w:t>Číselníky</w:t>
      </w:r>
      <w:bookmarkEnd w:id="1065"/>
    </w:p>
    <w:p w14:paraId="74B3DB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6" w:name="_Toc45812647"/>
      <w:r w:rsidRPr="00E267CD">
        <w:rPr>
          <w:rFonts w:ascii="Cambria" w:hAnsi="Cambria"/>
          <w:sz w:val="22"/>
          <w:szCs w:val="22"/>
        </w:rPr>
        <w:t xml:space="preserve">Pre všetky číselníky definovať jedinečný (spoločný) kód, ktorý bude reprezentovať prázdnu hodnotu číselníka. Následne na túto hodnotu vybudovať zodpovedajúcu funkcionalitu. T. j. pri individuálnych hodnotách, predstavuje neznámu alebo neurčenú hodnotu, ktorá sa započítava do </w:t>
      </w:r>
      <w:proofErr w:type="spellStart"/>
      <w:r w:rsidRPr="00E267CD">
        <w:rPr>
          <w:rFonts w:ascii="Cambria" w:hAnsi="Cambria"/>
          <w:sz w:val="22"/>
          <w:szCs w:val="22"/>
        </w:rPr>
        <w:t>agregácie</w:t>
      </w:r>
      <w:proofErr w:type="spellEnd"/>
      <w:r w:rsidRPr="00E267CD">
        <w:rPr>
          <w:rFonts w:ascii="Cambria" w:hAnsi="Cambria"/>
          <w:sz w:val="22"/>
          <w:szCs w:val="22"/>
        </w:rPr>
        <w:t xml:space="preserve"> tam, kde nie je použitá táto dimenzia a pri agregovaných údajoch sa transformuje na nepoužitú/prázdnu dimenziu.</w:t>
      </w:r>
      <w:bookmarkEnd w:id="1066"/>
    </w:p>
    <w:p w14:paraId="32EE7F10"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67" w:name="_Toc45812648"/>
      <w:r w:rsidRPr="00E267CD">
        <w:rPr>
          <w:rFonts w:ascii="Cambria" w:hAnsi="Cambria"/>
          <w:sz w:val="22"/>
          <w:szCs w:val="22"/>
        </w:rPr>
        <w:t>Hromadný export</w:t>
      </w:r>
      <w:bookmarkEnd w:id="1067"/>
    </w:p>
    <w:p w14:paraId="028D62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8" w:name="_Hlk33513196"/>
      <w:bookmarkStart w:id="1069" w:name="_Toc45812649"/>
      <w:bookmarkStart w:id="1070" w:name="_Hlk33603515"/>
      <w:r w:rsidRPr="00E267CD">
        <w:rPr>
          <w:rFonts w:ascii="Cambria" w:hAnsi="Cambria"/>
          <w:sz w:val="22"/>
          <w:szCs w:val="22"/>
        </w:rPr>
        <w:t>Pri hromadnom exporte umožniť zápis poznámky resp. komentára k vytvárajúcemu sa exportu. Pri vytváraní exportu  ponúknuť okno na zápis poznámky a následne obsah poznámky zobraziť  v zozname hromadných exportov</w:t>
      </w:r>
      <w:bookmarkEnd w:id="1068"/>
      <w:r w:rsidRPr="00E267CD">
        <w:rPr>
          <w:rFonts w:ascii="Cambria" w:hAnsi="Cambria"/>
          <w:sz w:val="22"/>
          <w:szCs w:val="22"/>
        </w:rPr>
        <w:t>.</w:t>
      </w:r>
      <w:bookmarkEnd w:id="1069"/>
    </w:p>
    <w:p w14:paraId="05143216"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71" w:name="_Toc45812650"/>
      <w:r w:rsidRPr="00E267CD">
        <w:rPr>
          <w:rFonts w:ascii="Cambria" w:hAnsi="Cambria"/>
          <w:sz w:val="22"/>
          <w:szCs w:val="22"/>
        </w:rPr>
        <w:t xml:space="preserve">Rozšírenie funkčnosti ESMA – reporty </w:t>
      </w:r>
      <w:proofErr w:type="spellStart"/>
      <w:r w:rsidRPr="00E267CD">
        <w:rPr>
          <w:rFonts w:ascii="Cambria" w:hAnsi="Cambria"/>
          <w:sz w:val="22"/>
          <w:szCs w:val="22"/>
        </w:rPr>
        <w:t>MiFIR</w:t>
      </w:r>
      <w:proofErr w:type="spellEnd"/>
      <w:r w:rsidRPr="00E267CD">
        <w:rPr>
          <w:rFonts w:ascii="Cambria" w:hAnsi="Cambria"/>
          <w:sz w:val="22"/>
          <w:szCs w:val="22"/>
        </w:rPr>
        <w:t xml:space="preserve"> a transakcie</w:t>
      </w:r>
      <w:bookmarkEnd w:id="1071"/>
    </w:p>
    <w:p w14:paraId="72D220C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2" w:name="_Toc45812651"/>
      <w:r w:rsidRPr="00E267CD">
        <w:rPr>
          <w:rFonts w:ascii="Cambria" w:hAnsi="Cambria"/>
          <w:sz w:val="22"/>
          <w:szCs w:val="22"/>
        </w:rPr>
        <w:t xml:space="preserve">Rozšírenie obrazovky Reporty </w:t>
      </w:r>
      <w:proofErr w:type="spellStart"/>
      <w:r w:rsidRPr="00E267CD">
        <w:rPr>
          <w:rFonts w:ascii="Cambria" w:hAnsi="Cambria"/>
          <w:sz w:val="22"/>
          <w:szCs w:val="22"/>
        </w:rPr>
        <w:t>MiFIR</w:t>
      </w:r>
      <w:proofErr w:type="spellEnd"/>
      <w:r w:rsidRPr="00E267CD">
        <w:rPr>
          <w:rFonts w:ascii="Cambria" w:hAnsi="Cambria"/>
          <w:sz w:val="22"/>
          <w:szCs w:val="22"/>
        </w:rPr>
        <w:t xml:space="preserve"> o položky: Názov súboru, počet transakcií v reporte, </w:t>
      </w:r>
      <w:proofErr w:type="spellStart"/>
      <w:r w:rsidRPr="00E267CD">
        <w:rPr>
          <w:rFonts w:ascii="Cambria" w:hAnsi="Cambria"/>
          <w:sz w:val="22"/>
          <w:szCs w:val="22"/>
        </w:rPr>
        <w:t>Bizmsgidr</w:t>
      </w:r>
      <w:proofErr w:type="spellEnd"/>
      <w:r w:rsidRPr="00E267CD">
        <w:rPr>
          <w:rFonts w:ascii="Cambria" w:hAnsi="Cambria"/>
          <w:sz w:val="22"/>
          <w:szCs w:val="22"/>
        </w:rPr>
        <w:t>.</w:t>
      </w:r>
      <w:bookmarkEnd w:id="1072"/>
    </w:p>
    <w:p w14:paraId="0240584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3" w:name="_Toc45812652"/>
      <w:r w:rsidRPr="00E267CD">
        <w:rPr>
          <w:rFonts w:ascii="Cambria" w:hAnsi="Cambria"/>
          <w:sz w:val="22"/>
          <w:szCs w:val="22"/>
        </w:rPr>
        <w:t xml:space="preserve">Hromadný export </w:t>
      </w:r>
      <w:proofErr w:type="spellStart"/>
      <w:r w:rsidRPr="00E267CD">
        <w:rPr>
          <w:rFonts w:ascii="Cambria" w:hAnsi="Cambria"/>
          <w:sz w:val="22"/>
          <w:szCs w:val="22"/>
        </w:rPr>
        <w:t>feedbackov</w:t>
      </w:r>
      <w:proofErr w:type="spellEnd"/>
      <w:r w:rsidRPr="00E267CD">
        <w:rPr>
          <w:rFonts w:ascii="Cambria" w:hAnsi="Cambria"/>
          <w:sz w:val="22"/>
          <w:szCs w:val="22"/>
        </w:rPr>
        <w:t>.</w:t>
      </w:r>
      <w:bookmarkEnd w:id="1073"/>
    </w:p>
    <w:p w14:paraId="7986D52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4" w:name="_Toc45812653"/>
      <w:r w:rsidRPr="00E267CD">
        <w:rPr>
          <w:rFonts w:ascii="Cambria" w:hAnsi="Cambria"/>
          <w:sz w:val="22"/>
          <w:szCs w:val="22"/>
        </w:rPr>
        <w:t>Nahratie reportu na SFTP server, odkiaľ sa report automaticky stiahne a spracuje v ŠZP.</w:t>
      </w:r>
      <w:bookmarkEnd w:id="1074"/>
    </w:p>
    <w:p w14:paraId="44AB6E8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5" w:name="_Toc45812654"/>
      <w:r w:rsidRPr="00E267CD">
        <w:rPr>
          <w:rFonts w:ascii="Cambria" w:hAnsi="Cambria"/>
          <w:sz w:val="22"/>
          <w:szCs w:val="22"/>
        </w:rPr>
        <w:t xml:space="preserve">Rozšírenie obrazovky Transakcie o Názov subjektu a všetky polia </w:t>
      </w:r>
      <w:proofErr w:type="spellStart"/>
      <w:r w:rsidRPr="00E267CD">
        <w:rPr>
          <w:rFonts w:ascii="Cambria" w:hAnsi="Cambria"/>
          <w:sz w:val="22"/>
          <w:szCs w:val="22"/>
        </w:rPr>
        <w:t>xml</w:t>
      </w:r>
      <w:proofErr w:type="spellEnd"/>
      <w:r w:rsidRPr="00E267CD">
        <w:rPr>
          <w:rFonts w:ascii="Cambria" w:hAnsi="Cambria"/>
          <w:sz w:val="22"/>
          <w:szCs w:val="22"/>
        </w:rPr>
        <w:t xml:space="preserve"> reportu.</w:t>
      </w:r>
      <w:bookmarkEnd w:id="1075"/>
    </w:p>
    <w:p w14:paraId="7FBC985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6" w:name="_Toc45812655"/>
      <w:r w:rsidRPr="00E267CD">
        <w:rPr>
          <w:rFonts w:ascii="Cambria" w:hAnsi="Cambria"/>
          <w:sz w:val="22"/>
          <w:szCs w:val="22"/>
        </w:rPr>
        <w:t>Doplnenie filtrovania za jednotlivé mesiace pre Dátum a čas obchodu, Dátum vytvorenia.</w:t>
      </w:r>
      <w:bookmarkEnd w:id="1076"/>
    </w:p>
    <w:p w14:paraId="012D5D9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7" w:name="_Toc45812656"/>
      <w:r w:rsidRPr="00E267CD">
        <w:rPr>
          <w:rFonts w:ascii="Cambria" w:hAnsi="Cambria"/>
          <w:sz w:val="22"/>
          <w:szCs w:val="22"/>
        </w:rPr>
        <w:t>Kontextové menu - možnosť vložiť komentár k jednotlivým transakciám, transakcia sa následne označí ikonkou.</w:t>
      </w:r>
      <w:bookmarkEnd w:id="1077"/>
    </w:p>
    <w:p w14:paraId="446CE4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8" w:name="_Toc45812657"/>
      <w:r w:rsidRPr="00E267CD">
        <w:rPr>
          <w:rFonts w:ascii="Cambria" w:hAnsi="Cambria"/>
          <w:sz w:val="22"/>
          <w:szCs w:val="22"/>
        </w:rPr>
        <w:t xml:space="preserve">Zrušenie transakcie zo strany garanta v prípade nesprávneho vykázania (nespadá pod vykazovaciu povinnosť podľa </w:t>
      </w:r>
      <w:proofErr w:type="spellStart"/>
      <w:r w:rsidRPr="00E267CD">
        <w:rPr>
          <w:rFonts w:ascii="Cambria" w:hAnsi="Cambria"/>
          <w:sz w:val="22"/>
          <w:szCs w:val="22"/>
        </w:rPr>
        <w:t>MiFIR</w:t>
      </w:r>
      <w:proofErr w:type="spellEnd"/>
      <w:r w:rsidRPr="00E267CD">
        <w:rPr>
          <w:rFonts w:ascii="Cambria" w:hAnsi="Cambria"/>
          <w:sz w:val="22"/>
          <w:szCs w:val="22"/>
        </w:rPr>
        <w:t>/</w:t>
      </w:r>
      <w:proofErr w:type="spellStart"/>
      <w:r w:rsidRPr="00E267CD">
        <w:rPr>
          <w:rFonts w:ascii="Cambria" w:hAnsi="Cambria"/>
          <w:sz w:val="22"/>
          <w:szCs w:val="22"/>
        </w:rPr>
        <w:t>MiFID</w:t>
      </w:r>
      <w:proofErr w:type="spellEnd"/>
      <w:r w:rsidRPr="00E267CD">
        <w:rPr>
          <w:rFonts w:ascii="Cambria" w:hAnsi="Cambria"/>
          <w:sz w:val="22"/>
          <w:szCs w:val="22"/>
        </w:rPr>
        <w:t xml:space="preserve">), transakcia bude </w:t>
      </w:r>
      <w:proofErr w:type="spellStart"/>
      <w:r w:rsidRPr="00E267CD">
        <w:rPr>
          <w:rFonts w:ascii="Cambria" w:hAnsi="Cambria"/>
          <w:sz w:val="22"/>
          <w:szCs w:val="22"/>
        </w:rPr>
        <w:t>vyšedená</w:t>
      </w:r>
      <w:proofErr w:type="spellEnd"/>
      <w:r w:rsidRPr="00E267CD">
        <w:rPr>
          <w:rFonts w:ascii="Cambria" w:hAnsi="Cambria"/>
          <w:sz w:val="22"/>
          <w:szCs w:val="22"/>
        </w:rPr>
        <w:t>.</w:t>
      </w:r>
      <w:bookmarkEnd w:id="1078"/>
    </w:p>
    <w:p w14:paraId="2075409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9" w:name="_Toc45812658"/>
      <w:r w:rsidRPr="00E267CD">
        <w:rPr>
          <w:rFonts w:ascii="Cambria" w:hAnsi="Cambria"/>
          <w:sz w:val="22"/>
          <w:szCs w:val="22"/>
        </w:rPr>
        <w:t xml:space="preserve">Jednotlivé transakcie bude možné vyhľadávať a filtrovať podľa akéhokoľvek poľa z </w:t>
      </w:r>
      <w:proofErr w:type="spellStart"/>
      <w:r w:rsidRPr="00E267CD">
        <w:rPr>
          <w:rFonts w:ascii="Cambria" w:hAnsi="Cambria"/>
          <w:sz w:val="22"/>
          <w:szCs w:val="22"/>
        </w:rPr>
        <w:t>xml</w:t>
      </w:r>
      <w:proofErr w:type="spellEnd"/>
      <w:r w:rsidRPr="00E267CD">
        <w:rPr>
          <w:rFonts w:ascii="Cambria" w:hAnsi="Cambria"/>
          <w:sz w:val="22"/>
          <w:szCs w:val="22"/>
        </w:rPr>
        <w:t xml:space="preserve"> reportu, zdroja transakcie, stavu transakcie a feedbacku (chybového kódu) transakcie.</w:t>
      </w:r>
      <w:bookmarkEnd w:id="1079"/>
    </w:p>
    <w:p w14:paraId="4D3B571D" w14:textId="3FBF4C38"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0" w:name="_Toc45812659"/>
      <w:r w:rsidRPr="00E267CD">
        <w:rPr>
          <w:rFonts w:ascii="Cambria" w:hAnsi="Cambria"/>
          <w:sz w:val="22"/>
          <w:szCs w:val="22"/>
        </w:rPr>
        <w:t xml:space="preserve">Všetky vyhľadávania a filtre bude možné vyexportovať vo formáte </w:t>
      </w:r>
      <w:proofErr w:type="spellStart"/>
      <w:r w:rsidRPr="00E267CD">
        <w:rPr>
          <w:rFonts w:ascii="Cambria" w:hAnsi="Cambria"/>
          <w:sz w:val="22"/>
          <w:szCs w:val="22"/>
        </w:rPr>
        <w:t>xlsx</w:t>
      </w:r>
      <w:proofErr w:type="spellEnd"/>
      <w:r w:rsidRPr="00E267CD">
        <w:rPr>
          <w:rFonts w:ascii="Cambria" w:hAnsi="Cambria"/>
          <w:sz w:val="22"/>
          <w:szCs w:val="22"/>
        </w:rPr>
        <w:t>.</w:t>
      </w:r>
      <w:bookmarkEnd w:id="1080"/>
    </w:p>
    <w:p w14:paraId="15AA0A9C" w14:textId="77777777" w:rsid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2D3040">
        <w:rPr>
          <w:rFonts w:ascii="Cambria" w:hAnsi="Cambria"/>
          <w:sz w:val="22"/>
          <w:szCs w:val="22"/>
        </w:rPr>
        <w:t xml:space="preserve">Automatické preposielanie všetkých požadovaných transakcií/reportov prijatých od národných subjektov v rámci </w:t>
      </w:r>
      <w:proofErr w:type="spellStart"/>
      <w:r w:rsidRPr="002D3040">
        <w:rPr>
          <w:rFonts w:ascii="Cambria" w:hAnsi="Cambria"/>
          <w:sz w:val="22"/>
          <w:szCs w:val="22"/>
        </w:rPr>
        <w:t>MiFIR</w:t>
      </w:r>
      <w:proofErr w:type="spellEnd"/>
      <w:r w:rsidRPr="002D3040">
        <w:rPr>
          <w:rFonts w:ascii="Cambria" w:hAnsi="Cambria"/>
          <w:sz w:val="22"/>
          <w:szCs w:val="22"/>
        </w:rPr>
        <w:t xml:space="preserve"> </w:t>
      </w:r>
      <w:proofErr w:type="spellStart"/>
      <w:r w:rsidRPr="002D3040">
        <w:rPr>
          <w:rFonts w:ascii="Cambria" w:hAnsi="Cambria"/>
          <w:sz w:val="22"/>
          <w:szCs w:val="22"/>
        </w:rPr>
        <w:t>reportingu</w:t>
      </w:r>
      <w:proofErr w:type="spellEnd"/>
      <w:r w:rsidRPr="002D3040">
        <w:rPr>
          <w:rFonts w:ascii="Cambria" w:hAnsi="Cambria"/>
          <w:sz w:val="22"/>
          <w:szCs w:val="22"/>
        </w:rPr>
        <w:t xml:space="preserve"> do ESMA. Prijaté transakcie/reporty sa premenujú, zašifrujú a odošlú do ESMA. Automaticky sa odošle aj zašifrovaný feedback prislúchajúci týmto transakciám/reportom. Typ preposielaných transakcií/reportov (akceptované, odmietnuté, poškodené,...) bude nastaviteľný.</w:t>
      </w:r>
    </w:p>
    <w:p w14:paraId="7889DC35" w14:textId="2B1013A9" w:rsidR="00EE16D4" w:rsidRPr="005C7509" w:rsidRDefault="00AC37D9" w:rsidP="005C7509">
      <w:pPr>
        <w:pStyle w:val="Heading3"/>
        <w:keepNext w:val="0"/>
        <w:numPr>
          <w:ilvl w:val="2"/>
          <w:numId w:val="358"/>
        </w:numPr>
        <w:tabs>
          <w:tab w:val="left" w:pos="1418"/>
        </w:tabs>
        <w:spacing w:before="60"/>
        <w:ind w:left="1418" w:hanging="851"/>
        <w:jc w:val="both"/>
        <w:rPr>
          <w:rFonts w:ascii="Cambria" w:hAnsi="Cambria"/>
          <w:sz w:val="22"/>
          <w:szCs w:val="22"/>
        </w:rPr>
      </w:pPr>
      <w:r w:rsidRPr="002D3040">
        <w:rPr>
          <w:rFonts w:ascii="Cambria" w:hAnsi="Cambria"/>
          <w:sz w:val="22"/>
          <w:szCs w:val="22"/>
        </w:rPr>
        <w:t xml:space="preserve">Automatické spracovanie </w:t>
      </w:r>
      <w:proofErr w:type="spellStart"/>
      <w:r w:rsidRPr="002D3040">
        <w:rPr>
          <w:rFonts w:ascii="Cambria" w:hAnsi="Cambria"/>
          <w:sz w:val="22"/>
          <w:szCs w:val="22"/>
        </w:rPr>
        <w:t>feedbackov</w:t>
      </w:r>
      <w:proofErr w:type="spellEnd"/>
      <w:r w:rsidRPr="002D3040">
        <w:rPr>
          <w:rFonts w:ascii="Cambria" w:hAnsi="Cambria"/>
          <w:sz w:val="22"/>
          <w:szCs w:val="22"/>
        </w:rPr>
        <w:t xml:space="preserve"> prijatých z ESMA k súborom, ktoré boli odoslané. </w:t>
      </w:r>
      <w:proofErr w:type="spellStart"/>
      <w:r w:rsidRPr="002D3040">
        <w:rPr>
          <w:rFonts w:ascii="Cambria" w:hAnsi="Cambria"/>
          <w:sz w:val="22"/>
          <w:szCs w:val="22"/>
        </w:rPr>
        <w:t>Feedbacky</w:t>
      </w:r>
      <w:proofErr w:type="spellEnd"/>
      <w:r w:rsidRPr="002D3040">
        <w:rPr>
          <w:rFonts w:ascii="Cambria" w:hAnsi="Cambria"/>
          <w:sz w:val="22"/>
          <w:szCs w:val="22"/>
        </w:rPr>
        <w:t xml:space="preserve"> z ESMA budú obsahovať informáciu o prijatí a spracovaní odoslaných súborov a výsledok bude prehľadne zobrazený na GUI ŠZP.“</w:t>
      </w:r>
    </w:p>
    <w:p w14:paraId="5BD1D3F0" w14:textId="22CEF54A"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81" w:name="_Toc45812660"/>
      <w:r w:rsidRPr="00E267CD">
        <w:rPr>
          <w:rFonts w:ascii="Cambria" w:hAnsi="Cambria"/>
          <w:sz w:val="22"/>
          <w:szCs w:val="22"/>
        </w:rPr>
        <w:t>Rozšírenie funkčnosti - TREM</w:t>
      </w:r>
      <w:bookmarkEnd w:id="1081"/>
    </w:p>
    <w:p w14:paraId="1BBC939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2" w:name="_Toc45812661"/>
      <w:r w:rsidRPr="00E267CD">
        <w:rPr>
          <w:rFonts w:ascii="Cambria" w:hAnsi="Cambria"/>
          <w:sz w:val="22"/>
          <w:szCs w:val="22"/>
        </w:rPr>
        <w:t>Rozšírenie obrazovky Spracovanie importov o položky: Názov súboru.</w:t>
      </w:r>
      <w:bookmarkEnd w:id="1082"/>
    </w:p>
    <w:p w14:paraId="2C7746A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3" w:name="_Toc45812662"/>
      <w:r w:rsidRPr="00E267CD">
        <w:rPr>
          <w:rFonts w:ascii="Cambria" w:hAnsi="Cambria"/>
          <w:sz w:val="22"/>
          <w:szCs w:val="22"/>
        </w:rPr>
        <w:t xml:space="preserve">Súčasné používanie viacerých </w:t>
      </w:r>
      <w:proofErr w:type="spellStart"/>
      <w:r w:rsidRPr="00E267CD">
        <w:rPr>
          <w:rFonts w:ascii="Cambria" w:hAnsi="Cambria"/>
          <w:sz w:val="22"/>
          <w:szCs w:val="22"/>
        </w:rPr>
        <w:t>xsd</w:t>
      </w:r>
      <w:proofErr w:type="spellEnd"/>
      <w:r w:rsidRPr="00E267CD">
        <w:rPr>
          <w:rFonts w:ascii="Cambria" w:hAnsi="Cambria"/>
          <w:sz w:val="22"/>
          <w:szCs w:val="22"/>
        </w:rPr>
        <w:t xml:space="preserve"> schém (napr. pri prechode z jednej </w:t>
      </w:r>
      <w:proofErr w:type="spellStart"/>
      <w:r w:rsidRPr="00E267CD">
        <w:rPr>
          <w:rFonts w:ascii="Cambria" w:hAnsi="Cambria"/>
          <w:sz w:val="22"/>
          <w:szCs w:val="22"/>
        </w:rPr>
        <w:t>xsd</w:t>
      </w:r>
      <w:proofErr w:type="spellEnd"/>
      <w:r w:rsidRPr="00E267CD">
        <w:rPr>
          <w:rFonts w:ascii="Cambria" w:hAnsi="Cambria"/>
          <w:sz w:val="22"/>
          <w:szCs w:val="22"/>
        </w:rPr>
        <w:t xml:space="preserve"> schémy na inú).</w:t>
      </w:r>
      <w:bookmarkEnd w:id="1083"/>
    </w:p>
    <w:p w14:paraId="76DD2D2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4" w:name="_Toc45812663"/>
      <w:r w:rsidRPr="00E267CD">
        <w:rPr>
          <w:rFonts w:ascii="Cambria" w:hAnsi="Cambria"/>
          <w:sz w:val="22"/>
          <w:szCs w:val="22"/>
        </w:rPr>
        <w:t>Súčasné používanie viacerých certifikátov (pri prechode na nové certifikáty).</w:t>
      </w:r>
      <w:bookmarkEnd w:id="1084"/>
    </w:p>
    <w:p w14:paraId="1E19565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5" w:name="_Toc45812664"/>
      <w:r w:rsidRPr="00E267CD">
        <w:rPr>
          <w:rFonts w:ascii="Cambria" w:hAnsi="Cambria"/>
          <w:sz w:val="22"/>
          <w:szCs w:val="22"/>
        </w:rPr>
        <w:t>Povolenie ďalšieho spracovania importov v prípade poškodenej/odmietnutej verzie importu.</w:t>
      </w:r>
      <w:bookmarkEnd w:id="1085"/>
    </w:p>
    <w:p w14:paraId="4D12B53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6" w:name="_Toc45812665"/>
      <w:r w:rsidRPr="00E267CD">
        <w:rPr>
          <w:rFonts w:ascii="Cambria" w:hAnsi="Cambria"/>
          <w:sz w:val="22"/>
          <w:szCs w:val="22"/>
        </w:rPr>
        <w:t>Nahratie reportu na SFTP server, odkiaľ sa report automaticky stiahne a spracuje v ŠZP.</w:t>
      </w:r>
      <w:bookmarkEnd w:id="1086"/>
    </w:p>
    <w:p w14:paraId="61BE65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7" w:name="_Toc45812666"/>
      <w:r w:rsidRPr="00E267CD">
        <w:rPr>
          <w:rFonts w:ascii="Cambria" w:hAnsi="Cambria"/>
          <w:sz w:val="22"/>
          <w:szCs w:val="22"/>
        </w:rPr>
        <w:lastRenderedPageBreak/>
        <w:t xml:space="preserve">Vypnutie/zapnutie TREM </w:t>
      </w:r>
      <w:proofErr w:type="spellStart"/>
      <w:r w:rsidRPr="00E267CD">
        <w:rPr>
          <w:rFonts w:ascii="Cambria" w:hAnsi="Cambria"/>
          <w:sz w:val="22"/>
          <w:szCs w:val="22"/>
        </w:rPr>
        <w:t>jobov</w:t>
      </w:r>
      <w:proofErr w:type="spellEnd"/>
      <w:r w:rsidRPr="00E267CD">
        <w:rPr>
          <w:rFonts w:ascii="Cambria" w:hAnsi="Cambria"/>
          <w:sz w:val="22"/>
          <w:szCs w:val="22"/>
        </w:rPr>
        <w:t xml:space="preserve"> priamo v ŠZP.</w:t>
      </w:r>
      <w:bookmarkEnd w:id="1087"/>
    </w:p>
    <w:p w14:paraId="6037A9C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8" w:name="_Toc45812667"/>
      <w:r w:rsidRPr="00E267CD">
        <w:rPr>
          <w:rFonts w:ascii="Cambria" w:hAnsi="Cambria"/>
          <w:sz w:val="22"/>
          <w:szCs w:val="22"/>
        </w:rPr>
        <w:t>Manuálne spracovanie prijatého súboru – v prípade zlého názvu súboru bude súbor možné spracovať.</w:t>
      </w:r>
      <w:bookmarkEnd w:id="1088"/>
    </w:p>
    <w:p w14:paraId="5278C2A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9" w:name="_Toc45812668"/>
      <w:r w:rsidRPr="00E267CD">
        <w:rPr>
          <w:rFonts w:ascii="Cambria" w:hAnsi="Cambria"/>
          <w:sz w:val="22"/>
          <w:szCs w:val="22"/>
        </w:rPr>
        <w:t>Rýchly náhľad prijatého feedbacku.</w:t>
      </w:r>
      <w:bookmarkEnd w:id="1089"/>
    </w:p>
    <w:p w14:paraId="7DD17E6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0" w:name="_Toc45812669"/>
      <w:r w:rsidRPr="00E267CD">
        <w:rPr>
          <w:rFonts w:ascii="Cambria" w:hAnsi="Cambria"/>
          <w:sz w:val="22"/>
          <w:szCs w:val="22"/>
        </w:rPr>
        <w:t>Opätovné spracovanie importu v prípade úpravy kontroly.</w:t>
      </w:r>
      <w:bookmarkEnd w:id="1090"/>
    </w:p>
    <w:p w14:paraId="68EC07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1" w:name="_Toc45812670"/>
      <w:r w:rsidRPr="00E267CD">
        <w:rPr>
          <w:rFonts w:ascii="Cambria" w:hAnsi="Cambria"/>
          <w:sz w:val="22"/>
          <w:szCs w:val="22"/>
        </w:rPr>
        <w:t xml:space="preserve">Hromadný export </w:t>
      </w:r>
      <w:proofErr w:type="spellStart"/>
      <w:r w:rsidRPr="00E267CD">
        <w:rPr>
          <w:rFonts w:ascii="Cambria" w:hAnsi="Cambria"/>
          <w:sz w:val="22"/>
          <w:szCs w:val="22"/>
        </w:rPr>
        <w:t>feedbackov</w:t>
      </w:r>
      <w:proofErr w:type="spellEnd"/>
      <w:r w:rsidRPr="00E267CD">
        <w:rPr>
          <w:rFonts w:ascii="Cambria" w:hAnsi="Cambria"/>
          <w:sz w:val="22"/>
          <w:szCs w:val="22"/>
        </w:rPr>
        <w:t>.</w:t>
      </w:r>
      <w:bookmarkEnd w:id="1070"/>
      <w:bookmarkEnd w:id="1091"/>
    </w:p>
    <w:p w14:paraId="41D71D1E"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92" w:name="_Toc45812671"/>
      <w:r w:rsidRPr="00E267CD">
        <w:rPr>
          <w:rFonts w:ascii="Cambria" w:hAnsi="Cambria"/>
          <w:sz w:val="22"/>
          <w:szCs w:val="22"/>
        </w:rPr>
        <w:t xml:space="preserve">Pridanie a spracovanie ďalších ESMA registrov s ich </w:t>
      </w:r>
      <w:proofErr w:type="spellStart"/>
      <w:r w:rsidRPr="00E267CD">
        <w:rPr>
          <w:rFonts w:ascii="Cambria" w:hAnsi="Cambria"/>
          <w:sz w:val="22"/>
          <w:szCs w:val="22"/>
        </w:rPr>
        <w:t>historizáciou</w:t>
      </w:r>
      <w:proofErr w:type="spellEnd"/>
      <w:r w:rsidRPr="00E267CD">
        <w:rPr>
          <w:rFonts w:ascii="Cambria" w:hAnsi="Cambria"/>
          <w:sz w:val="22"/>
          <w:szCs w:val="22"/>
        </w:rPr>
        <w:t xml:space="preserve"> (</w:t>
      </w:r>
      <w:proofErr w:type="spellStart"/>
      <w:r w:rsidRPr="00E267CD">
        <w:rPr>
          <w:rFonts w:ascii="Cambria" w:hAnsi="Cambria"/>
          <w:sz w:val="22"/>
          <w:szCs w:val="22"/>
        </w:rPr>
        <w:t>reporting</w:t>
      </w:r>
      <w:proofErr w:type="spellEnd"/>
      <w:r w:rsidRPr="00E267CD">
        <w:rPr>
          <w:rFonts w:ascii="Cambria" w:hAnsi="Cambria"/>
          <w:sz w:val="22"/>
          <w:szCs w:val="22"/>
        </w:rPr>
        <w:t xml:space="preserve"> EMIR, SFTR)</w:t>
      </w:r>
      <w:bookmarkEnd w:id="1092"/>
    </w:p>
    <w:p w14:paraId="7484E5DB"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93" w:name="_Toc45812672"/>
      <w:r w:rsidRPr="00E267CD">
        <w:rPr>
          <w:rFonts w:ascii="Cambria" w:hAnsi="Cambria"/>
          <w:sz w:val="22"/>
          <w:szCs w:val="22"/>
        </w:rPr>
        <w:t>Automatický prechod výkazov do stavu „K analýze“.</w:t>
      </w:r>
      <w:bookmarkEnd w:id="1093"/>
    </w:p>
    <w:p w14:paraId="2972FA3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4" w:name="_Toc45812673"/>
      <w:r w:rsidRPr="00E267CD">
        <w:rPr>
          <w:rFonts w:ascii="Cambria" w:hAnsi="Cambria"/>
          <w:sz w:val="22"/>
          <w:szCs w:val="22"/>
        </w:rPr>
        <w:t>Umožniť definovanie možnosti automatického prechodu na vzore výkazu. Umožniť zmeniť definovanie automatického prechodu vo verzii vzoru výkazu.</w:t>
      </w:r>
      <w:bookmarkEnd w:id="1094"/>
    </w:p>
    <w:p w14:paraId="3AF6135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5" w:name="_Toc45812674"/>
      <w:r w:rsidRPr="00E267CD">
        <w:rPr>
          <w:rFonts w:ascii="Cambria" w:hAnsi="Cambria"/>
          <w:sz w:val="22"/>
          <w:szCs w:val="22"/>
        </w:rPr>
        <w:t>Umožniť automatické spustenie kontrol nad výkazom pri zmene stavu „Prijatý“ na „K analýze“.</w:t>
      </w:r>
      <w:bookmarkEnd w:id="1095"/>
    </w:p>
    <w:p w14:paraId="0D50675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6" w:name="_Toc45812675"/>
      <w:r w:rsidRPr="00E267CD">
        <w:rPr>
          <w:rFonts w:ascii="Cambria" w:hAnsi="Cambria"/>
          <w:sz w:val="22"/>
          <w:szCs w:val="22"/>
        </w:rPr>
        <w:t>Umožniť po splnení povinných kontrol automatický prechod do stavu „K analýze“.</w:t>
      </w:r>
      <w:bookmarkEnd w:id="1096"/>
    </w:p>
    <w:p w14:paraId="609854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7" w:name="_Toc45812676"/>
      <w:r w:rsidRPr="00E267CD">
        <w:rPr>
          <w:rFonts w:ascii="Cambria" w:hAnsi="Cambria"/>
          <w:sz w:val="22"/>
          <w:szCs w:val="22"/>
        </w:rPr>
        <w:t>Umožniť notifikovanie zmeny stavu pri úspešnej a pri neúspešnej zmene stavu výkazu. Obsah notifikácie doplniť o nesplnené kontroly.</w:t>
      </w:r>
      <w:bookmarkEnd w:id="1097"/>
    </w:p>
    <w:p w14:paraId="4EE26D0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8" w:name="_Toc45812677"/>
      <w:r w:rsidRPr="00E267CD">
        <w:rPr>
          <w:rFonts w:ascii="Cambria" w:hAnsi="Cambria"/>
          <w:sz w:val="22"/>
          <w:szCs w:val="22"/>
        </w:rPr>
        <w:t>Notifikácie k automatickej zmene stavov sú zobrazené na základe nastavenia používateľa.</w:t>
      </w:r>
      <w:bookmarkEnd w:id="1098"/>
    </w:p>
    <w:p w14:paraId="5F7DC391"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99" w:name="_Toc45812678"/>
      <w:r w:rsidRPr="00E267CD">
        <w:rPr>
          <w:rFonts w:ascii="Cambria" w:hAnsi="Cambria"/>
          <w:sz w:val="22"/>
          <w:szCs w:val="22"/>
        </w:rPr>
        <w:t>Dopĺňanie a usporiadanie vektorov</w:t>
      </w:r>
      <w:bookmarkEnd w:id="1099"/>
    </w:p>
    <w:p w14:paraId="76C46E95" w14:textId="30BA6FD0"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0" w:name="_Toc45812679"/>
      <w:r w:rsidRPr="00E267CD">
        <w:rPr>
          <w:rFonts w:ascii="Cambria" w:hAnsi="Cambria"/>
          <w:sz w:val="22"/>
          <w:szCs w:val="22"/>
        </w:rPr>
        <w:t>Umožniť projektantovi výstupu zvoliť spôsob výpočtu  - náhrada prázdnych hodnôt 0 alebo bez náhrady prázdnych hodnôt 0.</w:t>
      </w:r>
      <w:bookmarkEnd w:id="1100"/>
    </w:p>
    <w:p w14:paraId="1B8A6E4E" w14:textId="77777777" w:rsidR="00AC37D9" w:rsidRPr="00F105EE" w:rsidRDefault="00AC37D9" w:rsidP="00AC37D9">
      <w:pPr>
        <w:pStyle w:val="Heading2"/>
        <w:keepNext w:val="0"/>
        <w:numPr>
          <w:ilvl w:val="1"/>
          <w:numId w:val="358"/>
        </w:numPr>
        <w:spacing w:before="120" w:after="0"/>
        <w:ind w:left="709" w:hanging="709"/>
        <w:jc w:val="both"/>
        <w:rPr>
          <w:rFonts w:ascii="Cambria" w:hAnsi="Cambria"/>
          <w:sz w:val="22"/>
          <w:szCs w:val="22"/>
        </w:rPr>
      </w:pPr>
      <w:r w:rsidRPr="00F105EE">
        <w:rPr>
          <w:rFonts w:ascii="Cambria" w:hAnsi="Cambria"/>
          <w:sz w:val="22"/>
          <w:szCs w:val="22"/>
        </w:rPr>
        <w:t>Spracovanie individuálnych a dôverných údajov</w:t>
      </w:r>
    </w:p>
    <w:p w14:paraId="544EDA6C" w14:textId="6986E723" w:rsidR="000931BF" w:rsidRPr="000931BF" w:rsidRDefault="00AC37D9" w:rsidP="000931BF">
      <w:pPr>
        <w:pStyle w:val="Heading3"/>
        <w:keepNext w:val="0"/>
        <w:numPr>
          <w:ilvl w:val="2"/>
          <w:numId w:val="358"/>
        </w:numPr>
        <w:tabs>
          <w:tab w:val="left" w:pos="1418"/>
        </w:tabs>
        <w:spacing w:before="60"/>
        <w:ind w:left="1418" w:hanging="851"/>
        <w:jc w:val="both"/>
        <w:rPr>
          <w:rFonts w:ascii="Cambria" w:hAnsi="Cambria"/>
          <w:sz w:val="22"/>
          <w:szCs w:val="22"/>
        </w:rPr>
      </w:pPr>
      <w:r w:rsidRPr="00F105EE">
        <w:rPr>
          <w:rFonts w:ascii="Cambria" w:hAnsi="Cambria"/>
          <w:sz w:val="22"/>
          <w:szCs w:val="22"/>
        </w:rPr>
        <w:t xml:space="preserve">U požadovaných údajov umožniť ich </w:t>
      </w:r>
      <w:proofErr w:type="spellStart"/>
      <w:r w:rsidRPr="00F105EE">
        <w:rPr>
          <w:rFonts w:ascii="Cambria" w:hAnsi="Cambria"/>
          <w:sz w:val="22"/>
          <w:szCs w:val="22"/>
        </w:rPr>
        <w:t>anonymizáciu</w:t>
      </w:r>
      <w:proofErr w:type="spellEnd"/>
      <w:r w:rsidRPr="00F105EE">
        <w:rPr>
          <w:rFonts w:ascii="Cambria" w:hAnsi="Cambria"/>
          <w:sz w:val="22"/>
          <w:szCs w:val="22"/>
        </w:rPr>
        <w:t xml:space="preserve"> a maskovanie. Pod </w:t>
      </w:r>
      <w:proofErr w:type="spellStart"/>
      <w:r w:rsidRPr="00F105EE">
        <w:rPr>
          <w:rFonts w:ascii="Cambria" w:hAnsi="Cambria"/>
          <w:sz w:val="22"/>
          <w:szCs w:val="22"/>
        </w:rPr>
        <w:t>anonymizáciou</w:t>
      </w:r>
      <w:proofErr w:type="spellEnd"/>
      <w:r w:rsidRPr="00F105EE">
        <w:rPr>
          <w:rFonts w:ascii="Cambria" w:hAnsi="Cambria"/>
          <w:sz w:val="22"/>
          <w:szCs w:val="22"/>
        </w:rPr>
        <w:t xml:space="preserve"> je myslené nahradenie pôvodných identifikátorov individuálnych údajov novými hodnotami, tak aby bola znemožnená resp. obťažná identifikácia údajov. Maskovanie/skrývanie údajov znamená ich uloženie pre </w:t>
      </w:r>
      <w:r>
        <w:rPr>
          <w:rFonts w:ascii="Cambria" w:hAnsi="Cambria"/>
          <w:sz w:val="22"/>
          <w:szCs w:val="22"/>
        </w:rPr>
        <w:t>používateľov</w:t>
      </w:r>
      <w:r w:rsidRPr="00F105EE">
        <w:rPr>
          <w:rFonts w:ascii="Cambria" w:hAnsi="Cambria"/>
          <w:sz w:val="22"/>
          <w:szCs w:val="22"/>
        </w:rPr>
        <w:t xml:space="preserve"> v nečitateľnej forme, avšak systém tieto dáta dokáže pre oprávnených </w:t>
      </w:r>
      <w:r>
        <w:rPr>
          <w:rFonts w:ascii="Cambria" w:hAnsi="Cambria"/>
          <w:sz w:val="22"/>
          <w:szCs w:val="22"/>
        </w:rPr>
        <w:t>po</w:t>
      </w:r>
      <w:r w:rsidRPr="00F105EE">
        <w:rPr>
          <w:rFonts w:ascii="Cambria" w:hAnsi="Cambria"/>
          <w:sz w:val="22"/>
          <w:szCs w:val="22"/>
        </w:rPr>
        <w:t>užívateľov zviditeľniť ako aj s nimi ďalej pracovať</w:t>
      </w:r>
      <w:r>
        <w:rPr>
          <w:rFonts w:ascii="Cambria" w:hAnsi="Cambria"/>
          <w:sz w:val="22"/>
          <w:szCs w:val="22"/>
        </w:rPr>
        <w:t>.</w:t>
      </w:r>
    </w:p>
    <w:p w14:paraId="3A66B8D3" w14:textId="77777777" w:rsidR="00367966" w:rsidRDefault="00367966">
      <w:pPr>
        <w:rPr>
          <w:rFonts w:ascii="Cambria" w:hAnsi="Cambria"/>
          <w:b/>
          <w:position w:val="4"/>
          <w:sz w:val="22"/>
          <w:szCs w:val="22"/>
        </w:rPr>
      </w:pPr>
      <w:bookmarkStart w:id="1101" w:name="_Toc45812680"/>
      <w:r>
        <w:rPr>
          <w:rFonts w:ascii="Cambria" w:hAnsi="Cambria"/>
          <w:sz w:val="22"/>
          <w:szCs w:val="22"/>
        </w:rPr>
        <w:br w:type="page"/>
      </w:r>
    </w:p>
    <w:p w14:paraId="68D35352" w14:textId="37B51EAE" w:rsidR="00EE16D4" w:rsidRDefault="00EE16D4" w:rsidP="005C7509">
      <w:pPr>
        <w:pStyle w:val="Heading1"/>
        <w:keepLines/>
        <w:numPr>
          <w:ilvl w:val="0"/>
          <w:numId w:val="358"/>
        </w:numPr>
        <w:spacing w:before="240" w:after="120"/>
        <w:jc w:val="both"/>
        <w:rPr>
          <w:rFonts w:ascii="Cambria" w:hAnsi="Cambria"/>
          <w:sz w:val="22"/>
          <w:szCs w:val="22"/>
        </w:rPr>
      </w:pPr>
      <w:r w:rsidRPr="00E267CD">
        <w:rPr>
          <w:rFonts w:ascii="Cambria" w:hAnsi="Cambria"/>
          <w:sz w:val="22"/>
          <w:szCs w:val="22"/>
        </w:rPr>
        <w:lastRenderedPageBreak/>
        <w:t>Rozšíriť projektovanie a spracovanie štandardných výstupov</w:t>
      </w:r>
      <w:bookmarkEnd w:id="1101"/>
    </w:p>
    <w:p w14:paraId="0E30611C"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02" w:name="_Toc45812681"/>
      <w:r w:rsidRPr="00E267CD">
        <w:rPr>
          <w:rFonts w:ascii="Cambria" w:hAnsi="Cambria"/>
          <w:sz w:val="22"/>
          <w:szCs w:val="22"/>
        </w:rPr>
        <w:t>Upraviť projektovanie a spracovanie štandardných výstupov</w:t>
      </w:r>
      <w:bookmarkEnd w:id="1102"/>
    </w:p>
    <w:p w14:paraId="710A2D5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3" w:name="_Toc45812682"/>
      <w:r w:rsidRPr="00E267CD">
        <w:rPr>
          <w:rFonts w:ascii="Cambria" w:hAnsi="Cambria"/>
          <w:sz w:val="22"/>
          <w:szCs w:val="22"/>
        </w:rPr>
        <w:t>Pri odsúhlasení verzie štandardného výstupu automaticky odmietnuť predchádzajúcu verziu výstupu.</w:t>
      </w:r>
      <w:bookmarkEnd w:id="1103"/>
    </w:p>
    <w:p w14:paraId="2E7B197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4" w:name="_Toc45812683"/>
      <w:r w:rsidRPr="00E267CD">
        <w:rPr>
          <w:rFonts w:ascii="Cambria" w:hAnsi="Cambria"/>
          <w:sz w:val="22"/>
          <w:szCs w:val="22"/>
        </w:rPr>
        <w:t>Pri odmietnutí verzie štandardného výstupu v dôsledku odsúhlasenia novšej verzie výstupu automaticky ukončiť platnosť pôvodných položiek v trvalom dátovom úložisku.</w:t>
      </w:r>
      <w:bookmarkEnd w:id="1104"/>
    </w:p>
    <w:p w14:paraId="438D75A6"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05" w:name="_Toc45812684"/>
      <w:r w:rsidRPr="00E267CD">
        <w:rPr>
          <w:rFonts w:ascii="Cambria" w:hAnsi="Cambria"/>
          <w:sz w:val="22"/>
          <w:szCs w:val="22"/>
        </w:rPr>
        <w:t>Upraviť projektovanie a spracovanie výstupov typu Zhrávanie</w:t>
      </w:r>
      <w:bookmarkEnd w:id="1105"/>
    </w:p>
    <w:p w14:paraId="24E745B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6" w:name="_Toc45812685"/>
      <w:r w:rsidRPr="00E267CD">
        <w:rPr>
          <w:rFonts w:ascii="Cambria" w:hAnsi="Cambria"/>
          <w:sz w:val="22"/>
          <w:szCs w:val="22"/>
        </w:rPr>
        <w:t>Umožniť definovať výstup typu Zhrávanie aj bez potreby projektovania a duplicitného ukladania tých istých údajov.</w:t>
      </w:r>
      <w:bookmarkEnd w:id="1106"/>
    </w:p>
    <w:p w14:paraId="576A19E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7" w:name="_Toc45812686"/>
      <w:r w:rsidRPr="00E267CD">
        <w:rPr>
          <w:rFonts w:ascii="Cambria" w:hAnsi="Cambria"/>
          <w:sz w:val="22"/>
          <w:szCs w:val="22"/>
        </w:rPr>
        <w:t>Výstup typu Zhrávanie definovať ako export jednotlivých položiek alebo celých dynamických častí výkazov.</w:t>
      </w:r>
      <w:bookmarkEnd w:id="1107"/>
    </w:p>
    <w:p w14:paraId="1C6FA08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8" w:name="_Toc45812687"/>
      <w:r w:rsidRPr="00E267CD">
        <w:rPr>
          <w:rFonts w:ascii="Cambria" w:hAnsi="Cambria"/>
          <w:sz w:val="22"/>
          <w:szCs w:val="22"/>
        </w:rPr>
        <w:t>Pri generovaní výstupu typu Zhrávanie umožniť zadať požadované vstupné parametre – položka alebo verzia vzoru výkazu a jeho časť, kategória subjektov (resp. sumarizačná skupina) a/alebo jednotlivé subjekty, obdobie výkazov od-do.</w:t>
      </w:r>
      <w:bookmarkEnd w:id="1108"/>
    </w:p>
    <w:p w14:paraId="016D77E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9" w:name="_Toc45812688"/>
      <w:r w:rsidRPr="00E267CD">
        <w:rPr>
          <w:rFonts w:ascii="Cambria" w:hAnsi="Cambria"/>
          <w:sz w:val="22"/>
          <w:szCs w:val="22"/>
        </w:rPr>
        <w:t>Výstup typu Zhrávanie vygenerovať okamžite pri zadaní požiadavky používateľom, pri časovo náročnom spracovaní umožniť manuálne a automatické zaradenie do fronty na neskoršie spracovanie.</w:t>
      </w:r>
      <w:bookmarkEnd w:id="1109"/>
    </w:p>
    <w:p w14:paraId="5F9E19E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vygenerovaní výstupu typu Zhrávanie prostredníctvom fronty odoslať používateľovi notifikáciu po vygenerovaní výstupu.</w:t>
      </w:r>
    </w:p>
    <w:p w14:paraId="4F55BC1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0" w:name="_Toc45812689"/>
      <w:r w:rsidRPr="00E267CD">
        <w:rPr>
          <w:rFonts w:ascii="Cambria" w:hAnsi="Cambria"/>
          <w:sz w:val="22"/>
          <w:szCs w:val="22"/>
        </w:rPr>
        <w:t>Výstup typu Zhrávanie generovať vo formáte XLSX, v štruktúre zvolenej položky resp. celej časti podľa vstupných výkazov, automaticky obohatené o príznaky jedinečnosti (subjekt, obdobie).</w:t>
      </w:r>
      <w:bookmarkEnd w:id="1110"/>
    </w:p>
    <w:p w14:paraId="271CC0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1" w:name="_Toc45812690"/>
      <w:r w:rsidRPr="00E267CD">
        <w:rPr>
          <w:rFonts w:ascii="Cambria" w:hAnsi="Cambria"/>
          <w:sz w:val="22"/>
          <w:szCs w:val="22"/>
        </w:rPr>
        <w:t>Výstup typu Zhrávanie doplniť o možnosť doplniť dimenziu z existujúceho zoznamu buniek typu „Naviazaná na ŠZP“.</w:t>
      </w:r>
      <w:bookmarkEnd w:id="1111"/>
    </w:p>
    <w:p w14:paraId="15027CD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12" w:name="_Toc45812691"/>
      <w:r w:rsidRPr="00E267CD">
        <w:rPr>
          <w:rFonts w:ascii="Cambria" w:hAnsi="Cambria"/>
          <w:sz w:val="22"/>
          <w:szCs w:val="22"/>
        </w:rPr>
        <w:t>Doplniť nový typ štandardných výstupov – bez väzby na položky</w:t>
      </w:r>
      <w:bookmarkEnd w:id="1112"/>
    </w:p>
    <w:p w14:paraId="1B7B097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3" w:name="_Toc45812692"/>
      <w:r w:rsidRPr="00E267CD">
        <w:rPr>
          <w:rFonts w:ascii="Cambria" w:hAnsi="Cambria"/>
          <w:sz w:val="22"/>
          <w:szCs w:val="22"/>
        </w:rPr>
        <w:t>Umožniť používateľom definovať si vlastné štandardné výstupy bez väzby na cieľové položky.</w:t>
      </w:r>
      <w:bookmarkEnd w:id="1113"/>
    </w:p>
    <w:p w14:paraId="5A26BBC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4" w:name="_Toc45812693"/>
      <w:r w:rsidRPr="00E267CD">
        <w:rPr>
          <w:rFonts w:ascii="Cambria" w:hAnsi="Cambria"/>
          <w:sz w:val="22"/>
          <w:szCs w:val="22"/>
        </w:rPr>
        <w:t>Pre „používateľské štandardné“ výstupy nepožadovať naviazanie buniek výstupu na cieľové položky – uvedené výstupy nebudú ukladané do trvalého dátového úložiska.</w:t>
      </w:r>
      <w:bookmarkEnd w:id="1114"/>
    </w:p>
    <w:p w14:paraId="1AFF695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5" w:name="_Toc45812694"/>
      <w:r w:rsidRPr="00E267CD">
        <w:rPr>
          <w:rFonts w:ascii="Cambria" w:hAnsi="Cambria"/>
          <w:sz w:val="22"/>
          <w:szCs w:val="22"/>
        </w:rPr>
        <w:t>Umožniť definovať časovú platnosť vypočítaných štandardných výstupov bez väzby na cieľové položky.</w:t>
      </w:r>
      <w:bookmarkEnd w:id="1115"/>
    </w:p>
    <w:p w14:paraId="5378D51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Vypočítané hodnoty výstupu bez väzby na cieľové položky uchovávať len počas definovanej časovej platnosti.</w:t>
      </w:r>
    </w:p>
    <w:p w14:paraId="5D94C7A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prístupe k výstupu bez väzby na cieľové položky po uplynutí časovej platnosti upozorniť na vypršanie platnosti údajov a ponúknuť opätovný výpočet.</w:t>
      </w:r>
    </w:p>
    <w:p w14:paraId="2FBD014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6" w:name="_Toc45812695"/>
      <w:r w:rsidRPr="00E267CD">
        <w:rPr>
          <w:rFonts w:ascii="Cambria" w:hAnsi="Cambria"/>
          <w:sz w:val="22"/>
          <w:szCs w:val="22"/>
        </w:rPr>
        <w:t>Uchovávať vždy len poslednú vypočítanú verziu výstupu bez väzby na položky.</w:t>
      </w:r>
      <w:bookmarkEnd w:id="1116"/>
    </w:p>
    <w:p w14:paraId="00E6DAF0"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17" w:name="_Toc45812696"/>
      <w:r w:rsidRPr="00E267CD">
        <w:rPr>
          <w:rFonts w:ascii="Cambria" w:hAnsi="Cambria"/>
          <w:sz w:val="22"/>
          <w:szCs w:val="22"/>
        </w:rPr>
        <w:t xml:space="preserve">Doplniť nový spôsob tvorby </w:t>
      </w:r>
      <w:proofErr w:type="spellStart"/>
      <w:r w:rsidRPr="00E267CD">
        <w:rPr>
          <w:rFonts w:ascii="Cambria" w:hAnsi="Cambria"/>
          <w:sz w:val="22"/>
          <w:szCs w:val="22"/>
        </w:rPr>
        <w:t>metapopisu</w:t>
      </w:r>
      <w:proofErr w:type="spellEnd"/>
      <w:r w:rsidRPr="00E267CD">
        <w:rPr>
          <w:rFonts w:ascii="Cambria" w:hAnsi="Cambria"/>
          <w:sz w:val="22"/>
          <w:szCs w:val="22"/>
        </w:rPr>
        <w:t xml:space="preserve"> štandardného výstupu – technický </w:t>
      </w:r>
      <w:proofErr w:type="spellStart"/>
      <w:r w:rsidRPr="00E267CD">
        <w:rPr>
          <w:rFonts w:ascii="Cambria" w:hAnsi="Cambria"/>
          <w:sz w:val="22"/>
          <w:szCs w:val="22"/>
        </w:rPr>
        <w:t>metapopis</w:t>
      </w:r>
      <w:proofErr w:type="spellEnd"/>
      <w:r w:rsidRPr="00E267CD">
        <w:rPr>
          <w:rFonts w:ascii="Cambria" w:hAnsi="Cambria"/>
          <w:sz w:val="22"/>
          <w:szCs w:val="22"/>
        </w:rPr>
        <w:t>.</w:t>
      </w:r>
      <w:bookmarkEnd w:id="1117"/>
    </w:p>
    <w:p w14:paraId="3369CA0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8" w:name="_Toc45812697"/>
      <w:r w:rsidRPr="00E267CD">
        <w:rPr>
          <w:rFonts w:ascii="Cambria" w:hAnsi="Cambria"/>
          <w:sz w:val="22"/>
          <w:szCs w:val="22"/>
        </w:rPr>
        <w:t xml:space="preserve">Umožniť automatické vygenerovanie technického </w:t>
      </w:r>
      <w:proofErr w:type="spellStart"/>
      <w:r w:rsidRPr="00E267CD">
        <w:rPr>
          <w:rFonts w:ascii="Cambria" w:hAnsi="Cambria"/>
          <w:sz w:val="22"/>
          <w:szCs w:val="22"/>
        </w:rPr>
        <w:t>metapopisu</w:t>
      </w:r>
      <w:proofErr w:type="spellEnd"/>
      <w:r w:rsidRPr="00E267CD">
        <w:rPr>
          <w:rFonts w:ascii="Cambria" w:hAnsi="Cambria"/>
          <w:sz w:val="22"/>
          <w:szCs w:val="22"/>
        </w:rPr>
        <w:t xml:space="preserve"> na základe identifikácie vzoru výstupu, časti a identifikátorov riadkov a stĺpcov.</w:t>
      </w:r>
      <w:bookmarkEnd w:id="1118"/>
    </w:p>
    <w:p w14:paraId="7C7777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9" w:name="_Toc45812698"/>
      <w:r w:rsidRPr="00E267CD">
        <w:rPr>
          <w:rFonts w:ascii="Cambria" w:hAnsi="Cambria"/>
          <w:sz w:val="22"/>
          <w:szCs w:val="22"/>
        </w:rPr>
        <w:t xml:space="preserve">Vypočítané výstupné položky trvalo ukladať do položiek na základe technického </w:t>
      </w:r>
      <w:proofErr w:type="spellStart"/>
      <w:r w:rsidRPr="00E267CD">
        <w:rPr>
          <w:rFonts w:ascii="Cambria" w:hAnsi="Cambria"/>
          <w:sz w:val="22"/>
          <w:szCs w:val="22"/>
        </w:rPr>
        <w:t>metapopisu</w:t>
      </w:r>
      <w:proofErr w:type="spellEnd"/>
      <w:r w:rsidRPr="00E267CD">
        <w:rPr>
          <w:rFonts w:ascii="Cambria" w:hAnsi="Cambria"/>
          <w:sz w:val="22"/>
          <w:szCs w:val="22"/>
        </w:rPr>
        <w:t>.</w:t>
      </w:r>
      <w:bookmarkEnd w:id="1119"/>
    </w:p>
    <w:p w14:paraId="74015B5C" w14:textId="77777777" w:rsidR="000931BF" w:rsidRDefault="000931BF">
      <w:pPr>
        <w:rPr>
          <w:rFonts w:ascii="Cambria" w:hAnsi="Cambria"/>
          <w:b/>
          <w:position w:val="4"/>
          <w:sz w:val="22"/>
          <w:szCs w:val="22"/>
        </w:rPr>
      </w:pPr>
      <w:bookmarkStart w:id="1120" w:name="_Toc45812699"/>
      <w:r>
        <w:rPr>
          <w:rFonts w:ascii="Cambria" w:hAnsi="Cambria"/>
          <w:sz w:val="22"/>
          <w:szCs w:val="22"/>
        </w:rPr>
        <w:br w:type="page"/>
      </w:r>
    </w:p>
    <w:p w14:paraId="38924EC3" w14:textId="7D3BA3A1" w:rsidR="00EE16D4" w:rsidRPr="00E267CD" w:rsidRDefault="00EE16D4" w:rsidP="00A37330">
      <w:pPr>
        <w:pStyle w:val="Heading1"/>
        <w:keepLines/>
        <w:numPr>
          <w:ilvl w:val="0"/>
          <w:numId w:val="358"/>
        </w:numPr>
        <w:spacing w:before="240" w:after="120"/>
        <w:jc w:val="both"/>
        <w:rPr>
          <w:rFonts w:ascii="Cambria" w:hAnsi="Cambria"/>
          <w:sz w:val="22"/>
          <w:szCs w:val="22"/>
        </w:rPr>
      </w:pPr>
      <w:r w:rsidRPr="00E267CD">
        <w:rPr>
          <w:rFonts w:ascii="Cambria" w:hAnsi="Cambria"/>
          <w:sz w:val="22"/>
          <w:szCs w:val="22"/>
        </w:rPr>
        <w:lastRenderedPageBreak/>
        <w:t>Zaradenie požiadaviek na Upgrade IS SZP do fáz</w:t>
      </w:r>
      <w:bookmarkEnd w:id="1120"/>
    </w:p>
    <w:p w14:paraId="54AE19A1" w14:textId="77777777" w:rsidR="00EE16D4" w:rsidRPr="00E267CD" w:rsidRDefault="00EE16D4" w:rsidP="00EE16D4">
      <w:pPr>
        <w:rPr>
          <w:rFonts w:ascii="Cambria" w:hAnsi="Cambria"/>
          <w:b/>
          <w:bC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0"/>
        <w:gridCol w:w="1407"/>
        <w:gridCol w:w="7015"/>
      </w:tblGrid>
      <w:tr w:rsidR="00EE16D4" w:rsidRPr="00E267CD" w14:paraId="5ABE3876" w14:textId="77777777" w:rsidTr="00D466FF">
        <w:trPr>
          <w:trHeight w:val="288"/>
        </w:trPr>
        <w:tc>
          <w:tcPr>
            <w:tcW w:w="720" w:type="dxa"/>
            <w:shd w:val="clear" w:color="auto" w:fill="D9D9D9"/>
            <w:vAlign w:val="bottom"/>
          </w:tcPr>
          <w:p w14:paraId="361A1553" w14:textId="77777777" w:rsidR="00EE16D4" w:rsidRPr="00E267CD" w:rsidRDefault="00EE16D4" w:rsidP="00EE16D4">
            <w:pPr>
              <w:jc w:val="cente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FÁZA</w:t>
            </w:r>
          </w:p>
        </w:tc>
        <w:tc>
          <w:tcPr>
            <w:tcW w:w="1407" w:type="dxa"/>
            <w:shd w:val="clear" w:color="auto" w:fill="D9D9D9"/>
            <w:noWrap/>
            <w:vAlign w:val="bottom"/>
            <w:hideMark/>
          </w:tcPr>
          <w:p w14:paraId="21B0D0D8" w14:textId="77777777" w:rsidR="00EE16D4" w:rsidRPr="00E267CD" w:rsidRDefault="00EE16D4" w:rsidP="00EE16D4">
            <w:pPr>
              <w:jc w:val="center"/>
              <w:rPr>
                <w:rFonts w:ascii="Cambria" w:hAnsi="Cambria" w:cs="Calibri"/>
                <w:b/>
                <w:bCs/>
                <w:color w:val="000000"/>
                <w:sz w:val="22"/>
                <w:szCs w:val="22"/>
                <w:lang w:eastAsia="sk-SK"/>
              </w:rPr>
            </w:pPr>
            <w:proofErr w:type="spellStart"/>
            <w:r w:rsidRPr="00E267CD">
              <w:rPr>
                <w:rFonts w:ascii="Cambria" w:hAnsi="Cambria" w:cs="Calibri"/>
                <w:b/>
                <w:bCs/>
                <w:color w:val="000000"/>
                <w:sz w:val="22"/>
                <w:szCs w:val="22"/>
                <w:lang w:eastAsia="sk-SK"/>
              </w:rPr>
              <w:t>P.č</w:t>
            </w:r>
            <w:proofErr w:type="spellEnd"/>
            <w:r w:rsidRPr="00E267CD">
              <w:rPr>
                <w:rFonts w:ascii="Cambria" w:hAnsi="Cambria" w:cs="Calibri"/>
                <w:b/>
                <w:bCs/>
                <w:color w:val="000000"/>
                <w:sz w:val="22"/>
                <w:szCs w:val="22"/>
                <w:lang w:eastAsia="sk-SK"/>
              </w:rPr>
              <w:t>. požiadavky</w:t>
            </w:r>
          </w:p>
        </w:tc>
        <w:tc>
          <w:tcPr>
            <w:tcW w:w="7015" w:type="dxa"/>
            <w:shd w:val="clear" w:color="auto" w:fill="D9D9D9"/>
            <w:vAlign w:val="bottom"/>
            <w:hideMark/>
          </w:tcPr>
          <w:p w14:paraId="1748B115" w14:textId="77777777" w:rsidR="00EE16D4" w:rsidRPr="00E267CD" w:rsidRDefault="00EE16D4" w:rsidP="00EE16D4">
            <w:pPr>
              <w:jc w:val="cente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POŽIADAVKY</w:t>
            </w:r>
          </w:p>
        </w:tc>
      </w:tr>
      <w:tr w:rsidR="00EE16D4" w:rsidRPr="00E267CD" w14:paraId="67B46538" w14:textId="77777777" w:rsidTr="00D466FF">
        <w:trPr>
          <w:trHeight w:val="288"/>
        </w:trPr>
        <w:tc>
          <w:tcPr>
            <w:tcW w:w="720" w:type="dxa"/>
            <w:shd w:val="clear" w:color="auto" w:fill="E2EFD9"/>
            <w:vAlign w:val="bottom"/>
          </w:tcPr>
          <w:p w14:paraId="4E88EBC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75CABE4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7015" w:type="dxa"/>
            <w:shd w:val="clear" w:color="auto" w:fill="E2EFD9"/>
            <w:vAlign w:val="bottom"/>
            <w:hideMark/>
          </w:tcPr>
          <w:p w14:paraId="7DF2D3CD"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Metadáta - Číselníky, Triedy</w:t>
            </w:r>
          </w:p>
        </w:tc>
      </w:tr>
      <w:tr w:rsidR="00EE16D4" w:rsidRPr="00E267CD" w14:paraId="4EFF9772" w14:textId="77777777" w:rsidTr="00D466FF">
        <w:trPr>
          <w:trHeight w:val="288"/>
        </w:trPr>
        <w:tc>
          <w:tcPr>
            <w:tcW w:w="720" w:type="dxa"/>
            <w:shd w:val="clear" w:color="auto" w:fill="E2EFD9"/>
            <w:vAlign w:val="bottom"/>
          </w:tcPr>
          <w:p w14:paraId="0E9BF807"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1086E07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7015" w:type="dxa"/>
            <w:shd w:val="clear" w:color="auto" w:fill="E2EFD9"/>
            <w:vAlign w:val="bottom"/>
            <w:hideMark/>
          </w:tcPr>
          <w:p w14:paraId="215EDAE0"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Registre</w:t>
            </w:r>
          </w:p>
        </w:tc>
      </w:tr>
      <w:tr w:rsidR="00EE16D4" w:rsidRPr="00E267CD" w14:paraId="63440230" w14:textId="77777777" w:rsidTr="00D466FF">
        <w:trPr>
          <w:trHeight w:val="288"/>
        </w:trPr>
        <w:tc>
          <w:tcPr>
            <w:tcW w:w="720" w:type="dxa"/>
            <w:shd w:val="clear" w:color="auto" w:fill="E2EFD9"/>
            <w:vAlign w:val="bottom"/>
          </w:tcPr>
          <w:p w14:paraId="3E61C29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4773BE7A"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6</w:t>
            </w:r>
          </w:p>
        </w:tc>
        <w:tc>
          <w:tcPr>
            <w:tcW w:w="7015" w:type="dxa"/>
            <w:shd w:val="clear" w:color="auto" w:fill="E2EFD9"/>
            <w:vAlign w:val="bottom"/>
            <w:hideMark/>
          </w:tcPr>
          <w:p w14:paraId="3E5F2610"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Modul tvorby vzoru výkazu</w:t>
            </w:r>
          </w:p>
        </w:tc>
      </w:tr>
      <w:tr w:rsidR="00EE16D4" w:rsidRPr="00E267CD" w14:paraId="46A0ED95" w14:textId="77777777" w:rsidTr="00D466FF">
        <w:trPr>
          <w:trHeight w:val="288"/>
        </w:trPr>
        <w:tc>
          <w:tcPr>
            <w:tcW w:w="720" w:type="dxa"/>
            <w:shd w:val="clear" w:color="auto" w:fill="E2EFD9"/>
            <w:vAlign w:val="bottom"/>
          </w:tcPr>
          <w:p w14:paraId="4314C520"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0EDB46BA"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7</w:t>
            </w:r>
          </w:p>
        </w:tc>
        <w:tc>
          <w:tcPr>
            <w:tcW w:w="7015" w:type="dxa"/>
            <w:shd w:val="clear" w:color="auto" w:fill="E2EFD9"/>
            <w:vAlign w:val="bottom"/>
            <w:hideMark/>
          </w:tcPr>
          <w:p w14:paraId="0D3508D8"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Zber údajov po jednotlivých položkách</w:t>
            </w:r>
          </w:p>
        </w:tc>
      </w:tr>
      <w:tr w:rsidR="00EE16D4" w:rsidRPr="00E267CD" w14:paraId="2FE5EB63" w14:textId="77777777" w:rsidTr="00D466FF">
        <w:trPr>
          <w:trHeight w:val="288"/>
        </w:trPr>
        <w:tc>
          <w:tcPr>
            <w:tcW w:w="720" w:type="dxa"/>
            <w:tcBorders>
              <w:bottom w:val="single" w:sz="4" w:space="0" w:color="auto"/>
            </w:tcBorders>
            <w:shd w:val="clear" w:color="auto" w:fill="E2EFD9"/>
            <w:vAlign w:val="bottom"/>
          </w:tcPr>
          <w:p w14:paraId="26C73FE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tcBorders>
              <w:bottom w:val="single" w:sz="4" w:space="0" w:color="auto"/>
            </w:tcBorders>
            <w:shd w:val="clear" w:color="auto" w:fill="E2EFD9"/>
            <w:noWrap/>
            <w:vAlign w:val="bottom"/>
            <w:hideMark/>
          </w:tcPr>
          <w:p w14:paraId="44EC35E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10</w:t>
            </w:r>
          </w:p>
        </w:tc>
        <w:tc>
          <w:tcPr>
            <w:tcW w:w="7015" w:type="dxa"/>
            <w:tcBorders>
              <w:bottom w:val="single" w:sz="4" w:space="0" w:color="auto"/>
            </w:tcBorders>
            <w:shd w:val="clear" w:color="auto" w:fill="E2EFD9"/>
            <w:vAlign w:val="bottom"/>
            <w:hideMark/>
          </w:tcPr>
          <w:p w14:paraId="34DD7BDF"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Nastavovanie príznakov (</w:t>
            </w:r>
            <w:proofErr w:type="spellStart"/>
            <w:r w:rsidRPr="00E267CD">
              <w:rPr>
                <w:rFonts w:ascii="Cambria" w:hAnsi="Cambria" w:cs="Calibri"/>
                <w:b/>
                <w:bCs/>
                <w:color w:val="000000"/>
                <w:sz w:val="22"/>
                <w:szCs w:val="22"/>
                <w:lang w:eastAsia="sk-SK"/>
              </w:rPr>
              <w:t>flagovanie</w:t>
            </w:r>
            <w:proofErr w:type="spellEnd"/>
            <w:r w:rsidRPr="00E267CD">
              <w:rPr>
                <w:rFonts w:ascii="Cambria" w:hAnsi="Cambria" w:cs="Calibri"/>
                <w:b/>
                <w:bCs/>
                <w:color w:val="000000"/>
                <w:sz w:val="22"/>
                <w:szCs w:val="22"/>
                <w:lang w:eastAsia="sk-SK"/>
              </w:rPr>
              <w:t>) zbieraných údajov</w:t>
            </w:r>
          </w:p>
        </w:tc>
      </w:tr>
      <w:tr w:rsidR="00EE16D4" w:rsidRPr="00E267CD" w14:paraId="2B6E08FB" w14:textId="77777777" w:rsidTr="00D466FF">
        <w:trPr>
          <w:trHeight w:val="288"/>
        </w:trPr>
        <w:tc>
          <w:tcPr>
            <w:tcW w:w="720" w:type="dxa"/>
            <w:shd w:val="clear" w:color="auto" w:fill="E2EFD9"/>
            <w:vAlign w:val="bottom"/>
          </w:tcPr>
          <w:p w14:paraId="2283F27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3AFA3765"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13</w:t>
            </w:r>
          </w:p>
        </w:tc>
        <w:tc>
          <w:tcPr>
            <w:tcW w:w="7015" w:type="dxa"/>
            <w:shd w:val="clear" w:color="auto" w:fill="E2EFD9"/>
            <w:vAlign w:val="bottom"/>
            <w:hideMark/>
          </w:tcPr>
          <w:p w14:paraId="2C2BE7F2"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 xml:space="preserve">Doplnenie rozhrania pre </w:t>
            </w:r>
            <w:proofErr w:type="spellStart"/>
            <w:r w:rsidRPr="00E267CD">
              <w:rPr>
                <w:rFonts w:ascii="Cambria" w:hAnsi="Cambria" w:cs="Calibri"/>
                <w:b/>
                <w:bCs/>
                <w:color w:val="000000"/>
                <w:sz w:val="22"/>
                <w:szCs w:val="22"/>
                <w:lang w:eastAsia="sk-SK"/>
              </w:rPr>
              <w:t>datawarehouse</w:t>
            </w:r>
            <w:proofErr w:type="spellEnd"/>
            <w:r w:rsidRPr="00E267CD">
              <w:rPr>
                <w:rFonts w:ascii="Cambria" w:hAnsi="Cambria" w:cs="Calibri"/>
                <w:b/>
                <w:bCs/>
                <w:color w:val="000000"/>
                <w:sz w:val="22"/>
                <w:szCs w:val="22"/>
                <w:lang w:eastAsia="sk-SK"/>
              </w:rPr>
              <w:t xml:space="preserve"> (DWH)</w:t>
            </w:r>
          </w:p>
        </w:tc>
      </w:tr>
      <w:tr w:rsidR="00EE16D4" w:rsidRPr="00E267CD" w14:paraId="7F31A15E" w14:textId="77777777" w:rsidTr="00D466FF">
        <w:trPr>
          <w:trHeight w:val="288"/>
        </w:trPr>
        <w:tc>
          <w:tcPr>
            <w:tcW w:w="720" w:type="dxa"/>
            <w:shd w:val="clear" w:color="auto" w:fill="E2EFD9"/>
            <w:vAlign w:val="bottom"/>
          </w:tcPr>
          <w:p w14:paraId="375B4566"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43822715"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16</w:t>
            </w:r>
          </w:p>
        </w:tc>
        <w:tc>
          <w:tcPr>
            <w:tcW w:w="7015" w:type="dxa"/>
            <w:shd w:val="clear" w:color="auto" w:fill="E2EFD9"/>
            <w:vAlign w:val="bottom"/>
            <w:hideMark/>
          </w:tcPr>
          <w:p w14:paraId="73221FFA"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Všeobecné vylepšenia používateľského rozhrania IS ŠZP</w:t>
            </w:r>
          </w:p>
        </w:tc>
      </w:tr>
      <w:tr w:rsidR="00EE16D4" w:rsidRPr="00E267CD" w14:paraId="3DAFD97E" w14:textId="77777777" w:rsidTr="00D466FF">
        <w:trPr>
          <w:trHeight w:val="300"/>
        </w:trPr>
        <w:tc>
          <w:tcPr>
            <w:tcW w:w="720" w:type="dxa"/>
            <w:shd w:val="clear" w:color="auto" w:fill="E2EFD9"/>
            <w:vAlign w:val="bottom"/>
          </w:tcPr>
          <w:p w14:paraId="2E08948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1A37B360"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17</w:t>
            </w:r>
          </w:p>
        </w:tc>
        <w:tc>
          <w:tcPr>
            <w:tcW w:w="7015" w:type="dxa"/>
            <w:shd w:val="clear" w:color="auto" w:fill="E2EFD9"/>
            <w:vAlign w:val="bottom"/>
            <w:hideMark/>
          </w:tcPr>
          <w:p w14:paraId="65E92EA8"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Rozšíriť projektovanie a spracovanie štandardných výstupov</w:t>
            </w:r>
          </w:p>
        </w:tc>
      </w:tr>
      <w:tr w:rsidR="00EE16D4" w:rsidRPr="00E267CD" w14:paraId="092C98B7" w14:textId="77777777" w:rsidTr="00D466FF">
        <w:trPr>
          <w:trHeight w:val="288"/>
        </w:trPr>
        <w:tc>
          <w:tcPr>
            <w:tcW w:w="720" w:type="dxa"/>
            <w:shd w:val="clear" w:color="auto" w:fill="D9E2F3"/>
            <w:vAlign w:val="bottom"/>
          </w:tcPr>
          <w:p w14:paraId="1E379749"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1407" w:type="dxa"/>
            <w:shd w:val="clear" w:color="auto" w:fill="D9E2F3"/>
            <w:noWrap/>
            <w:vAlign w:val="bottom"/>
            <w:hideMark/>
          </w:tcPr>
          <w:p w14:paraId="55B37D32"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4</w:t>
            </w:r>
          </w:p>
        </w:tc>
        <w:tc>
          <w:tcPr>
            <w:tcW w:w="7015" w:type="dxa"/>
            <w:shd w:val="clear" w:color="auto" w:fill="D9E2F3"/>
            <w:vAlign w:val="bottom"/>
            <w:hideMark/>
          </w:tcPr>
          <w:p w14:paraId="61D6D169"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Zastupované subjekty</w:t>
            </w:r>
          </w:p>
        </w:tc>
      </w:tr>
      <w:tr w:rsidR="00EE16D4" w:rsidRPr="00E267CD" w14:paraId="06129B98" w14:textId="77777777" w:rsidTr="00D466FF">
        <w:trPr>
          <w:trHeight w:val="288"/>
        </w:trPr>
        <w:tc>
          <w:tcPr>
            <w:tcW w:w="720" w:type="dxa"/>
            <w:shd w:val="clear" w:color="auto" w:fill="D9E2F3"/>
            <w:vAlign w:val="bottom"/>
          </w:tcPr>
          <w:p w14:paraId="0EEB69B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1407" w:type="dxa"/>
            <w:shd w:val="clear" w:color="auto" w:fill="D9E2F3"/>
            <w:noWrap/>
            <w:vAlign w:val="bottom"/>
            <w:hideMark/>
          </w:tcPr>
          <w:p w14:paraId="78436506"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14</w:t>
            </w:r>
          </w:p>
        </w:tc>
        <w:tc>
          <w:tcPr>
            <w:tcW w:w="7015" w:type="dxa"/>
            <w:shd w:val="clear" w:color="auto" w:fill="D9E2F3"/>
            <w:vAlign w:val="bottom"/>
            <w:hideMark/>
          </w:tcPr>
          <w:p w14:paraId="4C878553" w14:textId="77777777" w:rsidR="00EE16D4" w:rsidRPr="00E267CD" w:rsidRDefault="00EE16D4" w:rsidP="00EE16D4">
            <w:pPr>
              <w:rPr>
                <w:rFonts w:ascii="Cambria" w:hAnsi="Cambria" w:cs="Calibri"/>
                <w:b/>
                <w:bCs/>
                <w:color w:val="000000"/>
                <w:sz w:val="22"/>
                <w:szCs w:val="22"/>
                <w:lang w:eastAsia="sk-SK"/>
              </w:rPr>
            </w:pPr>
            <w:proofErr w:type="spellStart"/>
            <w:r w:rsidRPr="00E267CD">
              <w:rPr>
                <w:rFonts w:ascii="Cambria" w:hAnsi="Cambria" w:cs="Calibri"/>
                <w:b/>
                <w:bCs/>
                <w:color w:val="000000"/>
                <w:sz w:val="22"/>
                <w:szCs w:val="22"/>
                <w:lang w:eastAsia="sk-SK"/>
              </w:rPr>
              <w:t>Multijazyčnosť</w:t>
            </w:r>
            <w:proofErr w:type="spellEnd"/>
          </w:p>
        </w:tc>
      </w:tr>
      <w:tr w:rsidR="00EE16D4" w:rsidRPr="00E267CD" w14:paraId="75A7C504" w14:textId="77777777" w:rsidTr="00D466FF">
        <w:trPr>
          <w:trHeight w:val="300"/>
        </w:trPr>
        <w:tc>
          <w:tcPr>
            <w:tcW w:w="720" w:type="dxa"/>
            <w:shd w:val="clear" w:color="auto" w:fill="D9E2F3"/>
            <w:vAlign w:val="bottom"/>
          </w:tcPr>
          <w:p w14:paraId="12E7D2EA"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1407" w:type="dxa"/>
            <w:shd w:val="clear" w:color="auto" w:fill="D9E2F3"/>
            <w:noWrap/>
            <w:vAlign w:val="bottom"/>
            <w:hideMark/>
          </w:tcPr>
          <w:p w14:paraId="6293136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5</w:t>
            </w:r>
          </w:p>
        </w:tc>
        <w:tc>
          <w:tcPr>
            <w:tcW w:w="7015" w:type="dxa"/>
            <w:shd w:val="clear" w:color="auto" w:fill="D9E2F3"/>
            <w:vAlign w:val="bottom"/>
            <w:hideMark/>
          </w:tcPr>
          <w:p w14:paraId="3F5D342F"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Prekódovanie položiek</w:t>
            </w:r>
          </w:p>
        </w:tc>
      </w:tr>
      <w:tr w:rsidR="00EE16D4" w:rsidRPr="00E267CD" w14:paraId="36469055" w14:textId="77777777" w:rsidTr="00D466FF">
        <w:trPr>
          <w:trHeight w:val="288"/>
        </w:trPr>
        <w:tc>
          <w:tcPr>
            <w:tcW w:w="720" w:type="dxa"/>
            <w:shd w:val="clear" w:color="auto" w:fill="FFF8E5"/>
            <w:vAlign w:val="bottom"/>
          </w:tcPr>
          <w:p w14:paraId="403E116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282E8C70"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7015" w:type="dxa"/>
            <w:shd w:val="clear" w:color="auto" w:fill="FFF8E5"/>
            <w:vAlign w:val="bottom"/>
            <w:hideMark/>
          </w:tcPr>
          <w:p w14:paraId="1CCE6D5F"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Monitorovací modul</w:t>
            </w:r>
          </w:p>
        </w:tc>
      </w:tr>
      <w:tr w:rsidR="00EE16D4" w:rsidRPr="00E267CD" w14:paraId="30BA6269" w14:textId="77777777" w:rsidTr="00D466FF">
        <w:trPr>
          <w:trHeight w:val="288"/>
        </w:trPr>
        <w:tc>
          <w:tcPr>
            <w:tcW w:w="720" w:type="dxa"/>
            <w:shd w:val="clear" w:color="auto" w:fill="FFF8E5"/>
            <w:vAlign w:val="bottom"/>
          </w:tcPr>
          <w:p w14:paraId="4C1BD6E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63106DC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8</w:t>
            </w:r>
          </w:p>
        </w:tc>
        <w:tc>
          <w:tcPr>
            <w:tcW w:w="7015" w:type="dxa"/>
            <w:shd w:val="clear" w:color="auto" w:fill="FFF8E5"/>
            <w:vAlign w:val="bottom"/>
            <w:hideMark/>
          </w:tcPr>
          <w:p w14:paraId="0851446B"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Automatické generovanie plánu výkazov podľa vykazovacích povinností</w:t>
            </w:r>
          </w:p>
        </w:tc>
      </w:tr>
      <w:tr w:rsidR="00EE16D4" w:rsidRPr="00E267CD" w14:paraId="2A843B99" w14:textId="77777777" w:rsidTr="00D466FF">
        <w:trPr>
          <w:trHeight w:val="288"/>
        </w:trPr>
        <w:tc>
          <w:tcPr>
            <w:tcW w:w="720" w:type="dxa"/>
            <w:shd w:val="clear" w:color="auto" w:fill="FFF8E5"/>
            <w:vAlign w:val="bottom"/>
          </w:tcPr>
          <w:p w14:paraId="795E300E"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2D668817"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9</w:t>
            </w:r>
          </w:p>
        </w:tc>
        <w:tc>
          <w:tcPr>
            <w:tcW w:w="7015" w:type="dxa"/>
            <w:shd w:val="clear" w:color="auto" w:fill="FFF8E5"/>
            <w:vAlign w:val="bottom"/>
            <w:hideMark/>
          </w:tcPr>
          <w:p w14:paraId="517FAFB3"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Predkladanie predbežných a definitívnych údajov</w:t>
            </w:r>
          </w:p>
        </w:tc>
      </w:tr>
      <w:tr w:rsidR="00EE16D4" w:rsidRPr="00E267CD" w14:paraId="4CEED0E8" w14:textId="77777777" w:rsidTr="00D466FF">
        <w:trPr>
          <w:trHeight w:val="288"/>
        </w:trPr>
        <w:tc>
          <w:tcPr>
            <w:tcW w:w="720" w:type="dxa"/>
            <w:shd w:val="clear" w:color="auto" w:fill="FFF8E5"/>
            <w:vAlign w:val="bottom"/>
          </w:tcPr>
          <w:p w14:paraId="2DEF20B1"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49C60469"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11</w:t>
            </w:r>
          </w:p>
        </w:tc>
        <w:tc>
          <w:tcPr>
            <w:tcW w:w="7015" w:type="dxa"/>
            <w:shd w:val="clear" w:color="auto" w:fill="FFF8E5"/>
            <w:vAlign w:val="bottom"/>
            <w:hideMark/>
          </w:tcPr>
          <w:p w14:paraId="4CA40F61"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Správa vykazujúcich subjektov</w:t>
            </w:r>
          </w:p>
        </w:tc>
      </w:tr>
      <w:tr w:rsidR="00EE16D4" w:rsidRPr="00E267CD" w14:paraId="6A99202D" w14:textId="77777777" w:rsidTr="00D466FF">
        <w:trPr>
          <w:trHeight w:val="300"/>
        </w:trPr>
        <w:tc>
          <w:tcPr>
            <w:tcW w:w="720" w:type="dxa"/>
            <w:shd w:val="clear" w:color="auto" w:fill="FFF8E5"/>
            <w:vAlign w:val="bottom"/>
          </w:tcPr>
          <w:p w14:paraId="00D137D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7558DC1E"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12</w:t>
            </w:r>
          </w:p>
        </w:tc>
        <w:tc>
          <w:tcPr>
            <w:tcW w:w="7015" w:type="dxa"/>
            <w:shd w:val="clear" w:color="auto" w:fill="FFF8E5"/>
            <w:vAlign w:val="bottom"/>
            <w:hideMark/>
          </w:tcPr>
          <w:p w14:paraId="6D016C00"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Podpora prevádzky IS ŠZP</w:t>
            </w:r>
          </w:p>
        </w:tc>
      </w:tr>
      <w:tr w:rsidR="00EE16D4" w:rsidRPr="00E267CD" w14:paraId="23790D6D" w14:textId="77777777" w:rsidTr="00D466FF">
        <w:trPr>
          <w:trHeight w:val="300"/>
        </w:trPr>
        <w:tc>
          <w:tcPr>
            <w:tcW w:w="720" w:type="dxa"/>
            <w:shd w:val="clear" w:color="auto" w:fill="DEEAF6"/>
            <w:vAlign w:val="bottom"/>
          </w:tcPr>
          <w:p w14:paraId="0F745902"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4</w:t>
            </w:r>
          </w:p>
        </w:tc>
        <w:tc>
          <w:tcPr>
            <w:tcW w:w="1407" w:type="dxa"/>
            <w:shd w:val="clear" w:color="auto" w:fill="DEEAF6"/>
            <w:noWrap/>
            <w:vAlign w:val="bottom"/>
            <w:hideMark/>
          </w:tcPr>
          <w:p w14:paraId="7D876276"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15</w:t>
            </w:r>
          </w:p>
        </w:tc>
        <w:tc>
          <w:tcPr>
            <w:tcW w:w="7015" w:type="dxa"/>
            <w:shd w:val="clear" w:color="auto" w:fill="DEEAF6"/>
            <w:vAlign w:val="bottom"/>
            <w:hideMark/>
          </w:tcPr>
          <w:p w14:paraId="4DD946AC"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Požiadavky na architektúru a technické požiadavky</w:t>
            </w:r>
          </w:p>
        </w:tc>
      </w:tr>
    </w:tbl>
    <w:p w14:paraId="7604D960" w14:textId="77777777" w:rsidR="00EE16D4" w:rsidRPr="00E267CD" w:rsidRDefault="00EE16D4" w:rsidP="00EE16D4">
      <w:pPr>
        <w:rPr>
          <w:rFonts w:ascii="Cambria" w:hAnsi="Cambria"/>
          <w:b/>
          <w:sz w:val="22"/>
          <w:szCs w:val="22"/>
        </w:rPr>
      </w:pPr>
    </w:p>
    <w:p w14:paraId="259098DD" w14:textId="1F19CA89" w:rsidR="00E65D4B" w:rsidRPr="00E267CD" w:rsidRDefault="00B30410" w:rsidP="00E65D4B">
      <w:pPr>
        <w:pStyle w:val="Heading1"/>
        <w:jc w:val="right"/>
        <w:rPr>
          <w:rFonts w:ascii="Cambria" w:hAnsi="Cambria" w:cs="Arial"/>
          <w:i/>
          <w:sz w:val="22"/>
          <w:szCs w:val="22"/>
        </w:rPr>
      </w:pPr>
      <w:r w:rsidRPr="00E267CD">
        <w:rPr>
          <w:rFonts w:ascii="Cambria" w:hAnsi="Cambria" w:cs="Arial"/>
          <w:b w:val="0"/>
          <w:sz w:val="22"/>
          <w:szCs w:val="22"/>
        </w:rPr>
        <w:br w:type="page"/>
      </w:r>
      <w:bookmarkStart w:id="1121" w:name="_Toc45812700"/>
      <w:r w:rsidRPr="00E267CD">
        <w:rPr>
          <w:rFonts w:ascii="Cambria" w:hAnsi="Cambria" w:cs="Arial"/>
          <w:i/>
          <w:sz w:val="22"/>
          <w:szCs w:val="22"/>
        </w:rPr>
        <w:lastRenderedPageBreak/>
        <w:t xml:space="preserve">Príloha č. </w:t>
      </w:r>
      <w:r w:rsidR="003F7E6F" w:rsidRPr="00E267CD">
        <w:rPr>
          <w:rFonts w:ascii="Cambria" w:hAnsi="Cambria" w:cs="Arial"/>
          <w:i/>
          <w:sz w:val="22"/>
          <w:szCs w:val="22"/>
        </w:rPr>
        <w:t>3</w:t>
      </w:r>
      <w:r w:rsidRPr="00E267CD">
        <w:rPr>
          <w:rFonts w:ascii="Cambria" w:hAnsi="Cambria" w:cs="Arial"/>
          <w:i/>
          <w:sz w:val="22"/>
          <w:szCs w:val="22"/>
        </w:rPr>
        <w:t xml:space="preserve"> k zmluve č. </w:t>
      </w:r>
      <w:r w:rsidR="00E65D4B" w:rsidRPr="00E267CD">
        <w:rPr>
          <w:rFonts w:ascii="Cambria" w:hAnsi="Cambria" w:cs="Arial"/>
          <w:i/>
          <w:sz w:val="22"/>
          <w:szCs w:val="22"/>
        </w:rPr>
        <w:t>E-531.10.100</w:t>
      </w:r>
      <w:r w:rsidR="001A3E95">
        <w:rPr>
          <w:rFonts w:ascii="Cambria" w:hAnsi="Cambria" w:cs="Arial"/>
          <w:i/>
          <w:sz w:val="22"/>
          <w:szCs w:val="22"/>
        </w:rPr>
        <w:t>6</w:t>
      </w:r>
      <w:r w:rsidR="00E65D4B" w:rsidRPr="00E267CD">
        <w:rPr>
          <w:rFonts w:ascii="Cambria" w:hAnsi="Cambria" w:cs="Arial"/>
          <w:i/>
          <w:sz w:val="22"/>
          <w:szCs w:val="22"/>
        </w:rPr>
        <w:t>.00</w:t>
      </w:r>
      <w:bookmarkEnd w:id="1121"/>
    </w:p>
    <w:p w14:paraId="37452CE7" w14:textId="77777777" w:rsidR="00B30410" w:rsidRPr="00E267CD" w:rsidRDefault="00B30410" w:rsidP="005C7509">
      <w:pPr>
        <w:pStyle w:val="Heading1"/>
        <w:spacing w:before="0"/>
        <w:jc w:val="right"/>
        <w:rPr>
          <w:rFonts w:ascii="Cambria" w:hAnsi="Cambria" w:cs="Arial"/>
          <w:i/>
          <w:sz w:val="22"/>
          <w:szCs w:val="22"/>
        </w:rPr>
      </w:pPr>
    </w:p>
    <w:p w14:paraId="73D872DB" w14:textId="77777777" w:rsidR="007F66F2" w:rsidRPr="00E267CD" w:rsidRDefault="007F66F2" w:rsidP="005C7509">
      <w:pPr>
        <w:pStyle w:val="Heading1"/>
        <w:spacing w:before="0"/>
        <w:jc w:val="center"/>
        <w:rPr>
          <w:rFonts w:ascii="Cambria" w:hAnsi="Cambria" w:cs="Arial"/>
          <w:iCs/>
          <w:sz w:val="22"/>
          <w:szCs w:val="22"/>
        </w:rPr>
      </w:pPr>
    </w:p>
    <w:p w14:paraId="51BB2CB3" w14:textId="77777777" w:rsidR="003F7E6F" w:rsidRPr="00E267CD" w:rsidRDefault="003F7E6F" w:rsidP="005C7509">
      <w:pPr>
        <w:pStyle w:val="Heading1"/>
        <w:spacing w:before="0"/>
        <w:jc w:val="center"/>
        <w:rPr>
          <w:rFonts w:ascii="Cambria" w:hAnsi="Cambria" w:cs="Arial"/>
          <w:iCs/>
          <w:sz w:val="22"/>
          <w:szCs w:val="22"/>
        </w:rPr>
      </w:pPr>
    </w:p>
    <w:p w14:paraId="14AEB3A9" w14:textId="77777777" w:rsidR="003F7E6F" w:rsidRPr="00E267CD" w:rsidRDefault="003F7E6F" w:rsidP="005C7509">
      <w:pPr>
        <w:pStyle w:val="Heading1"/>
        <w:spacing w:before="0"/>
        <w:jc w:val="center"/>
        <w:rPr>
          <w:rFonts w:ascii="Cambria" w:hAnsi="Cambria" w:cs="Arial"/>
          <w:iCs/>
          <w:sz w:val="22"/>
          <w:szCs w:val="22"/>
        </w:rPr>
      </w:pPr>
    </w:p>
    <w:p w14:paraId="0D2F0BB3" w14:textId="77777777" w:rsidR="003F7E6F" w:rsidRPr="00E267CD" w:rsidRDefault="003F7E6F" w:rsidP="005C7509">
      <w:pPr>
        <w:pStyle w:val="Heading1"/>
        <w:spacing w:before="0"/>
        <w:jc w:val="center"/>
        <w:rPr>
          <w:rFonts w:ascii="Cambria" w:hAnsi="Cambria" w:cs="Arial"/>
          <w:iCs/>
          <w:sz w:val="22"/>
          <w:szCs w:val="22"/>
        </w:rPr>
      </w:pPr>
    </w:p>
    <w:p w14:paraId="60E0996F" w14:textId="77777777" w:rsidR="003F7E6F" w:rsidRPr="00E267CD" w:rsidRDefault="003F7E6F" w:rsidP="005C7509">
      <w:pPr>
        <w:pStyle w:val="Heading1"/>
        <w:spacing w:before="0"/>
        <w:jc w:val="center"/>
        <w:rPr>
          <w:rFonts w:ascii="Cambria" w:hAnsi="Cambria" w:cs="Arial"/>
          <w:iCs/>
          <w:sz w:val="22"/>
          <w:szCs w:val="22"/>
        </w:rPr>
      </w:pPr>
    </w:p>
    <w:p w14:paraId="236B1523" w14:textId="77777777" w:rsidR="003F7E6F" w:rsidRPr="00E267CD" w:rsidRDefault="003F7E6F" w:rsidP="005C7509">
      <w:pPr>
        <w:pStyle w:val="Heading1"/>
        <w:spacing w:before="0"/>
        <w:jc w:val="center"/>
        <w:rPr>
          <w:rFonts w:ascii="Cambria" w:hAnsi="Cambria" w:cs="Arial"/>
          <w:iCs/>
          <w:sz w:val="22"/>
          <w:szCs w:val="22"/>
        </w:rPr>
      </w:pPr>
    </w:p>
    <w:p w14:paraId="5E16A313" w14:textId="77777777" w:rsidR="003F7E6F" w:rsidRPr="00E267CD" w:rsidRDefault="003F7E6F" w:rsidP="005C7509">
      <w:pPr>
        <w:pStyle w:val="Heading1"/>
        <w:spacing w:before="0"/>
        <w:jc w:val="center"/>
        <w:rPr>
          <w:rFonts w:ascii="Cambria" w:hAnsi="Cambria" w:cs="Arial"/>
          <w:iCs/>
          <w:sz w:val="22"/>
          <w:szCs w:val="22"/>
        </w:rPr>
      </w:pPr>
    </w:p>
    <w:p w14:paraId="257AF50F" w14:textId="77777777" w:rsidR="003F7E6F" w:rsidRPr="00E267CD" w:rsidRDefault="003F7E6F" w:rsidP="005C7509">
      <w:pPr>
        <w:pStyle w:val="Heading1"/>
        <w:spacing w:before="0"/>
        <w:jc w:val="center"/>
        <w:rPr>
          <w:rFonts w:ascii="Cambria" w:hAnsi="Cambria" w:cs="Arial"/>
          <w:iCs/>
          <w:sz w:val="22"/>
          <w:szCs w:val="22"/>
        </w:rPr>
      </w:pPr>
    </w:p>
    <w:p w14:paraId="7917FC2A" w14:textId="77777777" w:rsidR="003F7E6F" w:rsidRPr="00E267CD" w:rsidRDefault="003F7E6F" w:rsidP="005C7509">
      <w:pPr>
        <w:pStyle w:val="Heading1"/>
        <w:spacing w:before="0"/>
        <w:jc w:val="center"/>
        <w:rPr>
          <w:rFonts w:ascii="Cambria" w:hAnsi="Cambria" w:cs="Arial"/>
          <w:iCs/>
          <w:sz w:val="22"/>
          <w:szCs w:val="22"/>
        </w:rPr>
      </w:pPr>
    </w:p>
    <w:p w14:paraId="2831CE8C" w14:textId="77777777" w:rsidR="003F7E6F" w:rsidRPr="00E267CD" w:rsidRDefault="003F7E6F" w:rsidP="005C7509">
      <w:pPr>
        <w:pStyle w:val="Heading1"/>
        <w:spacing w:before="0"/>
        <w:jc w:val="center"/>
        <w:rPr>
          <w:rFonts w:ascii="Cambria" w:hAnsi="Cambria" w:cs="Arial"/>
          <w:iCs/>
          <w:sz w:val="22"/>
          <w:szCs w:val="22"/>
        </w:rPr>
      </w:pPr>
    </w:p>
    <w:p w14:paraId="19CD8AEE" w14:textId="77777777" w:rsidR="003F7E6F" w:rsidRPr="00E267CD" w:rsidRDefault="003F7E6F" w:rsidP="005C7509">
      <w:pPr>
        <w:pStyle w:val="Heading1"/>
        <w:spacing w:before="0"/>
        <w:jc w:val="center"/>
        <w:rPr>
          <w:rFonts w:ascii="Cambria" w:hAnsi="Cambria" w:cs="Arial"/>
          <w:iCs/>
          <w:sz w:val="22"/>
          <w:szCs w:val="22"/>
        </w:rPr>
      </w:pPr>
    </w:p>
    <w:p w14:paraId="7D579D88" w14:textId="77777777" w:rsidR="003F7E6F" w:rsidRPr="00E267CD" w:rsidRDefault="003F7E6F" w:rsidP="005C7509">
      <w:pPr>
        <w:pStyle w:val="Heading1"/>
        <w:spacing w:before="0"/>
        <w:jc w:val="center"/>
        <w:rPr>
          <w:rFonts w:ascii="Cambria" w:hAnsi="Cambria" w:cs="Arial"/>
          <w:iCs/>
          <w:sz w:val="22"/>
          <w:szCs w:val="22"/>
        </w:rPr>
      </w:pPr>
    </w:p>
    <w:p w14:paraId="254358C7" w14:textId="77777777" w:rsidR="003F7E6F" w:rsidRPr="00E267CD" w:rsidRDefault="003F7E6F" w:rsidP="005C7509">
      <w:pPr>
        <w:pStyle w:val="Heading1"/>
        <w:spacing w:before="0"/>
        <w:jc w:val="center"/>
        <w:rPr>
          <w:rFonts w:ascii="Cambria" w:hAnsi="Cambria" w:cs="Arial"/>
          <w:iCs/>
          <w:sz w:val="22"/>
          <w:szCs w:val="22"/>
        </w:rPr>
      </w:pPr>
    </w:p>
    <w:p w14:paraId="23B19333" w14:textId="77777777" w:rsidR="003F7E6F" w:rsidRPr="00E267CD" w:rsidRDefault="003F7E6F" w:rsidP="005C7509">
      <w:pPr>
        <w:pStyle w:val="Heading1"/>
        <w:spacing w:before="0"/>
        <w:jc w:val="center"/>
        <w:rPr>
          <w:rFonts w:ascii="Cambria" w:hAnsi="Cambria" w:cs="Arial"/>
          <w:iCs/>
          <w:sz w:val="22"/>
          <w:szCs w:val="22"/>
        </w:rPr>
      </w:pPr>
    </w:p>
    <w:p w14:paraId="6E68DB40" w14:textId="77777777" w:rsidR="003F7E6F" w:rsidRPr="00E267CD" w:rsidRDefault="003F7E6F" w:rsidP="005C7509">
      <w:pPr>
        <w:pStyle w:val="Heading1"/>
        <w:spacing w:before="0"/>
        <w:jc w:val="center"/>
        <w:rPr>
          <w:rFonts w:ascii="Cambria" w:hAnsi="Cambria" w:cs="Arial"/>
          <w:iCs/>
          <w:sz w:val="22"/>
          <w:szCs w:val="22"/>
        </w:rPr>
      </w:pPr>
    </w:p>
    <w:p w14:paraId="47B00A47" w14:textId="77777777" w:rsidR="003F7E6F" w:rsidRPr="00E267CD" w:rsidRDefault="003F7E6F" w:rsidP="003F7E6F">
      <w:pPr>
        <w:jc w:val="center"/>
        <w:rPr>
          <w:rFonts w:ascii="Cambria" w:hAnsi="Cambria"/>
          <w:b/>
          <w:sz w:val="22"/>
          <w:szCs w:val="22"/>
        </w:rPr>
      </w:pPr>
      <w:r w:rsidRPr="00E267CD">
        <w:rPr>
          <w:rFonts w:ascii="Cambria" w:hAnsi="Cambria"/>
          <w:b/>
          <w:sz w:val="22"/>
          <w:szCs w:val="22"/>
        </w:rPr>
        <w:t xml:space="preserve">Rámcový plán projektu </w:t>
      </w:r>
    </w:p>
    <w:p w14:paraId="47873284" w14:textId="3362471E" w:rsidR="00B30410" w:rsidRPr="00E267CD" w:rsidRDefault="003F7E6F">
      <w:pPr>
        <w:pStyle w:val="Heading1"/>
        <w:jc w:val="center"/>
        <w:rPr>
          <w:rFonts w:ascii="Cambria" w:hAnsi="Cambria" w:cs="Arial"/>
          <w:iCs/>
          <w:sz w:val="22"/>
          <w:szCs w:val="22"/>
        </w:rPr>
      </w:pPr>
      <w:r w:rsidRPr="00E267CD">
        <w:rPr>
          <w:rFonts w:ascii="Cambria" w:hAnsi="Cambria" w:cs="Arial"/>
          <w:iCs/>
          <w:sz w:val="22"/>
          <w:szCs w:val="22"/>
        </w:rPr>
        <w:br w:type="page"/>
      </w:r>
      <w:bookmarkStart w:id="1122" w:name="_Toc45812701"/>
      <w:r w:rsidR="00B30410" w:rsidRPr="00E267CD">
        <w:rPr>
          <w:rFonts w:ascii="Cambria" w:hAnsi="Cambria" w:cs="Arial"/>
          <w:iCs/>
          <w:sz w:val="22"/>
          <w:szCs w:val="22"/>
        </w:rPr>
        <w:lastRenderedPageBreak/>
        <w:t xml:space="preserve">Rámcový </w:t>
      </w:r>
      <w:r w:rsidR="00F6155F" w:rsidRPr="00E267CD">
        <w:rPr>
          <w:rFonts w:ascii="Cambria" w:hAnsi="Cambria" w:cs="Arial"/>
          <w:iCs/>
          <w:sz w:val="22"/>
          <w:szCs w:val="22"/>
        </w:rPr>
        <w:t>plán projektu</w:t>
      </w:r>
      <w:bookmarkEnd w:id="1122"/>
    </w:p>
    <w:p w14:paraId="28A9BAEF" w14:textId="77777777" w:rsidR="00B30410" w:rsidRPr="00E267CD" w:rsidRDefault="00B30410">
      <w:pPr>
        <w:rPr>
          <w:rFonts w:ascii="Cambria" w:hAnsi="Cambria" w:cs="Arial"/>
          <w:sz w:val="22"/>
          <w:szCs w:val="22"/>
        </w:rPr>
      </w:pPr>
    </w:p>
    <w:p w14:paraId="12753985" w14:textId="605BC6A6" w:rsidR="00F5488E" w:rsidRPr="00AB5AF3" w:rsidRDefault="00B30410" w:rsidP="00583B86">
      <w:pPr>
        <w:jc w:val="both"/>
        <w:rPr>
          <w:rFonts w:ascii="Cambria" w:hAnsi="Cambria" w:cs="Arial"/>
          <w:i/>
          <w:color w:val="00B0F0"/>
          <w:sz w:val="22"/>
          <w:szCs w:val="22"/>
        </w:rPr>
      </w:pPr>
      <w:r w:rsidRPr="00AB5AF3">
        <w:rPr>
          <w:rFonts w:ascii="Cambria" w:hAnsi="Cambria" w:cs="Arial"/>
          <w:i/>
          <w:sz w:val="22"/>
          <w:szCs w:val="22"/>
        </w:rPr>
        <w:t>&lt;</w:t>
      </w:r>
      <w:r w:rsidRPr="00AB5AF3">
        <w:rPr>
          <w:rFonts w:ascii="Cambria" w:hAnsi="Cambria" w:cs="Arial"/>
          <w:i/>
          <w:color w:val="00B0F0"/>
          <w:sz w:val="22"/>
          <w:szCs w:val="22"/>
        </w:rPr>
        <w:t>Vyplní uchádzač návrh rámcového plánu, ktorý predložil v rámci svojej súťažnej ponuky</w:t>
      </w:r>
    </w:p>
    <w:p w14:paraId="381B2529" w14:textId="29BE7087" w:rsidR="000707AB" w:rsidRPr="00AB5AF3" w:rsidRDefault="000707AB"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 xml:space="preserve">Stĺpce Začiatok a Koniec vo všetkých riadkoch tabuľky vyplní uchádzač, pričom v nich uvedie relatívne termíny - základom bude Z – deň nadobudnutia účinnosti zmluvy a všetky ostatné termíny budú relatívne voči tomuto dátumu a to v tvare Z+X, kde X je počet </w:t>
      </w:r>
      <w:r w:rsidR="00380D27">
        <w:rPr>
          <w:rFonts w:ascii="Cambria" w:hAnsi="Cambria" w:cs="Arial"/>
          <w:i/>
          <w:color w:val="00B0F0"/>
          <w:sz w:val="22"/>
          <w:szCs w:val="22"/>
        </w:rPr>
        <w:t xml:space="preserve">kalendárnych </w:t>
      </w:r>
      <w:r w:rsidRPr="00AB5AF3">
        <w:rPr>
          <w:rFonts w:ascii="Cambria" w:hAnsi="Cambria" w:cs="Arial"/>
          <w:i/>
          <w:color w:val="00B0F0"/>
          <w:sz w:val="22"/>
          <w:szCs w:val="22"/>
        </w:rPr>
        <w:t xml:space="preserve">dní (príklad, Z+30 znamená 30 </w:t>
      </w:r>
      <w:r w:rsidR="00000D5C">
        <w:rPr>
          <w:rFonts w:ascii="Cambria" w:hAnsi="Cambria" w:cs="Arial"/>
          <w:i/>
          <w:color w:val="00B0F0"/>
          <w:sz w:val="22"/>
          <w:szCs w:val="22"/>
        </w:rPr>
        <w:t xml:space="preserve">kalendárny </w:t>
      </w:r>
      <w:r w:rsidRPr="00AB5AF3">
        <w:rPr>
          <w:rFonts w:ascii="Cambria" w:hAnsi="Cambria" w:cs="Arial"/>
          <w:i/>
          <w:color w:val="00B0F0"/>
          <w:sz w:val="22"/>
          <w:szCs w:val="22"/>
        </w:rPr>
        <w:t>deň po nadobudnutí účinnosti zmluvy)</w:t>
      </w:r>
      <w:r w:rsidR="00E427F2" w:rsidRPr="00AB5AF3">
        <w:rPr>
          <w:rFonts w:ascii="Cambria" w:hAnsi="Cambria" w:cs="Arial"/>
          <w:i/>
          <w:color w:val="00B0F0"/>
          <w:sz w:val="22"/>
          <w:szCs w:val="22"/>
        </w:rPr>
        <w:t>;</w:t>
      </w:r>
    </w:p>
    <w:p w14:paraId="362C5CDD" w14:textId="185D2545" w:rsidR="00F5488E" w:rsidRPr="00AB5AF3" w:rsidRDefault="00000D5C" w:rsidP="00583B86">
      <w:pPr>
        <w:numPr>
          <w:ilvl w:val="0"/>
          <w:numId w:val="359"/>
        </w:numPr>
        <w:jc w:val="both"/>
        <w:rPr>
          <w:rFonts w:ascii="Cambria" w:hAnsi="Cambria" w:cs="Arial"/>
          <w:i/>
          <w:color w:val="00B0F0"/>
          <w:sz w:val="22"/>
          <w:szCs w:val="22"/>
        </w:rPr>
      </w:pPr>
      <w:r>
        <w:rPr>
          <w:rFonts w:ascii="Cambria" w:hAnsi="Cambria" w:cs="Arial"/>
          <w:i/>
          <w:color w:val="00B0F0"/>
          <w:sz w:val="22"/>
          <w:szCs w:val="22"/>
        </w:rPr>
        <w:t>Otvorenie</w:t>
      </w:r>
      <w:r w:rsidRPr="00AB5AF3">
        <w:rPr>
          <w:rFonts w:ascii="Cambria" w:hAnsi="Cambria" w:cs="Arial"/>
          <w:i/>
          <w:color w:val="00B0F0"/>
          <w:sz w:val="22"/>
          <w:szCs w:val="22"/>
        </w:rPr>
        <w:t xml:space="preserve"> </w:t>
      </w:r>
      <w:r w:rsidR="00F5488E" w:rsidRPr="00AB5AF3">
        <w:rPr>
          <w:rFonts w:ascii="Cambria" w:hAnsi="Cambria" w:cs="Arial"/>
          <w:i/>
          <w:color w:val="00B0F0"/>
          <w:sz w:val="22"/>
          <w:szCs w:val="22"/>
        </w:rPr>
        <w:t xml:space="preserve">projektu </w:t>
      </w:r>
      <w:r>
        <w:rPr>
          <w:rFonts w:ascii="Cambria" w:hAnsi="Cambria" w:cs="Arial"/>
          <w:i/>
          <w:color w:val="00B0F0"/>
          <w:sz w:val="22"/>
          <w:szCs w:val="22"/>
        </w:rPr>
        <w:t xml:space="preserve">(úvodné rokovanie riadiacej rady projektu) </w:t>
      </w:r>
      <w:r w:rsidR="00F5488E" w:rsidRPr="00AB5AF3">
        <w:rPr>
          <w:rFonts w:ascii="Cambria" w:hAnsi="Cambria" w:cs="Arial"/>
          <w:i/>
          <w:color w:val="00B0F0"/>
          <w:sz w:val="22"/>
          <w:szCs w:val="22"/>
        </w:rPr>
        <w:t>môže nastaviť uchádzač v</w:t>
      </w:r>
      <w:r w:rsidR="00C7088D" w:rsidRPr="00AB5AF3">
        <w:rPr>
          <w:rFonts w:ascii="Cambria" w:hAnsi="Cambria" w:cs="Arial"/>
          <w:i/>
          <w:color w:val="00B0F0"/>
          <w:sz w:val="22"/>
          <w:szCs w:val="22"/>
        </w:rPr>
        <w:t> </w:t>
      </w:r>
      <w:r w:rsidR="00F5488E" w:rsidRPr="00AB5AF3">
        <w:rPr>
          <w:rFonts w:ascii="Cambria" w:hAnsi="Cambria" w:cs="Arial"/>
          <w:i/>
          <w:color w:val="00B0F0"/>
          <w:sz w:val="22"/>
          <w:szCs w:val="22"/>
        </w:rPr>
        <w:t>rozmedzí</w:t>
      </w:r>
      <w:r w:rsidR="00C7088D" w:rsidRPr="00AB5AF3">
        <w:rPr>
          <w:rFonts w:ascii="Cambria" w:hAnsi="Cambria" w:cs="Arial"/>
          <w:i/>
          <w:color w:val="00B0F0"/>
          <w:sz w:val="22"/>
          <w:szCs w:val="22"/>
        </w:rPr>
        <w:t xml:space="preserve"> </w:t>
      </w:r>
      <w:r>
        <w:rPr>
          <w:rFonts w:ascii="Cambria" w:hAnsi="Cambria" w:cs="Arial"/>
          <w:i/>
          <w:color w:val="00B0F0"/>
          <w:sz w:val="22"/>
          <w:szCs w:val="22"/>
        </w:rPr>
        <w:t xml:space="preserve">minimálne 10 dní, </w:t>
      </w:r>
      <w:r w:rsidR="00C7088D" w:rsidRPr="00AB5AF3">
        <w:rPr>
          <w:rFonts w:ascii="Cambria" w:hAnsi="Cambria" w:cs="Arial"/>
          <w:i/>
          <w:color w:val="00B0F0"/>
          <w:sz w:val="22"/>
          <w:szCs w:val="22"/>
        </w:rPr>
        <w:t>maximálne jedného kalendárneho mesiaca odo dňa nadobudnutia účinnosti zmluvy</w:t>
      </w:r>
      <w:r w:rsidR="00F5488E" w:rsidRPr="00AB5AF3">
        <w:rPr>
          <w:rFonts w:ascii="Cambria" w:hAnsi="Cambria" w:cs="Arial"/>
          <w:i/>
          <w:color w:val="00B0F0"/>
          <w:sz w:val="22"/>
          <w:szCs w:val="22"/>
        </w:rPr>
        <w:t xml:space="preserve"> </w:t>
      </w:r>
      <w:r w:rsidR="00E427F2" w:rsidRPr="00AB5AF3">
        <w:rPr>
          <w:rFonts w:ascii="Cambria" w:hAnsi="Cambria" w:cs="Arial"/>
          <w:i/>
          <w:color w:val="00B0F0"/>
          <w:sz w:val="22"/>
          <w:szCs w:val="22"/>
        </w:rPr>
        <w:t>;</w:t>
      </w:r>
    </w:p>
    <w:p w14:paraId="5EF350F1" w14:textId="46628CE8" w:rsidR="00B30410" w:rsidRPr="00AB5AF3" w:rsidRDefault="00F5488E"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Doba akceptačného testovania fázy musí byť najmenej jeden mesiac</w:t>
      </w:r>
      <w:r w:rsidR="00E427F2" w:rsidRPr="00AB5AF3">
        <w:rPr>
          <w:rFonts w:ascii="Cambria" w:hAnsi="Cambria" w:cs="Arial"/>
          <w:i/>
          <w:color w:val="00B0F0"/>
          <w:sz w:val="22"/>
          <w:szCs w:val="22"/>
        </w:rPr>
        <w:t>;</w:t>
      </w:r>
    </w:p>
    <w:p w14:paraId="37751268" w14:textId="60649345" w:rsidR="00F5488E" w:rsidRPr="00AB5AF3" w:rsidRDefault="00F5488E"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Doba skúšobnej prevádzky fázy musí byť 2 mesiace</w:t>
      </w:r>
      <w:r w:rsidR="00E427F2" w:rsidRPr="00AB5AF3">
        <w:rPr>
          <w:rFonts w:ascii="Cambria" w:hAnsi="Cambria" w:cs="Arial"/>
          <w:i/>
          <w:color w:val="00B0F0"/>
          <w:sz w:val="22"/>
          <w:szCs w:val="22"/>
        </w:rPr>
        <w:t>;</w:t>
      </w:r>
    </w:p>
    <w:p w14:paraId="214FE5FE" w14:textId="50FFE9D6" w:rsidR="00226675" w:rsidRPr="00AB5AF3" w:rsidRDefault="00226675"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Pri plánovaní pripomienkovanie dokumentácie je potrebné dodržať termíny uvedené v SZK (príloha č. 1 zmluvy o dielo)</w:t>
      </w:r>
      <w:r w:rsidR="0002380F" w:rsidRPr="00AB5AF3">
        <w:rPr>
          <w:rFonts w:ascii="Cambria" w:hAnsi="Cambria" w:cs="Arial"/>
          <w:i/>
          <w:color w:val="00B0F0"/>
          <w:sz w:val="22"/>
          <w:szCs w:val="22"/>
        </w:rPr>
        <w:t>.</w:t>
      </w:r>
      <w:r w:rsidR="00583B86" w:rsidRPr="00AB5AF3">
        <w:rPr>
          <w:rFonts w:ascii="Cambria" w:hAnsi="Cambria" w:cs="Arial"/>
          <w:iCs/>
          <w:sz w:val="22"/>
          <w:szCs w:val="22"/>
        </w:rPr>
        <w:t>&gt;</w:t>
      </w:r>
    </w:p>
    <w:p w14:paraId="1136FC52" w14:textId="77777777" w:rsidR="00BA0874" w:rsidRPr="00E267CD" w:rsidRDefault="00BA0874">
      <w:pPr>
        <w:rPr>
          <w:rFonts w:ascii="Cambria" w:hAnsi="Cambria" w:cs="Arial"/>
          <w:i/>
          <w:color w:val="0000FF"/>
          <w:sz w:val="22"/>
          <w:szCs w:val="22"/>
        </w:rPr>
      </w:pPr>
    </w:p>
    <w:p w14:paraId="13B7EEC1" w14:textId="77777777" w:rsidR="002569D5" w:rsidRPr="00E267CD" w:rsidRDefault="002569D5" w:rsidP="002569D5">
      <w:pPr>
        <w:rPr>
          <w:rFonts w:ascii="Cambria" w:hAnsi="Cambri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7"/>
        <w:gridCol w:w="1085"/>
        <w:gridCol w:w="1179"/>
        <w:gridCol w:w="1469"/>
      </w:tblGrid>
      <w:tr w:rsidR="00DE634F" w:rsidRPr="00E267CD" w14:paraId="37FCBE99" w14:textId="77777777" w:rsidTr="009711B0">
        <w:trPr>
          <w:trHeight w:val="350"/>
          <w:tblHeader/>
        </w:trPr>
        <w:tc>
          <w:tcPr>
            <w:tcW w:w="5327" w:type="dxa"/>
            <w:tcBorders>
              <w:bottom w:val="single" w:sz="4" w:space="0" w:color="auto"/>
            </w:tcBorders>
            <w:shd w:val="clear" w:color="auto" w:fill="BFBFBF" w:themeFill="background1" w:themeFillShade="BF"/>
            <w:vAlign w:val="center"/>
          </w:tcPr>
          <w:p w14:paraId="49B43E95" w14:textId="77777777" w:rsidR="00DE634F" w:rsidRPr="00E267CD" w:rsidRDefault="00DE634F" w:rsidP="00FC2579">
            <w:pPr>
              <w:jc w:val="center"/>
              <w:rPr>
                <w:rFonts w:ascii="Cambria" w:hAnsi="Cambria" w:cs="Arial"/>
                <w:b/>
                <w:bCs/>
                <w:sz w:val="22"/>
                <w:szCs w:val="22"/>
              </w:rPr>
            </w:pPr>
            <w:r w:rsidRPr="00E267CD">
              <w:rPr>
                <w:rFonts w:ascii="Cambria" w:hAnsi="Cambria" w:cs="Arial"/>
                <w:b/>
                <w:bCs/>
                <w:sz w:val="22"/>
                <w:szCs w:val="22"/>
              </w:rPr>
              <w:t>Etapa / Činnosť</w:t>
            </w:r>
          </w:p>
        </w:tc>
        <w:tc>
          <w:tcPr>
            <w:tcW w:w="1085" w:type="dxa"/>
            <w:tcBorders>
              <w:bottom w:val="single" w:sz="4" w:space="0" w:color="auto"/>
            </w:tcBorders>
            <w:shd w:val="clear" w:color="auto" w:fill="BFBFBF" w:themeFill="background1" w:themeFillShade="BF"/>
            <w:vAlign w:val="center"/>
          </w:tcPr>
          <w:p w14:paraId="22D1A7D5" w14:textId="77777777" w:rsidR="00DE634F" w:rsidRPr="00E267CD" w:rsidRDefault="00DE634F" w:rsidP="00FC2579">
            <w:pPr>
              <w:pStyle w:val="Heading5"/>
              <w:jc w:val="center"/>
              <w:rPr>
                <w:rFonts w:ascii="Cambria" w:hAnsi="Cambria" w:cs="Arial"/>
                <w:sz w:val="22"/>
                <w:szCs w:val="22"/>
              </w:rPr>
            </w:pPr>
            <w:r w:rsidRPr="00E267CD">
              <w:rPr>
                <w:rFonts w:ascii="Cambria" w:hAnsi="Cambria" w:cs="Arial"/>
                <w:sz w:val="22"/>
                <w:szCs w:val="22"/>
              </w:rPr>
              <w:t>Začiatok</w:t>
            </w:r>
          </w:p>
        </w:tc>
        <w:tc>
          <w:tcPr>
            <w:tcW w:w="1179" w:type="dxa"/>
            <w:tcBorders>
              <w:bottom w:val="single" w:sz="4" w:space="0" w:color="auto"/>
            </w:tcBorders>
            <w:shd w:val="clear" w:color="auto" w:fill="BFBFBF" w:themeFill="background1" w:themeFillShade="BF"/>
            <w:vAlign w:val="center"/>
          </w:tcPr>
          <w:p w14:paraId="602057B7" w14:textId="77777777" w:rsidR="00DE634F" w:rsidRPr="00E267CD" w:rsidRDefault="00DE634F" w:rsidP="009711B0">
            <w:pPr>
              <w:pStyle w:val="Heading5"/>
              <w:jc w:val="center"/>
              <w:rPr>
                <w:rFonts w:ascii="Cambria" w:hAnsi="Cambria" w:cs="Arial"/>
                <w:sz w:val="22"/>
                <w:szCs w:val="22"/>
              </w:rPr>
            </w:pPr>
            <w:r w:rsidRPr="00E267CD">
              <w:rPr>
                <w:rFonts w:ascii="Cambria" w:hAnsi="Cambria" w:cs="Arial"/>
                <w:sz w:val="22"/>
                <w:szCs w:val="22"/>
              </w:rPr>
              <w:t>Koniec</w:t>
            </w:r>
          </w:p>
        </w:tc>
        <w:tc>
          <w:tcPr>
            <w:tcW w:w="1469" w:type="dxa"/>
            <w:tcBorders>
              <w:bottom w:val="single" w:sz="4" w:space="0" w:color="auto"/>
            </w:tcBorders>
            <w:shd w:val="clear" w:color="auto" w:fill="BFBFBF" w:themeFill="background1" w:themeFillShade="BF"/>
            <w:vAlign w:val="center"/>
          </w:tcPr>
          <w:p w14:paraId="53D1F04E" w14:textId="77777777" w:rsidR="00DE634F" w:rsidRPr="00E267CD" w:rsidRDefault="00DE634F" w:rsidP="00FC2579">
            <w:pPr>
              <w:pStyle w:val="Heading5"/>
              <w:jc w:val="center"/>
              <w:rPr>
                <w:rFonts w:ascii="Cambria" w:hAnsi="Cambria" w:cs="Arial"/>
                <w:sz w:val="22"/>
                <w:szCs w:val="22"/>
              </w:rPr>
            </w:pPr>
            <w:r w:rsidRPr="00E267CD">
              <w:rPr>
                <w:rFonts w:ascii="Cambria" w:hAnsi="Cambria" w:cs="Arial"/>
                <w:sz w:val="22"/>
                <w:szCs w:val="22"/>
              </w:rPr>
              <w:t>Zodpovedný</w:t>
            </w:r>
          </w:p>
        </w:tc>
      </w:tr>
      <w:tr w:rsidR="00DE634F" w:rsidRPr="00E267CD" w14:paraId="7234C824" w14:textId="77777777" w:rsidTr="009711B0">
        <w:trPr>
          <w:trHeight w:val="323"/>
        </w:trPr>
        <w:tc>
          <w:tcPr>
            <w:tcW w:w="5327" w:type="dxa"/>
            <w:shd w:val="clear" w:color="auto" w:fill="F2F2F2" w:themeFill="background1" w:themeFillShade="F2"/>
            <w:vAlign w:val="center"/>
          </w:tcPr>
          <w:p w14:paraId="7628BA63" w14:textId="77777777" w:rsidR="00DE634F" w:rsidRPr="00EC6271" w:rsidRDefault="00DE634F" w:rsidP="00FC2579">
            <w:pPr>
              <w:numPr>
                <w:ilvl w:val="0"/>
                <w:numId w:val="5"/>
              </w:numPr>
              <w:jc w:val="both"/>
              <w:rPr>
                <w:rFonts w:ascii="Cambria" w:hAnsi="Cambria" w:cs="Arial"/>
                <w:b/>
                <w:sz w:val="22"/>
                <w:szCs w:val="22"/>
              </w:rPr>
            </w:pPr>
            <w:r w:rsidRPr="00EC6271">
              <w:rPr>
                <w:rFonts w:ascii="Cambria" w:hAnsi="Cambria" w:cs="Arial"/>
                <w:b/>
                <w:sz w:val="22"/>
                <w:szCs w:val="22"/>
              </w:rPr>
              <w:t>Projektový manažment</w:t>
            </w:r>
          </w:p>
        </w:tc>
        <w:tc>
          <w:tcPr>
            <w:tcW w:w="1085" w:type="dxa"/>
            <w:shd w:val="clear" w:color="auto" w:fill="F2F2F2" w:themeFill="background1" w:themeFillShade="F2"/>
          </w:tcPr>
          <w:p w14:paraId="13835AC2" w14:textId="77777777" w:rsidR="00DE634F" w:rsidRPr="00E267CD" w:rsidRDefault="00DE634F" w:rsidP="00FC2579">
            <w:pPr>
              <w:pStyle w:val="Heading5"/>
              <w:jc w:val="center"/>
              <w:rPr>
                <w:rFonts w:ascii="Cambria" w:hAnsi="Cambria" w:cs="Arial"/>
                <w:b w:val="0"/>
                <w:sz w:val="22"/>
                <w:szCs w:val="22"/>
              </w:rPr>
            </w:pPr>
          </w:p>
        </w:tc>
        <w:tc>
          <w:tcPr>
            <w:tcW w:w="1179" w:type="dxa"/>
            <w:shd w:val="clear" w:color="auto" w:fill="F2F2F2" w:themeFill="background1" w:themeFillShade="F2"/>
          </w:tcPr>
          <w:p w14:paraId="313D8272" w14:textId="77777777" w:rsidR="00DE634F" w:rsidRPr="00E267CD" w:rsidRDefault="00DE634F" w:rsidP="00FC2579">
            <w:pPr>
              <w:pStyle w:val="Heading5"/>
              <w:jc w:val="center"/>
              <w:rPr>
                <w:rFonts w:ascii="Cambria" w:hAnsi="Cambria" w:cs="Arial"/>
                <w:b w:val="0"/>
                <w:sz w:val="22"/>
                <w:szCs w:val="22"/>
              </w:rPr>
            </w:pPr>
          </w:p>
        </w:tc>
        <w:tc>
          <w:tcPr>
            <w:tcW w:w="1469" w:type="dxa"/>
            <w:shd w:val="clear" w:color="auto" w:fill="F2F2F2" w:themeFill="background1" w:themeFillShade="F2"/>
          </w:tcPr>
          <w:p w14:paraId="1FC20B36" w14:textId="77777777" w:rsidR="00DE634F" w:rsidRPr="00E267CD" w:rsidRDefault="00DE634F" w:rsidP="00FC2579">
            <w:pPr>
              <w:pStyle w:val="Heading5"/>
              <w:jc w:val="center"/>
              <w:rPr>
                <w:rFonts w:ascii="Cambria" w:hAnsi="Cambria" w:cs="Arial"/>
                <w:b w:val="0"/>
                <w:sz w:val="22"/>
                <w:szCs w:val="22"/>
              </w:rPr>
            </w:pPr>
          </w:p>
        </w:tc>
      </w:tr>
      <w:tr w:rsidR="00B32B2B" w:rsidRPr="00E267CD" w14:paraId="64D84B8B" w14:textId="77777777" w:rsidTr="009711B0">
        <w:trPr>
          <w:trHeight w:val="323"/>
        </w:trPr>
        <w:tc>
          <w:tcPr>
            <w:tcW w:w="5327" w:type="dxa"/>
            <w:vAlign w:val="center"/>
          </w:tcPr>
          <w:p w14:paraId="6DEF0FC0" w14:textId="77777777"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Predprojektová príprava</w:t>
            </w:r>
          </w:p>
        </w:tc>
        <w:tc>
          <w:tcPr>
            <w:tcW w:w="1085" w:type="dxa"/>
          </w:tcPr>
          <w:p w14:paraId="073C3090" w14:textId="73E5A37D" w:rsidR="00B32B2B" w:rsidRPr="00E267CD" w:rsidRDefault="00876594" w:rsidP="00FC2579">
            <w:pPr>
              <w:pStyle w:val="Heading5"/>
              <w:jc w:val="center"/>
              <w:rPr>
                <w:rFonts w:ascii="Cambria" w:hAnsi="Cambria" w:cs="Arial"/>
                <w:b w:val="0"/>
                <w:sz w:val="22"/>
                <w:szCs w:val="22"/>
              </w:rPr>
            </w:pPr>
            <w:r>
              <w:rPr>
                <w:rFonts w:ascii="Cambria" w:hAnsi="Cambria" w:cs="Arial"/>
                <w:b w:val="0"/>
                <w:sz w:val="22"/>
                <w:szCs w:val="22"/>
              </w:rPr>
              <w:t>Z</w:t>
            </w:r>
          </w:p>
        </w:tc>
        <w:tc>
          <w:tcPr>
            <w:tcW w:w="1179" w:type="dxa"/>
          </w:tcPr>
          <w:p w14:paraId="2B1FC8E0" w14:textId="486B964B" w:rsidR="00B32B2B" w:rsidRPr="00E267CD" w:rsidRDefault="00B32B2B" w:rsidP="00FC2579">
            <w:pPr>
              <w:pStyle w:val="Heading5"/>
              <w:jc w:val="center"/>
              <w:rPr>
                <w:rFonts w:ascii="Cambria" w:hAnsi="Cambria" w:cs="Arial"/>
                <w:b w:val="0"/>
                <w:sz w:val="22"/>
                <w:szCs w:val="22"/>
              </w:rPr>
            </w:pPr>
          </w:p>
        </w:tc>
        <w:tc>
          <w:tcPr>
            <w:tcW w:w="1469" w:type="dxa"/>
          </w:tcPr>
          <w:p w14:paraId="7D69F491" w14:textId="77777777" w:rsidR="00B32B2B" w:rsidRPr="00E267CD" w:rsidRDefault="00B32B2B" w:rsidP="00FC2579">
            <w:pPr>
              <w:rPr>
                <w:rFonts w:ascii="Cambria" w:hAnsi="Cambria" w:cs="Arial"/>
                <w:sz w:val="22"/>
                <w:szCs w:val="22"/>
              </w:rPr>
            </w:pPr>
            <w:bookmarkStart w:id="1123" w:name="_Toc368490396"/>
            <w:bookmarkStart w:id="1124" w:name="_Toc368934419"/>
            <w:r w:rsidRPr="00E267CD">
              <w:rPr>
                <w:rFonts w:ascii="Cambria" w:hAnsi="Cambria" w:cs="Arial"/>
                <w:sz w:val="22"/>
                <w:szCs w:val="22"/>
              </w:rPr>
              <w:t>zhotoviteľ, objednávateľ</w:t>
            </w:r>
            <w:bookmarkEnd w:id="1123"/>
            <w:bookmarkEnd w:id="1124"/>
          </w:p>
        </w:tc>
      </w:tr>
      <w:tr w:rsidR="00B32B2B" w:rsidRPr="00E267CD" w14:paraId="4CD870D0" w14:textId="77777777" w:rsidTr="009711B0">
        <w:trPr>
          <w:trHeight w:val="323"/>
        </w:trPr>
        <w:tc>
          <w:tcPr>
            <w:tcW w:w="5327" w:type="dxa"/>
            <w:vAlign w:val="center"/>
          </w:tcPr>
          <w:p w14:paraId="58D710DA" w14:textId="77777777"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Otvorenie projektu – úvodné rokovanie riadiacej rady projektu</w:t>
            </w:r>
          </w:p>
        </w:tc>
        <w:tc>
          <w:tcPr>
            <w:tcW w:w="1085" w:type="dxa"/>
          </w:tcPr>
          <w:p w14:paraId="4DAE509D" w14:textId="627186FF" w:rsidR="00B32B2B" w:rsidRPr="00E267CD" w:rsidRDefault="00B32B2B" w:rsidP="00FC2579">
            <w:pPr>
              <w:pStyle w:val="Heading5"/>
              <w:jc w:val="center"/>
              <w:rPr>
                <w:rFonts w:ascii="Cambria" w:hAnsi="Cambria" w:cs="Arial"/>
                <w:b w:val="0"/>
                <w:sz w:val="22"/>
                <w:szCs w:val="22"/>
              </w:rPr>
            </w:pPr>
          </w:p>
        </w:tc>
        <w:tc>
          <w:tcPr>
            <w:tcW w:w="1179" w:type="dxa"/>
          </w:tcPr>
          <w:p w14:paraId="33577393" w14:textId="3854D6FA" w:rsidR="00B32B2B" w:rsidRPr="00E267CD" w:rsidRDefault="00B32B2B" w:rsidP="00FC2579">
            <w:pPr>
              <w:pStyle w:val="Heading5"/>
              <w:jc w:val="center"/>
              <w:rPr>
                <w:rFonts w:ascii="Cambria" w:hAnsi="Cambria" w:cs="Arial"/>
                <w:b w:val="0"/>
                <w:sz w:val="22"/>
                <w:szCs w:val="22"/>
              </w:rPr>
            </w:pPr>
          </w:p>
        </w:tc>
        <w:tc>
          <w:tcPr>
            <w:tcW w:w="1469" w:type="dxa"/>
          </w:tcPr>
          <w:p w14:paraId="3CF98E64" w14:textId="77777777" w:rsidR="00B32B2B" w:rsidRPr="00E267CD" w:rsidRDefault="00B32B2B" w:rsidP="00FC2579">
            <w:pPr>
              <w:rPr>
                <w:rFonts w:ascii="Cambria" w:hAnsi="Cambria" w:cs="Arial"/>
                <w:sz w:val="22"/>
                <w:szCs w:val="22"/>
              </w:rPr>
            </w:pPr>
            <w:bookmarkStart w:id="1125" w:name="_Toc368490397"/>
            <w:bookmarkStart w:id="1126" w:name="_Toc368934420"/>
            <w:r w:rsidRPr="00E267CD">
              <w:rPr>
                <w:rFonts w:ascii="Cambria" w:hAnsi="Cambria" w:cs="Arial"/>
                <w:sz w:val="22"/>
                <w:szCs w:val="22"/>
              </w:rPr>
              <w:t>objednávateľ</w:t>
            </w:r>
            <w:bookmarkEnd w:id="1125"/>
            <w:bookmarkEnd w:id="1126"/>
          </w:p>
        </w:tc>
      </w:tr>
      <w:tr w:rsidR="00B32B2B" w:rsidRPr="00E267CD" w14:paraId="6A25E103" w14:textId="77777777" w:rsidTr="009711B0">
        <w:trPr>
          <w:trHeight w:val="323"/>
        </w:trPr>
        <w:tc>
          <w:tcPr>
            <w:tcW w:w="5327" w:type="dxa"/>
            <w:vAlign w:val="center"/>
          </w:tcPr>
          <w:p w14:paraId="266CB747" w14:textId="77777777"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Otvorenie projektu – úvodné stretnutie členov projektového tímu</w:t>
            </w:r>
          </w:p>
        </w:tc>
        <w:tc>
          <w:tcPr>
            <w:tcW w:w="1085" w:type="dxa"/>
          </w:tcPr>
          <w:p w14:paraId="33BFDEDC" w14:textId="29C815B4" w:rsidR="00B32B2B" w:rsidRPr="00E267CD" w:rsidRDefault="00B32B2B" w:rsidP="00FC2579">
            <w:pPr>
              <w:pStyle w:val="Heading5"/>
              <w:jc w:val="center"/>
              <w:rPr>
                <w:rFonts w:ascii="Cambria" w:hAnsi="Cambria" w:cs="Arial"/>
                <w:b w:val="0"/>
                <w:sz w:val="22"/>
                <w:szCs w:val="22"/>
              </w:rPr>
            </w:pPr>
          </w:p>
        </w:tc>
        <w:tc>
          <w:tcPr>
            <w:tcW w:w="1179" w:type="dxa"/>
          </w:tcPr>
          <w:p w14:paraId="62D55D02" w14:textId="7BF56EE8" w:rsidR="00B32B2B" w:rsidRPr="00E267CD" w:rsidRDefault="00B32B2B" w:rsidP="00FC2579">
            <w:pPr>
              <w:pStyle w:val="Heading5"/>
              <w:jc w:val="center"/>
              <w:rPr>
                <w:rFonts w:ascii="Cambria" w:hAnsi="Cambria" w:cs="Arial"/>
                <w:b w:val="0"/>
                <w:sz w:val="22"/>
                <w:szCs w:val="22"/>
              </w:rPr>
            </w:pPr>
          </w:p>
        </w:tc>
        <w:tc>
          <w:tcPr>
            <w:tcW w:w="1469" w:type="dxa"/>
          </w:tcPr>
          <w:p w14:paraId="2E5E13AF" w14:textId="77777777" w:rsidR="00B32B2B" w:rsidRPr="00E267CD" w:rsidRDefault="00B32B2B" w:rsidP="00FC2579">
            <w:pPr>
              <w:rPr>
                <w:rFonts w:ascii="Cambria" w:hAnsi="Cambria" w:cs="Arial"/>
                <w:sz w:val="22"/>
                <w:szCs w:val="22"/>
              </w:rPr>
            </w:pPr>
            <w:bookmarkStart w:id="1127" w:name="_Toc368490398"/>
            <w:bookmarkStart w:id="1128" w:name="_Toc368934421"/>
            <w:r w:rsidRPr="00E267CD">
              <w:rPr>
                <w:rFonts w:ascii="Cambria" w:hAnsi="Cambria" w:cs="Arial"/>
                <w:sz w:val="22"/>
                <w:szCs w:val="22"/>
              </w:rPr>
              <w:t>zhotoviteľ</w:t>
            </w:r>
            <w:bookmarkEnd w:id="1127"/>
            <w:bookmarkEnd w:id="1128"/>
          </w:p>
        </w:tc>
      </w:tr>
      <w:tr w:rsidR="00B32B2B" w:rsidRPr="00E267CD" w14:paraId="7996283C" w14:textId="77777777" w:rsidTr="009711B0">
        <w:trPr>
          <w:trHeight w:val="323"/>
        </w:trPr>
        <w:tc>
          <w:tcPr>
            <w:tcW w:w="5327" w:type="dxa"/>
            <w:tcBorders>
              <w:bottom w:val="single" w:sz="4" w:space="0" w:color="auto"/>
            </w:tcBorders>
            <w:vAlign w:val="center"/>
          </w:tcPr>
          <w:p w14:paraId="4A361205" w14:textId="2B403A3A"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 xml:space="preserve">Projektové činnosti na strane objednávateľa a zhotoviteľa vrátane spracovania </w:t>
            </w:r>
            <w:r w:rsidR="00EC6271" w:rsidRPr="00EC6271">
              <w:rPr>
                <w:rFonts w:ascii="Cambria" w:hAnsi="Cambria" w:cs="Arial"/>
                <w:sz w:val="22"/>
                <w:szCs w:val="22"/>
              </w:rPr>
              <w:t xml:space="preserve">riadiacej projektovej </w:t>
            </w:r>
            <w:r w:rsidRPr="00EC6271">
              <w:rPr>
                <w:rFonts w:ascii="Cambria" w:hAnsi="Cambria" w:cs="Arial"/>
                <w:sz w:val="22"/>
                <w:szCs w:val="22"/>
              </w:rPr>
              <w:t xml:space="preserve">dokumentácie </w:t>
            </w:r>
            <w:r w:rsidR="00EC6271" w:rsidRPr="00EC6271">
              <w:rPr>
                <w:rFonts w:ascii="Cambria" w:hAnsi="Cambria" w:cs="Arial"/>
                <w:sz w:val="22"/>
                <w:szCs w:val="22"/>
              </w:rPr>
              <w:t>podľa SZK</w:t>
            </w:r>
          </w:p>
        </w:tc>
        <w:tc>
          <w:tcPr>
            <w:tcW w:w="1085" w:type="dxa"/>
            <w:tcBorders>
              <w:bottom w:val="single" w:sz="4" w:space="0" w:color="auto"/>
            </w:tcBorders>
          </w:tcPr>
          <w:p w14:paraId="175E332B" w14:textId="5A069E8E" w:rsidR="00B32B2B" w:rsidRPr="00E267CD" w:rsidRDefault="00B32B2B" w:rsidP="00FC2579">
            <w:pPr>
              <w:pStyle w:val="Heading5"/>
              <w:jc w:val="center"/>
              <w:rPr>
                <w:rFonts w:ascii="Cambria" w:hAnsi="Cambria" w:cs="Arial"/>
                <w:b w:val="0"/>
                <w:sz w:val="22"/>
                <w:szCs w:val="22"/>
              </w:rPr>
            </w:pPr>
          </w:p>
        </w:tc>
        <w:tc>
          <w:tcPr>
            <w:tcW w:w="1179" w:type="dxa"/>
            <w:tcBorders>
              <w:bottom w:val="single" w:sz="4" w:space="0" w:color="auto"/>
            </w:tcBorders>
          </w:tcPr>
          <w:p w14:paraId="13DDBAF0" w14:textId="4AFDA579" w:rsidR="00B32B2B" w:rsidRPr="00E267CD" w:rsidRDefault="00B32B2B" w:rsidP="00FC2579">
            <w:pPr>
              <w:pStyle w:val="Heading5"/>
              <w:jc w:val="center"/>
              <w:rPr>
                <w:rFonts w:ascii="Cambria" w:hAnsi="Cambria" w:cs="Arial"/>
                <w:b w:val="0"/>
                <w:sz w:val="22"/>
                <w:szCs w:val="22"/>
              </w:rPr>
            </w:pPr>
          </w:p>
        </w:tc>
        <w:tc>
          <w:tcPr>
            <w:tcW w:w="1469" w:type="dxa"/>
            <w:tcBorders>
              <w:bottom w:val="single" w:sz="4" w:space="0" w:color="auto"/>
            </w:tcBorders>
          </w:tcPr>
          <w:p w14:paraId="3C593326" w14:textId="77777777" w:rsidR="00B32B2B" w:rsidRPr="00E267CD" w:rsidRDefault="00B32B2B" w:rsidP="00FC2579">
            <w:pPr>
              <w:rPr>
                <w:rFonts w:ascii="Cambria" w:hAnsi="Cambria" w:cs="Arial"/>
                <w:sz w:val="22"/>
                <w:szCs w:val="22"/>
              </w:rPr>
            </w:pPr>
            <w:bookmarkStart w:id="1129" w:name="_Toc368490399"/>
            <w:bookmarkStart w:id="1130" w:name="_Toc368934422"/>
            <w:r w:rsidRPr="00E267CD">
              <w:rPr>
                <w:rFonts w:ascii="Cambria" w:hAnsi="Cambria" w:cs="Arial"/>
                <w:sz w:val="22"/>
                <w:szCs w:val="22"/>
              </w:rPr>
              <w:t>objednávateľ</w:t>
            </w:r>
            <w:bookmarkEnd w:id="1129"/>
            <w:bookmarkEnd w:id="1130"/>
          </w:p>
          <w:p w14:paraId="450C07DB" w14:textId="77777777" w:rsidR="00B32B2B" w:rsidRPr="00E267CD" w:rsidRDefault="00B32B2B" w:rsidP="00FC2579">
            <w:pPr>
              <w:rPr>
                <w:rFonts w:ascii="Cambria" w:hAnsi="Cambria" w:cs="Arial"/>
                <w:sz w:val="22"/>
                <w:szCs w:val="22"/>
              </w:rPr>
            </w:pPr>
            <w:r w:rsidRPr="00E267CD">
              <w:rPr>
                <w:rFonts w:ascii="Cambria" w:hAnsi="Cambria" w:cs="Arial"/>
                <w:sz w:val="22"/>
                <w:szCs w:val="22"/>
              </w:rPr>
              <w:t>zhotoviteľ</w:t>
            </w:r>
          </w:p>
        </w:tc>
      </w:tr>
      <w:tr w:rsidR="001F7361" w:rsidRPr="00E267CD" w14:paraId="53E7A3DF" w14:textId="77777777" w:rsidTr="00876594">
        <w:trPr>
          <w:trHeight w:val="323"/>
        </w:trPr>
        <w:tc>
          <w:tcPr>
            <w:tcW w:w="5327" w:type="dxa"/>
            <w:shd w:val="clear" w:color="auto" w:fill="F2F2F2" w:themeFill="background1" w:themeFillShade="F2"/>
            <w:vAlign w:val="center"/>
          </w:tcPr>
          <w:p w14:paraId="23EB3157" w14:textId="77777777" w:rsidR="001F7361" w:rsidRPr="004F4B4B" w:rsidRDefault="001F7361"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10D0A6DB" w14:textId="77777777" w:rsidR="001F7361" w:rsidRPr="00500A2C" w:rsidRDefault="001F7361"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2F9DE7A4" w14:textId="77777777" w:rsidR="001F7361" w:rsidRPr="00E267CD" w:rsidRDefault="001F7361"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57CC4E60" w14:textId="77777777" w:rsidR="001F7361" w:rsidRPr="004F4B4B" w:rsidRDefault="001F7361" w:rsidP="00876594">
            <w:pPr>
              <w:rPr>
                <w:rFonts w:ascii="Cambria" w:hAnsi="Cambria" w:cs="Arial"/>
              </w:rPr>
            </w:pPr>
          </w:p>
        </w:tc>
      </w:tr>
      <w:tr w:rsidR="001F7361" w:rsidRPr="00E267CD" w14:paraId="1CFD8708" w14:textId="77777777" w:rsidTr="00876594">
        <w:trPr>
          <w:trHeight w:val="350"/>
        </w:trPr>
        <w:tc>
          <w:tcPr>
            <w:tcW w:w="5327" w:type="dxa"/>
            <w:vAlign w:val="center"/>
          </w:tcPr>
          <w:p w14:paraId="78868A89"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5C7D9285" w14:textId="77777777" w:rsidR="001F7361" w:rsidRDefault="001F7361" w:rsidP="00876594">
            <w:pPr>
              <w:jc w:val="both"/>
              <w:rPr>
                <w:rFonts w:ascii="Cambria" w:hAnsi="Cambria" w:cs="Arial"/>
                <w:bCs/>
              </w:rPr>
            </w:pPr>
            <w:r w:rsidRPr="004F4B4B">
              <w:rPr>
                <w:rFonts w:ascii="Cambria" w:hAnsi="Cambria" w:cs="Arial"/>
                <w:bCs/>
                <w:u w:val="single"/>
              </w:rPr>
              <w:t>Vstupy</w:t>
            </w:r>
            <w:r w:rsidRPr="004F4B4B">
              <w:rPr>
                <w:rFonts w:ascii="Cambria" w:hAnsi="Cambria" w:cs="Arial"/>
                <w:bCs/>
              </w:rPr>
              <w:t xml:space="preserve">: </w:t>
            </w:r>
          </w:p>
          <w:p w14:paraId="586ACFC2" w14:textId="77777777" w:rsidR="001F7361" w:rsidRPr="004F4B4B" w:rsidRDefault="001F7361" w:rsidP="00876594">
            <w:pPr>
              <w:numPr>
                <w:ilvl w:val="0"/>
                <w:numId w:val="19"/>
              </w:numPr>
              <w:tabs>
                <w:tab w:val="clear" w:pos="360"/>
              </w:tabs>
              <w:ind w:left="180" w:hanging="180"/>
              <w:jc w:val="both"/>
              <w:rPr>
                <w:rFonts w:ascii="Cambria" w:hAnsi="Cambria" w:cs="Arial"/>
                <w:bCs/>
              </w:rPr>
            </w:pPr>
            <w:r w:rsidRPr="004F4B4B">
              <w:rPr>
                <w:rFonts w:ascii="Cambria" w:hAnsi="Cambria" w:cs="Arial"/>
                <w:sz w:val="22"/>
                <w:szCs w:val="22"/>
              </w:rPr>
              <w:t>Zmluva o dielo</w:t>
            </w:r>
          </w:p>
        </w:tc>
        <w:tc>
          <w:tcPr>
            <w:tcW w:w="1085" w:type="dxa"/>
          </w:tcPr>
          <w:p w14:paraId="14B11E58" w14:textId="77777777" w:rsidR="001F7361" w:rsidRPr="00E267CD" w:rsidRDefault="001F7361" w:rsidP="00876594">
            <w:pPr>
              <w:pStyle w:val="Heading5"/>
              <w:jc w:val="center"/>
              <w:rPr>
                <w:rFonts w:ascii="Cambria" w:hAnsi="Cambria" w:cs="Arial"/>
                <w:b w:val="0"/>
                <w:sz w:val="22"/>
                <w:szCs w:val="22"/>
              </w:rPr>
            </w:pPr>
          </w:p>
        </w:tc>
        <w:tc>
          <w:tcPr>
            <w:tcW w:w="1179" w:type="dxa"/>
          </w:tcPr>
          <w:p w14:paraId="69E5D9C7" w14:textId="77777777" w:rsidR="001F7361" w:rsidRPr="00E267CD" w:rsidRDefault="001F7361" w:rsidP="00876594">
            <w:pPr>
              <w:pStyle w:val="Heading5"/>
              <w:jc w:val="center"/>
              <w:rPr>
                <w:rFonts w:ascii="Cambria" w:hAnsi="Cambria" w:cs="Arial"/>
                <w:b w:val="0"/>
                <w:sz w:val="22"/>
                <w:szCs w:val="22"/>
              </w:rPr>
            </w:pPr>
          </w:p>
        </w:tc>
        <w:tc>
          <w:tcPr>
            <w:tcW w:w="1469" w:type="dxa"/>
          </w:tcPr>
          <w:p w14:paraId="31E08FE5" w14:textId="77777777" w:rsidR="001F7361" w:rsidRPr="00E267CD" w:rsidRDefault="001F7361" w:rsidP="00876594">
            <w:pPr>
              <w:rPr>
                <w:rFonts w:ascii="Cambria" w:hAnsi="Cambria" w:cs="Arial"/>
                <w:sz w:val="22"/>
                <w:szCs w:val="22"/>
              </w:rPr>
            </w:pPr>
          </w:p>
          <w:p w14:paraId="0EFD0D8D"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7F44550B" w14:textId="77777777" w:rsidTr="00876594">
        <w:trPr>
          <w:trHeight w:val="350"/>
        </w:trPr>
        <w:tc>
          <w:tcPr>
            <w:tcW w:w="5327" w:type="dxa"/>
            <w:vAlign w:val="center"/>
          </w:tcPr>
          <w:p w14:paraId="4532093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2B982526" w14:textId="77777777" w:rsidR="001F7361" w:rsidRPr="00E267CD" w:rsidRDefault="001F7361" w:rsidP="00876594">
            <w:pPr>
              <w:pStyle w:val="Heading5"/>
              <w:jc w:val="center"/>
              <w:rPr>
                <w:rFonts w:ascii="Cambria" w:hAnsi="Cambria" w:cs="Arial"/>
                <w:b w:val="0"/>
                <w:sz w:val="22"/>
                <w:szCs w:val="22"/>
              </w:rPr>
            </w:pPr>
          </w:p>
        </w:tc>
        <w:tc>
          <w:tcPr>
            <w:tcW w:w="1179" w:type="dxa"/>
          </w:tcPr>
          <w:p w14:paraId="06D5F60E" w14:textId="77777777" w:rsidR="001F7361" w:rsidRPr="00E267CD" w:rsidRDefault="001F7361" w:rsidP="00876594">
            <w:pPr>
              <w:pStyle w:val="Heading5"/>
              <w:jc w:val="center"/>
              <w:rPr>
                <w:rFonts w:ascii="Cambria" w:hAnsi="Cambria" w:cs="Arial"/>
                <w:b w:val="0"/>
                <w:sz w:val="22"/>
                <w:szCs w:val="22"/>
              </w:rPr>
            </w:pPr>
          </w:p>
        </w:tc>
        <w:tc>
          <w:tcPr>
            <w:tcW w:w="1469" w:type="dxa"/>
          </w:tcPr>
          <w:p w14:paraId="594D22F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2D7CA99" w14:textId="77777777" w:rsidTr="00876594">
        <w:trPr>
          <w:trHeight w:val="350"/>
        </w:trPr>
        <w:tc>
          <w:tcPr>
            <w:tcW w:w="5327" w:type="dxa"/>
            <w:vAlign w:val="center"/>
          </w:tcPr>
          <w:p w14:paraId="7B7F80F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6583EBEE" w14:textId="77777777" w:rsidR="001F7361" w:rsidRPr="00E267CD" w:rsidRDefault="001F7361" w:rsidP="00876594">
            <w:pPr>
              <w:pStyle w:val="Heading5"/>
              <w:jc w:val="center"/>
              <w:rPr>
                <w:rFonts w:ascii="Cambria" w:hAnsi="Cambria" w:cs="Arial"/>
                <w:b w:val="0"/>
                <w:sz w:val="22"/>
                <w:szCs w:val="22"/>
              </w:rPr>
            </w:pPr>
          </w:p>
        </w:tc>
        <w:tc>
          <w:tcPr>
            <w:tcW w:w="1179" w:type="dxa"/>
          </w:tcPr>
          <w:p w14:paraId="10FF0612" w14:textId="77777777" w:rsidR="001F7361" w:rsidRPr="00E267CD" w:rsidRDefault="001F7361" w:rsidP="00876594">
            <w:pPr>
              <w:pStyle w:val="Heading5"/>
              <w:jc w:val="center"/>
              <w:rPr>
                <w:rFonts w:ascii="Cambria" w:hAnsi="Cambria" w:cs="Arial"/>
                <w:b w:val="0"/>
                <w:sz w:val="22"/>
                <w:szCs w:val="22"/>
              </w:rPr>
            </w:pPr>
          </w:p>
        </w:tc>
        <w:tc>
          <w:tcPr>
            <w:tcW w:w="1469" w:type="dxa"/>
          </w:tcPr>
          <w:p w14:paraId="229896A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EE7020A" w14:textId="77777777" w:rsidTr="00876594">
        <w:trPr>
          <w:trHeight w:val="350"/>
        </w:trPr>
        <w:tc>
          <w:tcPr>
            <w:tcW w:w="5327" w:type="dxa"/>
            <w:vAlign w:val="center"/>
          </w:tcPr>
          <w:p w14:paraId="3B84323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598636C6" w14:textId="77777777" w:rsidR="001F7361" w:rsidRPr="00E267CD" w:rsidRDefault="001F7361" w:rsidP="00876594">
            <w:pPr>
              <w:pStyle w:val="Heading5"/>
              <w:jc w:val="center"/>
              <w:rPr>
                <w:rFonts w:ascii="Cambria" w:hAnsi="Cambria" w:cs="Arial"/>
                <w:b w:val="0"/>
                <w:sz w:val="22"/>
                <w:szCs w:val="22"/>
              </w:rPr>
            </w:pPr>
          </w:p>
        </w:tc>
        <w:tc>
          <w:tcPr>
            <w:tcW w:w="1179" w:type="dxa"/>
          </w:tcPr>
          <w:p w14:paraId="0CF033E2" w14:textId="77777777" w:rsidR="001F7361" w:rsidRPr="00E267CD" w:rsidRDefault="001F7361" w:rsidP="00876594">
            <w:pPr>
              <w:pStyle w:val="Heading5"/>
              <w:jc w:val="center"/>
              <w:rPr>
                <w:rFonts w:ascii="Cambria" w:hAnsi="Cambria" w:cs="Arial"/>
                <w:b w:val="0"/>
                <w:sz w:val="22"/>
                <w:szCs w:val="22"/>
              </w:rPr>
            </w:pPr>
          </w:p>
        </w:tc>
        <w:tc>
          <w:tcPr>
            <w:tcW w:w="1469" w:type="dxa"/>
          </w:tcPr>
          <w:p w14:paraId="7603126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1A3723D" w14:textId="77777777" w:rsidTr="00876594">
        <w:trPr>
          <w:trHeight w:val="350"/>
        </w:trPr>
        <w:tc>
          <w:tcPr>
            <w:tcW w:w="5327" w:type="dxa"/>
            <w:vAlign w:val="center"/>
          </w:tcPr>
          <w:p w14:paraId="2F4632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32FAA5F1" w14:textId="77777777" w:rsidR="001F7361" w:rsidRPr="00E267CD" w:rsidRDefault="001F7361" w:rsidP="00876594">
            <w:pPr>
              <w:pStyle w:val="Heading5"/>
              <w:jc w:val="center"/>
              <w:rPr>
                <w:rFonts w:ascii="Cambria" w:hAnsi="Cambria" w:cs="Arial"/>
                <w:b w:val="0"/>
                <w:sz w:val="22"/>
                <w:szCs w:val="22"/>
              </w:rPr>
            </w:pPr>
          </w:p>
        </w:tc>
        <w:tc>
          <w:tcPr>
            <w:tcW w:w="1179" w:type="dxa"/>
          </w:tcPr>
          <w:p w14:paraId="54BCCF23" w14:textId="77777777" w:rsidR="001F7361" w:rsidRPr="00E267CD" w:rsidRDefault="001F7361" w:rsidP="00876594">
            <w:pPr>
              <w:pStyle w:val="Heading5"/>
              <w:jc w:val="center"/>
              <w:rPr>
                <w:rFonts w:ascii="Cambria" w:hAnsi="Cambria" w:cs="Arial"/>
                <w:b w:val="0"/>
                <w:sz w:val="22"/>
                <w:szCs w:val="22"/>
              </w:rPr>
            </w:pPr>
          </w:p>
        </w:tc>
        <w:tc>
          <w:tcPr>
            <w:tcW w:w="1469" w:type="dxa"/>
          </w:tcPr>
          <w:p w14:paraId="6A63619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5DF29AF" w14:textId="77777777" w:rsidTr="00876594">
        <w:trPr>
          <w:trHeight w:val="350"/>
        </w:trPr>
        <w:tc>
          <w:tcPr>
            <w:tcW w:w="5327" w:type="dxa"/>
            <w:vAlign w:val="center"/>
          </w:tcPr>
          <w:p w14:paraId="76625138"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34D2C0FD" w14:textId="77777777" w:rsidR="001F7361" w:rsidRPr="00E267CD" w:rsidRDefault="001F7361" w:rsidP="00876594">
            <w:pPr>
              <w:pStyle w:val="Heading5"/>
              <w:jc w:val="center"/>
              <w:rPr>
                <w:rFonts w:ascii="Cambria" w:hAnsi="Cambria" w:cs="Arial"/>
                <w:b w:val="0"/>
                <w:sz w:val="22"/>
                <w:szCs w:val="22"/>
              </w:rPr>
            </w:pPr>
          </w:p>
        </w:tc>
        <w:tc>
          <w:tcPr>
            <w:tcW w:w="1179" w:type="dxa"/>
          </w:tcPr>
          <w:p w14:paraId="144281A7" w14:textId="77777777" w:rsidR="001F7361" w:rsidRPr="00E267CD" w:rsidRDefault="001F7361" w:rsidP="00876594">
            <w:pPr>
              <w:pStyle w:val="Heading5"/>
              <w:jc w:val="center"/>
              <w:rPr>
                <w:rFonts w:ascii="Cambria" w:hAnsi="Cambria" w:cs="Arial"/>
                <w:b w:val="0"/>
                <w:sz w:val="22"/>
                <w:szCs w:val="22"/>
              </w:rPr>
            </w:pPr>
          </w:p>
        </w:tc>
        <w:tc>
          <w:tcPr>
            <w:tcW w:w="1469" w:type="dxa"/>
          </w:tcPr>
          <w:p w14:paraId="5674B20B"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29CBC33" w14:textId="77777777" w:rsidTr="00876594">
        <w:trPr>
          <w:trHeight w:val="350"/>
        </w:trPr>
        <w:tc>
          <w:tcPr>
            <w:tcW w:w="5327" w:type="dxa"/>
            <w:vAlign w:val="center"/>
          </w:tcPr>
          <w:p w14:paraId="6D4F08A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0C0C901F" w14:textId="77777777" w:rsidR="001F7361" w:rsidRPr="00E267CD" w:rsidRDefault="001F7361" w:rsidP="00876594">
            <w:pPr>
              <w:pStyle w:val="Heading5"/>
              <w:jc w:val="center"/>
              <w:rPr>
                <w:rFonts w:ascii="Cambria" w:hAnsi="Cambria" w:cs="Arial"/>
                <w:b w:val="0"/>
                <w:sz w:val="22"/>
                <w:szCs w:val="22"/>
              </w:rPr>
            </w:pPr>
          </w:p>
        </w:tc>
        <w:tc>
          <w:tcPr>
            <w:tcW w:w="1179" w:type="dxa"/>
          </w:tcPr>
          <w:p w14:paraId="59019C73" w14:textId="77777777" w:rsidR="001F7361" w:rsidRPr="00E267CD" w:rsidRDefault="001F7361" w:rsidP="00876594">
            <w:pPr>
              <w:pStyle w:val="Heading5"/>
              <w:jc w:val="center"/>
              <w:rPr>
                <w:rFonts w:ascii="Cambria" w:hAnsi="Cambria" w:cs="Arial"/>
                <w:b w:val="0"/>
                <w:sz w:val="22"/>
                <w:szCs w:val="22"/>
              </w:rPr>
            </w:pPr>
          </w:p>
        </w:tc>
        <w:tc>
          <w:tcPr>
            <w:tcW w:w="1469" w:type="dxa"/>
          </w:tcPr>
          <w:p w14:paraId="2DDBC18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79A9086" w14:textId="77777777" w:rsidTr="00876594">
        <w:trPr>
          <w:trHeight w:val="350"/>
        </w:trPr>
        <w:tc>
          <w:tcPr>
            <w:tcW w:w="5327" w:type="dxa"/>
            <w:vAlign w:val="center"/>
          </w:tcPr>
          <w:p w14:paraId="31ECCE0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64A9237B" w14:textId="77777777" w:rsidR="001F7361" w:rsidRPr="00E267CD" w:rsidRDefault="001F7361" w:rsidP="00876594">
            <w:pPr>
              <w:pStyle w:val="Heading5"/>
              <w:jc w:val="center"/>
              <w:rPr>
                <w:rFonts w:ascii="Cambria" w:hAnsi="Cambria" w:cs="Arial"/>
                <w:b w:val="0"/>
                <w:sz w:val="22"/>
                <w:szCs w:val="22"/>
              </w:rPr>
            </w:pPr>
          </w:p>
        </w:tc>
        <w:tc>
          <w:tcPr>
            <w:tcW w:w="1179" w:type="dxa"/>
          </w:tcPr>
          <w:p w14:paraId="47C31B52" w14:textId="77777777" w:rsidR="001F7361" w:rsidRPr="00E267CD" w:rsidRDefault="001F7361" w:rsidP="00876594">
            <w:pPr>
              <w:pStyle w:val="Heading5"/>
              <w:jc w:val="center"/>
              <w:rPr>
                <w:rFonts w:ascii="Cambria" w:hAnsi="Cambria" w:cs="Arial"/>
                <w:b w:val="0"/>
                <w:sz w:val="22"/>
                <w:szCs w:val="22"/>
              </w:rPr>
            </w:pPr>
          </w:p>
        </w:tc>
        <w:tc>
          <w:tcPr>
            <w:tcW w:w="1469" w:type="dxa"/>
          </w:tcPr>
          <w:p w14:paraId="22FBF960"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A8117DE" w14:textId="77777777" w:rsidTr="00876594">
        <w:trPr>
          <w:trHeight w:val="350"/>
        </w:trPr>
        <w:tc>
          <w:tcPr>
            <w:tcW w:w="5327" w:type="dxa"/>
            <w:vAlign w:val="center"/>
          </w:tcPr>
          <w:p w14:paraId="3FA724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0A2DF2FF" w14:textId="77777777" w:rsidR="001F7361" w:rsidRPr="00E267CD" w:rsidRDefault="001F7361" w:rsidP="00876594">
            <w:pPr>
              <w:pStyle w:val="Heading5"/>
              <w:jc w:val="center"/>
              <w:rPr>
                <w:rFonts w:ascii="Cambria" w:hAnsi="Cambria" w:cs="Arial"/>
                <w:b w:val="0"/>
                <w:sz w:val="22"/>
                <w:szCs w:val="22"/>
              </w:rPr>
            </w:pPr>
          </w:p>
        </w:tc>
        <w:tc>
          <w:tcPr>
            <w:tcW w:w="1179" w:type="dxa"/>
          </w:tcPr>
          <w:p w14:paraId="1FCFE25A" w14:textId="77777777" w:rsidR="001F7361" w:rsidRPr="00E267CD" w:rsidRDefault="001F7361" w:rsidP="00876594">
            <w:pPr>
              <w:pStyle w:val="Heading5"/>
              <w:jc w:val="center"/>
              <w:rPr>
                <w:rFonts w:ascii="Cambria" w:hAnsi="Cambria" w:cs="Arial"/>
                <w:b w:val="0"/>
                <w:sz w:val="22"/>
                <w:szCs w:val="22"/>
              </w:rPr>
            </w:pPr>
          </w:p>
        </w:tc>
        <w:tc>
          <w:tcPr>
            <w:tcW w:w="1469" w:type="dxa"/>
          </w:tcPr>
          <w:p w14:paraId="052B55A4"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5156647" w14:textId="77777777" w:rsidTr="00876594">
        <w:trPr>
          <w:trHeight w:val="350"/>
        </w:trPr>
        <w:tc>
          <w:tcPr>
            <w:tcW w:w="5327" w:type="dxa"/>
            <w:vAlign w:val="center"/>
          </w:tcPr>
          <w:p w14:paraId="757D8EB0"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6CD7FD7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lastRenderedPageBreak/>
              <w:t>Funkčná a technická špecifikácia dodávaného systému</w:t>
            </w:r>
          </w:p>
          <w:p w14:paraId="3524482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4BF0CC5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6FDD27E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1251EA59" w14:textId="77777777" w:rsidR="001F7361" w:rsidRPr="00E267CD" w:rsidRDefault="001F7361" w:rsidP="00876594">
            <w:pPr>
              <w:pStyle w:val="Heading5"/>
              <w:jc w:val="center"/>
              <w:rPr>
                <w:rFonts w:ascii="Cambria" w:hAnsi="Cambria" w:cs="Arial"/>
                <w:b w:val="0"/>
                <w:sz w:val="22"/>
                <w:szCs w:val="22"/>
              </w:rPr>
            </w:pPr>
          </w:p>
        </w:tc>
        <w:tc>
          <w:tcPr>
            <w:tcW w:w="1179" w:type="dxa"/>
          </w:tcPr>
          <w:p w14:paraId="6B9808CF" w14:textId="77777777" w:rsidR="001F7361" w:rsidRPr="00E267CD" w:rsidRDefault="001F7361" w:rsidP="00876594">
            <w:pPr>
              <w:pStyle w:val="Heading5"/>
              <w:jc w:val="center"/>
              <w:rPr>
                <w:rFonts w:ascii="Cambria" w:hAnsi="Cambria" w:cs="Arial"/>
                <w:b w:val="0"/>
                <w:sz w:val="22"/>
                <w:szCs w:val="22"/>
              </w:rPr>
            </w:pPr>
          </w:p>
        </w:tc>
        <w:tc>
          <w:tcPr>
            <w:tcW w:w="1469" w:type="dxa"/>
          </w:tcPr>
          <w:p w14:paraId="4296DB0B" w14:textId="77777777" w:rsidR="001F7361" w:rsidRPr="00E267CD" w:rsidRDefault="001F7361" w:rsidP="00876594">
            <w:pPr>
              <w:rPr>
                <w:rFonts w:ascii="Cambria" w:hAnsi="Cambria" w:cs="Arial"/>
                <w:sz w:val="22"/>
                <w:szCs w:val="22"/>
              </w:rPr>
            </w:pPr>
          </w:p>
          <w:p w14:paraId="305E19ED"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34648428" w14:textId="77777777" w:rsidTr="00876594">
        <w:trPr>
          <w:trHeight w:val="350"/>
        </w:trPr>
        <w:tc>
          <w:tcPr>
            <w:tcW w:w="5327" w:type="dxa"/>
            <w:vAlign w:val="center"/>
          </w:tcPr>
          <w:p w14:paraId="410168B7" w14:textId="77777777" w:rsidR="001F7361" w:rsidRPr="00E267CD"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Implementácia dodávaného systému </w:t>
            </w:r>
          </w:p>
          <w:p w14:paraId="6E1B13C9" w14:textId="77777777" w:rsidR="001F7361" w:rsidRPr="004F4B4B" w:rsidRDefault="001F7361" w:rsidP="00876594">
            <w:pPr>
              <w:ind w:left="25"/>
              <w:jc w:val="both"/>
              <w:rPr>
                <w:rFonts w:ascii="Cambria" w:hAnsi="Cambria" w:cs="Arial"/>
                <w:bCs/>
                <w:u w:val="single"/>
              </w:rPr>
            </w:pPr>
            <w:r w:rsidRPr="004F4B4B">
              <w:rPr>
                <w:rFonts w:ascii="Cambria" w:hAnsi="Cambria" w:cs="Arial"/>
                <w:bCs/>
                <w:u w:val="single"/>
              </w:rPr>
              <w:t xml:space="preserve">Vstupy: </w:t>
            </w:r>
          </w:p>
          <w:p w14:paraId="1FD30806"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7DE7875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364051E0"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5C91D19E" w14:textId="77777777" w:rsidR="001F7361" w:rsidRPr="004F4B4B" w:rsidRDefault="001F7361"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61239308" w14:textId="77777777" w:rsidR="001F7361" w:rsidRPr="00E267CD" w:rsidRDefault="001F7361" w:rsidP="00876594">
            <w:pPr>
              <w:jc w:val="center"/>
              <w:rPr>
                <w:rFonts w:ascii="Cambria" w:hAnsi="Cambria" w:cs="Arial"/>
                <w:sz w:val="22"/>
                <w:szCs w:val="22"/>
              </w:rPr>
            </w:pPr>
          </w:p>
        </w:tc>
        <w:tc>
          <w:tcPr>
            <w:tcW w:w="1179" w:type="dxa"/>
          </w:tcPr>
          <w:p w14:paraId="2CCC84AE" w14:textId="77777777" w:rsidR="001F7361" w:rsidRPr="00E267CD" w:rsidRDefault="001F7361" w:rsidP="00876594">
            <w:pPr>
              <w:jc w:val="center"/>
              <w:rPr>
                <w:rFonts w:ascii="Cambria" w:hAnsi="Cambria" w:cs="Arial"/>
                <w:bCs/>
                <w:sz w:val="22"/>
                <w:szCs w:val="22"/>
              </w:rPr>
            </w:pPr>
          </w:p>
        </w:tc>
        <w:tc>
          <w:tcPr>
            <w:tcW w:w="1469" w:type="dxa"/>
          </w:tcPr>
          <w:p w14:paraId="3D0ADAD5" w14:textId="77777777" w:rsidR="001F7361" w:rsidRPr="00E267CD" w:rsidRDefault="001F7361" w:rsidP="00876594">
            <w:pPr>
              <w:rPr>
                <w:rFonts w:ascii="Cambria" w:hAnsi="Cambria" w:cs="Arial"/>
                <w:sz w:val="22"/>
                <w:szCs w:val="22"/>
              </w:rPr>
            </w:pPr>
          </w:p>
          <w:p w14:paraId="6479EC20"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7CB295DA" w14:textId="77777777" w:rsidTr="00876594">
        <w:trPr>
          <w:trHeight w:val="350"/>
        </w:trPr>
        <w:tc>
          <w:tcPr>
            <w:tcW w:w="5327" w:type="dxa"/>
            <w:vAlign w:val="center"/>
          </w:tcPr>
          <w:p w14:paraId="0F2EC80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10BC71B0" w14:textId="77777777" w:rsidR="001F7361" w:rsidRPr="00E267CD" w:rsidRDefault="001F7361" w:rsidP="00876594">
            <w:pPr>
              <w:jc w:val="center"/>
              <w:rPr>
                <w:rFonts w:ascii="Cambria" w:hAnsi="Cambria" w:cs="Arial"/>
                <w:sz w:val="22"/>
                <w:szCs w:val="22"/>
              </w:rPr>
            </w:pPr>
          </w:p>
        </w:tc>
        <w:tc>
          <w:tcPr>
            <w:tcW w:w="1179" w:type="dxa"/>
          </w:tcPr>
          <w:p w14:paraId="286228CF" w14:textId="77777777" w:rsidR="001F7361" w:rsidRPr="00E267CD" w:rsidRDefault="001F7361" w:rsidP="00876594">
            <w:pPr>
              <w:jc w:val="center"/>
              <w:rPr>
                <w:rFonts w:ascii="Cambria" w:hAnsi="Cambria" w:cs="Arial"/>
                <w:bCs/>
                <w:sz w:val="22"/>
                <w:szCs w:val="22"/>
              </w:rPr>
            </w:pPr>
          </w:p>
        </w:tc>
        <w:tc>
          <w:tcPr>
            <w:tcW w:w="1469" w:type="dxa"/>
          </w:tcPr>
          <w:p w14:paraId="58C445B2"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7D93390" w14:textId="77777777" w:rsidTr="00876594">
        <w:trPr>
          <w:trHeight w:val="350"/>
        </w:trPr>
        <w:tc>
          <w:tcPr>
            <w:tcW w:w="5327" w:type="dxa"/>
            <w:vAlign w:val="center"/>
          </w:tcPr>
          <w:p w14:paraId="6A2BC46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Implementácia dodávaného systému</w:t>
            </w:r>
          </w:p>
        </w:tc>
        <w:tc>
          <w:tcPr>
            <w:tcW w:w="1085" w:type="dxa"/>
          </w:tcPr>
          <w:p w14:paraId="2C19A491" w14:textId="77777777" w:rsidR="001F7361" w:rsidRPr="00E267CD" w:rsidRDefault="001F7361" w:rsidP="00876594">
            <w:pPr>
              <w:jc w:val="center"/>
              <w:rPr>
                <w:rFonts w:ascii="Cambria" w:hAnsi="Cambria" w:cs="Arial"/>
                <w:sz w:val="22"/>
                <w:szCs w:val="22"/>
              </w:rPr>
            </w:pPr>
          </w:p>
        </w:tc>
        <w:tc>
          <w:tcPr>
            <w:tcW w:w="1179" w:type="dxa"/>
          </w:tcPr>
          <w:p w14:paraId="6ECB14A8" w14:textId="77777777" w:rsidR="001F7361" w:rsidRPr="00E267CD" w:rsidRDefault="001F7361" w:rsidP="00876594">
            <w:pPr>
              <w:jc w:val="center"/>
              <w:rPr>
                <w:rFonts w:ascii="Cambria" w:hAnsi="Cambria" w:cs="Arial"/>
                <w:bCs/>
                <w:sz w:val="22"/>
                <w:szCs w:val="22"/>
              </w:rPr>
            </w:pPr>
          </w:p>
        </w:tc>
        <w:tc>
          <w:tcPr>
            <w:tcW w:w="1469" w:type="dxa"/>
          </w:tcPr>
          <w:p w14:paraId="7FE463E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734A617" w14:textId="77777777" w:rsidTr="00876594">
        <w:trPr>
          <w:trHeight w:val="350"/>
        </w:trPr>
        <w:tc>
          <w:tcPr>
            <w:tcW w:w="5327" w:type="dxa"/>
            <w:vAlign w:val="center"/>
          </w:tcPr>
          <w:p w14:paraId="629C006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15C7D785" w14:textId="77777777" w:rsidR="001F7361" w:rsidRPr="00E267CD" w:rsidRDefault="001F7361" w:rsidP="00876594">
            <w:pPr>
              <w:jc w:val="center"/>
              <w:rPr>
                <w:rFonts w:ascii="Cambria" w:hAnsi="Cambria" w:cs="Arial"/>
                <w:sz w:val="22"/>
                <w:szCs w:val="22"/>
              </w:rPr>
            </w:pPr>
          </w:p>
        </w:tc>
        <w:tc>
          <w:tcPr>
            <w:tcW w:w="1179" w:type="dxa"/>
          </w:tcPr>
          <w:p w14:paraId="2EA3BEF7" w14:textId="77777777" w:rsidR="001F7361" w:rsidRPr="00E267CD" w:rsidRDefault="001F7361" w:rsidP="00876594">
            <w:pPr>
              <w:jc w:val="center"/>
              <w:rPr>
                <w:rFonts w:ascii="Cambria" w:hAnsi="Cambria" w:cs="Arial"/>
                <w:bCs/>
                <w:sz w:val="22"/>
                <w:szCs w:val="22"/>
              </w:rPr>
            </w:pPr>
          </w:p>
        </w:tc>
        <w:tc>
          <w:tcPr>
            <w:tcW w:w="1469" w:type="dxa"/>
          </w:tcPr>
          <w:p w14:paraId="5AE1E5A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DE7E5D5" w14:textId="77777777" w:rsidTr="00876594">
        <w:trPr>
          <w:trHeight w:val="350"/>
        </w:trPr>
        <w:tc>
          <w:tcPr>
            <w:tcW w:w="5327" w:type="dxa"/>
            <w:vAlign w:val="center"/>
          </w:tcPr>
          <w:p w14:paraId="29D499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5C0F8321" w14:textId="77777777" w:rsidR="001F7361" w:rsidRPr="00E267CD" w:rsidRDefault="001F7361" w:rsidP="00876594">
            <w:pPr>
              <w:jc w:val="center"/>
              <w:rPr>
                <w:rFonts w:ascii="Cambria" w:hAnsi="Cambria" w:cs="Arial"/>
                <w:sz w:val="22"/>
                <w:szCs w:val="22"/>
              </w:rPr>
            </w:pPr>
          </w:p>
        </w:tc>
        <w:tc>
          <w:tcPr>
            <w:tcW w:w="1179" w:type="dxa"/>
          </w:tcPr>
          <w:p w14:paraId="5A266539" w14:textId="77777777" w:rsidR="001F7361" w:rsidRPr="00E267CD" w:rsidRDefault="001F7361" w:rsidP="00876594">
            <w:pPr>
              <w:jc w:val="center"/>
              <w:rPr>
                <w:rFonts w:ascii="Cambria" w:hAnsi="Cambria" w:cs="Arial"/>
                <w:bCs/>
                <w:sz w:val="22"/>
                <w:szCs w:val="22"/>
              </w:rPr>
            </w:pPr>
          </w:p>
        </w:tc>
        <w:tc>
          <w:tcPr>
            <w:tcW w:w="1469" w:type="dxa"/>
          </w:tcPr>
          <w:p w14:paraId="0E062C8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78B5256" w14:textId="77777777" w:rsidTr="00876594">
        <w:trPr>
          <w:trHeight w:val="350"/>
        </w:trPr>
        <w:tc>
          <w:tcPr>
            <w:tcW w:w="5327" w:type="dxa"/>
            <w:vAlign w:val="center"/>
          </w:tcPr>
          <w:p w14:paraId="6468D03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24093596" w14:textId="77777777" w:rsidR="001F7361" w:rsidRPr="00E267CD" w:rsidRDefault="001F7361" w:rsidP="00876594">
            <w:pPr>
              <w:jc w:val="center"/>
              <w:rPr>
                <w:rFonts w:ascii="Cambria" w:hAnsi="Cambria" w:cs="Arial"/>
                <w:sz w:val="22"/>
                <w:szCs w:val="22"/>
              </w:rPr>
            </w:pPr>
          </w:p>
        </w:tc>
        <w:tc>
          <w:tcPr>
            <w:tcW w:w="1179" w:type="dxa"/>
          </w:tcPr>
          <w:p w14:paraId="10598048" w14:textId="77777777" w:rsidR="001F7361" w:rsidRPr="00E267CD" w:rsidRDefault="001F7361" w:rsidP="00876594">
            <w:pPr>
              <w:jc w:val="center"/>
              <w:rPr>
                <w:rFonts w:ascii="Cambria" w:hAnsi="Cambria" w:cs="Arial"/>
                <w:bCs/>
                <w:sz w:val="22"/>
                <w:szCs w:val="22"/>
              </w:rPr>
            </w:pPr>
          </w:p>
        </w:tc>
        <w:tc>
          <w:tcPr>
            <w:tcW w:w="1469" w:type="dxa"/>
          </w:tcPr>
          <w:p w14:paraId="549AF3E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9A9D8FD" w14:textId="77777777" w:rsidTr="00876594">
        <w:trPr>
          <w:trHeight w:val="350"/>
        </w:trPr>
        <w:tc>
          <w:tcPr>
            <w:tcW w:w="5327" w:type="dxa"/>
            <w:vAlign w:val="center"/>
          </w:tcPr>
          <w:p w14:paraId="16E2854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0B200568" w14:textId="77777777" w:rsidR="001F7361" w:rsidRPr="00E267CD" w:rsidRDefault="001F7361" w:rsidP="00876594">
            <w:pPr>
              <w:jc w:val="center"/>
              <w:rPr>
                <w:rFonts w:ascii="Cambria" w:hAnsi="Cambria" w:cs="Arial"/>
                <w:sz w:val="22"/>
                <w:szCs w:val="22"/>
              </w:rPr>
            </w:pPr>
          </w:p>
        </w:tc>
        <w:tc>
          <w:tcPr>
            <w:tcW w:w="1179" w:type="dxa"/>
          </w:tcPr>
          <w:p w14:paraId="667C2FFC" w14:textId="77777777" w:rsidR="001F7361" w:rsidRPr="00E267CD" w:rsidRDefault="001F7361" w:rsidP="00876594">
            <w:pPr>
              <w:jc w:val="center"/>
              <w:rPr>
                <w:rFonts w:ascii="Cambria" w:hAnsi="Cambria" w:cs="Arial"/>
                <w:bCs/>
                <w:sz w:val="22"/>
                <w:szCs w:val="22"/>
              </w:rPr>
            </w:pPr>
          </w:p>
        </w:tc>
        <w:tc>
          <w:tcPr>
            <w:tcW w:w="1469" w:type="dxa"/>
          </w:tcPr>
          <w:p w14:paraId="4549C22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8FA9685" w14:textId="77777777" w:rsidTr="00876594">
        <w:trPr>
          <w:trHeight w:val="350"/>
        </w:trPr>
        <w:tc>
          <w:tcPr>
            <w:tcW w:w="5327" w:type="dxa"/>
            <w:vAlign w:val="center"/>
          </w:tcPr>
          <w:p w14:paraId="43F629B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55AA4597" w14:textId="77777777" w:rsidR="001F7361" w:rsidRPr="00E267CD" w:rsidRDefault="001F7361" w:rsidP="00876594">
            <w:pPr>
              <w:jc w:val="center"/>
              <w:rPr>
                <w:rFonts w:ascii="Cambria" w:hAnsi="Cambria" w:cs="Arial"/>
                <w:sz w:val="22"/>
                <w:szCs w:val="22"/>
              </w:rPr>
            </w:pPr>
          </w:p>
        </w:tc>
        <w:tc>
          <w:tcPr>
            <w:tcW w:w="1179" w:type="dxa"/>
          </w:tcPr>
          <w:p w14:paraId="003C86FA" w14:textId="77777777" w:rsidR="001F7361" w:rsidRPr="00E267CD" w:rsidRDefault="001F7361" w:rsidP="00876594">
            <w:pPr>
              <w:jc w:val="center"/>
              <w:rPr>
                <w:rFonts w:ascii="Cambria" w:hAnsi="Cambria" w:cs="Arial"/>
                <w:bCs/>
                <w:sz w:val="22"/>
                <w:szCs w:val="22"/>
              </w:rPr>
            </w:pPr>
          </w:p>
        </w:tc>
        <w:tc>
          <w:tcPr>
            <w:tcW w:w="1469" w:type="dxa"/>
          </w:tcPr>
          <w:p w14:paraId="2D12E57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8C989B2" w14:textId="77777777" w:rsidTr="00876594">
        <w:trPr>
          <w:trHeight w:val="350"/>
        </w:trPr>
        <w:tc>
          <w:tcPr>
            <w:tcW w:w="5327" w:type="dxa"/>
            <w:vAlign w:val="center"/>
          </w:tcPr>
          <w:p w14:paraId="506D57B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0DC9DFF2" w14:textId="77777777" w:rsidR="001F7361" w:rsidRPr="00E267CD" w:rsidRDefault="001F7361" w:rsidP="00876594">
            <w:pPr>
              <w:jc w:val="center"/>
              <w:rPr>
                <w:rFonts w:ascii="Cambria" w:hAnsi="Cambria" w:cs="Arial"/>
                <w:sz w:val="22"/>
                <w:szCs w:val="22"/>
              </w:rPr>
            </w:pPr>
          </w:p>
        </w:tc>
        <w:tc>
          <w:tcPr>
            <w:tcW w:w="1179" w:type="dxa"/>
          </w:tcPr>
          <w:p w14:paraId="14A0F4B3" w14:textId="77777777" w:rsidR="001F7361" w:rsidRPr="00E267CD" w:rsidRDefault="001F7361" w:rsidP="00876594">
            <w:pPr>
              <w:jc w:val="center"/>
              <w:rPr>
                <w:rFonts w:ascii="Cambria" w:hAnsi="Cambria" w:cs="Arial"/>
                <w:bCs/>
                <w:sz w:val="22"/>
                <w:szCs w:val="22"/>
              </w:rPr>
            </w:pPr>
          </w:p>
        </w:tc>
        <w:tc>
          <w:tcPr>
            <w:tcW w:w="1469" w:type="dxa"/>
          </w:tcPr>
          <w:p w14:paraId="7DD829D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C6314D3" w14:textId="77777777" w:rsidTr="00876594">
        <w:trPr>
          <w:trHeight w:val="350"/>
        </w:trPr>
        <w:tc>
          <w:tcPr>
            <w:tcW w:w="5327" w:type="dxa"/>
            <w:vAlign w:val="center"/>
          </w:tcPr>
          <w:p w14:paraId="16B4703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2341E62B" w14:textId="77777777" w:rsidR="001F7361" w:rsidRPr="00E267CD" w:rsidRDefault="001F7361" w:rsidP="00876594">
            <w:pPr>
              <w:jc w:val="center"/>
              <w:rPr>
                <w:rFonts w:ascii="Cambria" w:hAnsi="Cambria" w:cs="Arial"/>
                <w:sz w:val="22"/>
                <w:szCs w:val="22"/>
              </w:rPr>
            </w:pPr>
          </w:p>
        </w:tc>
        <w:tc>
          <w:tcPr>
            <w:tcW w:w="1179" w:type="dxa"/>
          </w:tcPr>
          <w:p w14:paraId="3227C096" w14:textId="77777777" w:rsidR="001F7361" w:rsidRPr="00E267CD" w:rsidRDefault="001F7361" w:rsidP="00876594">
            <w:pPr>
              <w:jc w:val="center"/>
              <w:rPr>
                <w:rFonts w:ascii="Cambria" w:hAnsi="Cambria" w:cs="Arial"/>
                <w:bCs/>
                <w:sz w:val="22"/>
                <w:szCs w:val="22"/>
              </w:rPr>
            </w:pPr>
          </w:p>
        </w:tc>
        <w:tc>
          <w:tcPr>
            <w:tcW w:w="1469" w:type="dxa"/>
          </w:tcPr>
          <w:p w14:paraId="3A14007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A457573" w14:textId="77777777" w:rsidTr="00876594">
        <w:trPr>
          <w:trHeight w:val="350"/>
        </w:trPr>
        <w:tc>
          <w:tcPr>
            <w:tcW w:w="5327" w:type="dxa"/>
            <w:vAlign w:val="center"/>
          </w:tcPr>
          <w:p w14:paraId="7022A795"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7C840386" w14:textId="77777777" w:rsidR="001F7361" w:rsidRPr="00E267CD" w:rsidRDefault="001F7361" w:rsidP="00876594">
            <w:pPr>
              <w:jc w:val="center"/>
              <w:rPr>
                <w:rFonts w:ascii="Cambria" w:hAnsi="Cambria" w:cs="Arial"/>
                <w:sz w:val="22"/>
                <w:szCs w:val="22"/>
              </w:rPr>
            </w:pPr>
          </w:p>
        </w:tc>
        <w:tc>
          <w:tcPr>
            <w:tcW w:w="1179" w:type="dxa"/>
          </w:tcPr>
          <w:p w14:paraId="6F882A61" w14:textId="77777777" w:rsidR="001F7361" w:rsidRPr="00E267CD" w:rsidRDefault="001F7361" w:rsidP="00876594">
            <w:pPr>
              <w:jc w:val="center"/>
              <w:rPr>
                <w:rFonts w:ascii="Cambria" w:hAnsi="Cambria" w:cs="Arial"/>
                <w:bCs/>
                <w:sz w:val="22"/>
                <w:szCs w:val="22"/>
              </w:rPr>
            </w:pPr>
          </w:p>
        </w:tc>
        <w:tc>
          <w:tcPr>
            <w:tcW w:w="1469" w:type="dxa"/>
          </w:tcPr>
          <w:p w14:paraId="55CED16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580BCF5" w14:textId="77777777" w:rsidTr="00876594">
        <w:trPr>
          <w:trHeight w:val="350"/>
        </w:trPr>
        <w:tc>
          <w:tcPr>
            <w:tcW w:w="5327" w:type="dxa"/>
            <w:vAlign w:val="center"/>
          </w:tcPr>
          <w:p w14:paraId="55B7ACB8"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Pripomienkové konanie k vypracovanej dokumentácii</w:t>
            </w:r>
          </w:p>
        </w:tc>
        <w:tc>
          <w:tcPr>
            <w:tcW w:w="1085" w:type="dxa"/>
          </w:tcPr>
          <w:p w14:paraId="0269F713" w14:textId="77777777" w:rsidR="001F7361" w:rsidRPr="00E267CD" w:rsidRDefault="001F7361" w:rsidP="00876594">
            <w:pPr>
              <w:jc w:val="center"/>
              <w:rPr>
                <w:rFonts w:ascii="Cambria" w:hAnsi="Cambria" w:cs="Arial"/>
                <w:sz w:val="22"/>
                <w:szCs w:val="22"/>
              </w:rPr>
            </w:pPr>
          </w:p>
        </w:tc>
        <w:tc>
          <w:tcPr>
            <w:tcW w:w="1179" w:type="dxa"/>
          </w:tcPr>
          <w:p w14:paraId="36383A6B" w14:textId="77777777" w:rsidR="001F7361" w:rsidRPr="00E267CD" w:rsidRDefault="001F7361" w:rsidP="00876594">
            <w:pPr>
              <w:jc w:val="center"/>
              <w:rPr>
                <w:rFonts w:ascii="Cambria" w:hAnsi="Cambria" w:cs="Arial"/>
                <w:bCs/>
                <w:sz w:val="22"/>
                <w:szCs w:val="22"/>
              </w:rPr>
            </w:pPr>
          </w:p>
        </w:tc>
        <w:tc>
          <w:tcPr>
            <w:tcW w:w="1469" w:type="dxa"/>
          </w:tcPr>
          <w:p w14:paraId="2625DC4A"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7D1F6371" w14:textId="77777777" w:rsidTr="00876594">
        <w:trPr>
          <w:trHeight w:val="350"/>
        </w:trPr>
        <w:tc>
          <w:tcPr>
            <w:tcW w:w="5327" w:type="dxa"/>
            <w:vAlign w:val="center"/>
          </w:tcPr>
          <w:p w14:paraId="06DDADB8"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015E0D7E" w14:textId="77777777" w:rsidR="001F7361" w:rsidRPr="00E267CD" w:rsidRDefault="001F7361" w:rsidP="00876594">
            <w:pPr>
              <w:jc w:val="center"/>
              <w:rPr>
                <w:rFonts w:ascii="Cambria" w:hAnsi="Cambria" w:cs="Arial"/>
                <w:sz w:val="22"/>
                <w:szCs w:val="22"/>
              </w:rPr>
            </w:pPr>
          </w:p>
        </w:tc>
        <w:tc>
          <w:tcPr>
            <w:tcW w:w="1179" w:type="dxa"/>
          </w:tcPr>
          <w:p w14:paraId="10383D3E" w14:textId="77777777" w:rsidR="001F7361" w:rsidRPr="00E267CD" w:rsidRDefault="001F7361" w:rsidP="00876594">
            <w:pPr>
              <w:jc w:val="center"/>
              <w:rPr>
                <w:rFonts w:ascii="Cambria" w:hAnsi="Cambria" w:cs="Arial"/>
                <w:bCs/>
                <w:sz w:val="22"/>
                <w:szCs w:val="22"/>
              </w:rPr>
            </w:pPr>
          </w:p>
        </w:tc>
        <w:tc>
          <w:tcPr>
            <w:tcW w:w="1469" w:type="dxa"/>
          </w:tcPr>
          <w:p w14:paraId="58923C47"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DB352FF" w14:textId="77777777" w:rsidTr="00876594">
        <w:trPr>
          <w:trHeight w:val="350"/>
        </w:trPr>
        <w:tc>
          <w:tcPr>
            <w:tcW w:w="5327" w:type="dxa"/>
            <w:vAlign w:val="center"/>
          </w:tcPr>
          <w:p w14:paraId="3836E0EF"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2C60067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7AE4F4A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3C8B4479"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5CEB5A4"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261B2CB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7B8E7384" w14:textId="77777777" w:rsidR="001F7361" w:rsidRPr="00E267CD" w:rsidRDefault="001F7361" w:rsidP="00876594">
            <w:pPr>
              <w:jc w:val="center"/>
              <w:rPr>
                <w:rFonts w:ascii="Cambria" w:hAnsi="Cambria" w:cs="Arial"/>
                <w:sz w:val="22"/>
                <w:szCs w:val="22"/>
              </w:rPr>
            </w:pPr>
          </w:p>
        </w:tc>
        <w:tc>
          <w:tcPr>
            <w:tcW w:w="1179" w:type="dxa"/>
          </w:tcPr>
          <w:p w14:paraId="22F27A67" w14:textId="77777777" w:rsidR="001F7361" w:rsidRPr="00E267CD" w:rsidRDefault="001F7361" w:rsidP="00876594">
            <w:pPr>
              <w:jc w:val="center"/>
              <w:rPr>
                <w:rFonts w:ascii="Cambria" w:hAnsi="Cambria" w:cs="Arial"/>
                <w:bCs/>
                <w:sz w:val="22"/>
                <w:szCs w:val="22"/>
              </w:rPr>
            </w:pPr>
          </w:p>
        </w:tc>
        <w:tc>
          <w:tcPr>
            <w:tcW w:w="1469" w:type="dxa"/>
          </w:tcPr>
          <w:p w14:paraId="4B4E872D" w14:textId="77777777" w:rsidR="001F7361" w:rsidRPr="00E267CD" w:rsidRDefault="001F7361" w:rsidP="00876594">
            <w:pPr>
              <w:rPr>
                <w:rFonts w:ascii="Cambria" w:hAnsi="Cambria" w:cs="Arial"/>
                <w:sz w:val="22"/>
                <w:szCs w:val="22"/>
              </w:rPr>
            </w:pPr>
          </w:p>
          <w:p w14:paraId="1EA4A74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662A31BC" w14:textId="77777777" w:rsidTr="00876594">
        <w:trPr>
          <w:trHeight w:val="350"/>
        </w:trPr>
        <w:tc>
          <w:tcPr>
            <w:tcW w:w="5327" w:type="dxa"/>
            <w:vAlign w:val="center"/>
          </w:tcPr>
          <w:p w14:paraId="5383DD8C"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04D726B2"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4CF41E2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4C36A84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67E3406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142B871E" w14:textId="77777777" w:rsidR="001F7361" w:rsidRPr="00E267CD" w:rsidRDefault="001F7361" w:rsidP="00876594">
            <w:pPr>
              <w:pStyle w:val="Heading5"/>
              <w:jc w:val="center"/>
              <w:rPr>
                <w:rFonts w:ascii="Cambria" w:hAnsi="Cambria" w:cs="Arial"/>
                <w:b w:val="0"/>
                <w:sz w:val="22"/>
                <w:szCs w:val="22"/>
              </w:rPr>
            </w:pPr>
          </w:p>
        </w:tc>
        <w:tc>
          <w:tcPr>
            <w:tcW w:w="1179" w:type="dxa"/>
          </w:tcPr>
          <w:p w14:paraId="64EB447E" w14:textId="77777777" w:rsidR="001F7361" w:rsidRPr="00E267CD" w:rsidRDefault="001F7361" w:rsidP="00876594">
            <w:pPr>
              <w:pStyle w:val="Heading5"/>
              <w:jc w:val="center"/>
              <w:rPr>
                <w:rFonts w:ascii="Cambria" w:hAnsi="Cambria" w:cs="Arial"/>
                <w:b w:val="0"/>
                <w:sz w:val="22"/>
                <w:szCs w:val="22"/>
              </w:rPr>
            </w:pPr>
          </w:p>
        </w:tc>
        <w:tc>
          <w:tcPr>
            <w:tcW w:w="1469" w:type="dxa"/>
          </w:tcPr>
          <w:p w14:paraId="30AF7143" w14:textId="77777777" w:rsidR="001F7361" w:rsidRPr="00E267CD" w:rsidRDefault="001F7361" w:rsidP="00876594">
            <w:pPr>
              <w:rPr>
                <w:rFonts w:ascii="Cambria" w:hAnsi="Cambria" w:cs="Arial"/>
                <w:sz w:val="22"/>
                <w:szCs w:val="22"/>
              </w:rPr>
            </w:pPr>
          </w:p>
          <w:p w14:paraId="5598E8DC"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50E519F2" w14:textId="77777777" w:rsidTr="00876594">
        <w:trPr>
          <w:trHeight w:val="350"/>
        </w:trPr>
        <w:tc>
          <w:tcPr>
            <w:tcW w:w="5327" w:type="dxa"/>
            <w:vAlign w:val="center"/>
          </w:tcPr>
          <w:p w14:paraId="7BC2F62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01691AFF" w14:textId="77777777" w:rsidR="001F7361" w:rsidRPr="00E267CD" w:rsidRDefault="001F7361" w:rsidP="00876594">
            <w:pPr>
              <w:pStyle w:val="Heading5"/>
              <w:jc w:val="center"/>
              <w:rPr>
                <w:rFonts w:ascii="Cambria" w:hAnsi="Cambria" w:cs="Arial"/>
                <w:b w:val="0"/>
                <w:sz w:val="22"/>
                <w:szCs w:val="22"/>
              </w:rPr>
            </w:pPr>
          </w:p>
        </w:tc>
        <w:tc>
          <w:tcPr>
            <w:tcW w:w="1179" w:type="dxa"/>
          </w:tcPr>
          <w:p w14:paraId="383D555F" w14:textId="77777777" w:rsidR="001F7361" w:rsidRPr="00E267CD" w:rsidRDefault="001F7361" w:rsidP="00876594">
            <w:pPr>
              <w:jc w:val="center"/>
              <w:rPr>
                <w:rFonts w:ascii="Cambria" w:hAnsi="Cambria" w:cs="Arial"/>
                <w:sz w:val="22"/>
                <w:szCs w:val="22"/>
              </w:rPr>
            </w:pPr>
          </w:p>
        </w:tc>
        <w:tc>
          <w:tcPr>
            <w:tcW w:w="1469" w:type="dxa"/>
          </w:tcPr>
          <w:p w14:paraId="2400E1D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DA80FAF" w14:textId="77777777" w:rsidTr="00876594">
        <w:trPr>
          <w:trHeight w:val="350"/>
        </w:trPr>
        <w:tc>
          <w:tcPr>
            <w:tcW w:w="5327" w:type="dxa"/>
            <w:vAlign w:val="center"/>
          </w:tcPr>
          <w:p w14:paraId="00214A2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1825BF70" w14:textId="77777777" w:rsidR="001F7361" w:rsidRPr="00E267CD" w:rsidRDefault="001F7361" w:rsidP="00876594">
            <w:pPr>
              <w:pStyle w:val="Heading5"/>
              <w:jc w:val="center"/>
              <w:rPr>
                <w:rFonts w:ascii="Cambria" w:hAnsi="Cambria" w:cs="Arial"/>
                <w:b w:val="0"/>
                <w:sz w:val="22"/>
                <w:szCs w:val="22"/>
              </w:rPr>
            </w:pPr>
          </w:p>
        </w:tc>
        <w:tc>
          <w:tcPr>
            <w:tcW w:w="1179" w:type="dxa"/>
          </w:tcPr>
          <w:p w14:paraId="7B2DF14B" w14:textId="77777777" w:rsidR="001F7361" w:rsidRPr="00E267CD" w:rsidRDefault="001F7361" w:rsidP="00876594">
            <w:pPr>
              <w:jc w:val="center"/>
              <w:rPr>
                <w:rFonts w:ascii="Cambria" w:hAnsi="Cambria" w:cs="Arial"/>
                <w:sz w:val="22"/>
                <w:szCs w:val="22"/>
              </w:rPr>
            </w:pPr>
          </w:p>
        </w:tc>
        <w:tc>
          <w:tcPr>
            <w:tcW w:w="1469" w:type="dxa"/>
          </w:tcPr>
          <w:p w14:paraId="2C8ECF00"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BADAA7E" w14:textId="77777777" w:rsidTr="00876594">
        <w:trPr>
          <w:trHeight w:val="350"/>
        </w:trPr>
        <w:tc>
          <w:tcPr>
            <w:tcW w:w="5327" w:type="dxa"/>
            <w:vAlign w:val="center"/>
          </w:tcPr>
          <w:p w14:paraId="336EA0D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361E1487" w14:textId="77777777" w:rsidR="001F7361" w:rsidRPr="00E267CD" w:rsidRDefault="001F7361" w:rsidP="00876594">
            <w:pPr>
              <w:pStyle w:val="Heading5"/>
              <w:jc w:val="center"/>
              <w:rPr>
                <w:rFonts w:ascii="Cambria" w:hAnsi="Cambria" w:cs="Arial"/>
                <w:b w:val="0"/>
                <w:sz w:val="22"/>
                <w:szCs w:val="22"/>
              </w:rPr>
            </w:pPr>
          </w:p>
        </w:tc>
        <w:tc>
          <w:tcPr>
            <w:tcW w:w="1179" w:type="dxa"/>
          </w:tcPr>
          <w:p w14:paraId="3B065B81" w14:textId="77777777" w:rsidR="001F7361" w:rsidRPr="00E267CD" w:rsidRDefault="001F7361" w:rsidP="00876594">
            <w:pPr>
              <w:jc w:val="center"/>
              <w:rPr>
                <w:rFonts w:ascii="Cambria" w:hAnsi="Cambria" w:cs="Arial"/>
                <w:sz w:val="22"/>
                <w:szCs w:val="22"/>
              </w:rPr>
            </w:pPr>
          </w:p>
        </w:tc>
        <w:tc>
          <w:tcPr>
            <w:tcW w:w="1469" w:type="dxa"/>
          </w:tcPr>
          <w:p w14:paraId="7DF1433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D07DA42" w14:textId="77777777" w:rsidTr="00876594">
        <w:trPr>
          <w:trHeight w:val="350"/>
        </w:trPr>
        <w:tc>
          <w:tcPr>
            <w:tcW w:w="5327" w:type="dxa"/>
            <w:vAlign w:val="center"/>
          </w:tcPr>
          <w:p w14:paraId="40727F1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03833F20" w14:textId="77777777" w:rsidR="001F7361" w:rsidRPr="00E267CD" w:rsidRDefault="001F7361" w:rsidP="00876594">
            <w:pPr>
              <w:pStyle w:val="Heading5"/>
              <w:jc w:val="center"/>
              <w:rPr>
                <w:rFonts w:ascii="Cambria" w:hAnsi="Cambria" w:cs="Arial"/>
                <w:b w:val="0"/>
                <w:sz w:val="22"/>
                <w:szCs w:val="22"/>
              </w:rPr>
            </w:pPr>
          </w:p>
        </w:tc>
        <w:tc>
          <w:tcPr>
            <w:tcW w:w="1179" w:type="dxa"/>
          </w:tcPr>
          <w:p w14:paraId="5D195BF5" w14:textId="77777777" w:rsidR="001F7361" w:rsidRPr="00E267CD" w:rsidRDefault="001F7361" w:rsidP="00876594">
            <w:pPr>
              <w:jc w:val="center"/>
              <w:rPr>
                <w:rFonts w:ascii="Cambria" w:hAnsi="Cambria" w:cs="Arial"/>
                <w:sz w:val="22"/>
                <w:szCs w:val="22"/>
              </w:rPr>
            </w:pPr>
          </w:p>
        </w:tc>
        <w:tc>
          <w:tcPr>
            <w:tcW w:w="1469" w:type="dxa"/>
          </w:tcPr>
          <w:p w14:paraId="30E99BB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7EA4F9B" w14:textId="77777777" w:rsidTr="00876594">
        <w:trPr>
          <w:trHeight w:val="350"/>
        </w:trPr>
        <w:tc>
          <w:tcPr>
            <w:tcW w:w="5327" w:type="dxa"/>
            <w:vAlign w:val="center"/>
          </w:tcPr>
          <w:p w14:paraId="014CC57C" w14:textId="77777777" w:rsidR="001F7361" w:rsidRPr="004F4B4B" w:rsidRDefault="001F7361" w:rsidP="00876594">
            <w:pPr>
              <w:jc w:val="both"/>
              <w:rPr>
                <w:rFonts w:ascii="Cambria" w:hAnsi="Cambria" w:cs="Arial"/>
                <w:sz w:val="22"/>
                <w:szCs w:val="22"/>
              </w:rPr>
            </w:pPr>
            <w:r w:rsidRPr="00FC2579">
              <w:rPr>
                <w:rFonts w:ascii="Cambria" w:hAnsi="Cambria" w:cs="Arial"/>
                <w:sz w:val="22"/>
                <w:szCs w:val="22"/>
                <w:u w:val="single"/>
              </w:rPr>
              <w:lastRenderedPageBreak/>
              <w:t>Výstupy</w:t>
            </w:r>
            <w:r w:rsidRPr="004F4B4B">
              <w:rPr>
                <w:rFonts w:ascii="Cambria" w:hAnsi="Cambria" w:cs="Arial"/>
                <w:sz w:val="22"/>
                <w:szCs w:val="22"/>
              </w:rPr>
              <w:t>:</w:t>
            </w:r>
          </w:p>
          <w:p w14:paraId="7940DFAA"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48D170B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25DF3BA9" w14:textId="77777777" w:rsidR="001F7361" w:rsidRPr="00E267CD" w:rsidRDefault="001F7361" w:rsidP="00876594">
            <w:pPr>
              <w:pStyle w:val="Heading5"/>
              <w:jc w:val="center"/>
              <w:rPr>
                <w:rFonts w:ascii="Cambria" w:hAnsi="Cambria" w:cs="Arial"/>
                <w:b w:val="0"/>
                <w:sz w:val="22"/>
                <w:szCs w:val="22"/>
              </w:rPr>
            </w:pPr>
          </w:p>
        </w:tc>
        <w:tc>
          <w:tcPr>
            <w:tcW w:w="1179" w:type="dxa"/>
          </w:tcPr>
          <w:p w14:paraId="000087EF" w14:textId="77777777" w:rsidR="001F7361" w:rsidRPr="00E267CD" w:rsidRDefault="001F7361" w:rsidP="00876594">
            <w:pPr>
              <w:jc w:val="center"/>
              <w:rPr>
                <w:rFonts w:ascii="Cambria" w:hAnsi="Cambria" w:cs="Arial"/>
                <w:sz w:val="22"/>
                <w:szCs w:val="22"/>
              </w:rPr>
            </w:pPr>
          </w:p>
        </w:tc>
        <w:tc>
          <w:tcPr>
            <w:tcW w:w="1469" w:type="dxa"/>
          </w:tcPr>
          <w:p w14:paraId="2F6B7E84" w14:textId="77777777" w:rsidR="001F7361" w:rsidRPr="00E267CD" w:rsidRDefault="001F7361" w:rsidP="00876594">
            <w:pPr>
              <w:rPr>
                <w:rFonts w:ascii="Cambria" w:hAnsi="Cambria" w:cs="Arial"/>
                <w:sz w:val="22"/>
                <w:szCs w:val="22"/>
              </w:rPr>
            </w:pPr>
          </w:p>
          <w:p w14:paraId="49E16B9D"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B782101" w14:textId="77777777" w:rsidTr="00876594">
        <w:trPr>
          <w:trHeight w:val="350"/>
        </w:trPr>
        <w:tc>
          <w:tcPr>
            <w:tcW w:w="5327" w:type="dxa"/>
            <w:vAlign w:val="center"/>
          </w:tcPr>
          <w:p w14:paraId="22FCEAE4" w14:textId="77777777" w:rsidR="001F7361" w:rsidRPr="004F4B4B" w:rsidRDefault="001F7361"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5BCBF0C9"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39E1458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2364011"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64479B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4BFEE58E" w14:textId="77777777" w:rsidR="001F7361" w:rsidRPr="00E267CD" w:rsidRDefault="001F7361" w:rsidP="00876594">
            <w:pPr>
              <w:pStyle w:val="Heading5"/>
              <w:jc w:val="center"/>
              <w:rPr>
                <w:rFonts w:ascii="Cambria" w:hAnsi="Cambria" w:cs="Arial"/>
                <w:b w:val="0"/>
                <w:sz w:val="22"/>
                <w:szCs w:val="22"/>
              </w:rPr>
            </w:pPr>
          </w:p>
        </w:tc>
        <w:tc>
          <w:tcPr>
            <w:tcW w:w="1179" w:type="dxa"/>
          </w:tcPr>
          <w:p w14:paraId="0CB964A3" w14:textId="77777777" w:rsidR="001F7361" w:rsidRPr="00E267CD" w:rsidRDefault="001F7361" w:rsidP="00876594">
            <w:pPr>
              <w:jc w:val="center"/>
              <w:rPr>
                <w:rFonts w:ascii="Cambria" w:hAnsi="Cambria" w:cs="Arial"/>
                <w:sz w:val="22"/>
                <w:szCs w:val="22"/>
              </w:rPr>
            </w:pPr>
          </w:p>
        </w:tc>
        <w:tc>
          <w:tcPr>
            <w:tcW w:w="1469" w:type="dxa"/>
          </w:tcPr>
          <w:p w14:paraId="3F5671D8" w14:textId="77777777" w:rsidR="001F7361" w:rsidRPr="00E267CD" w:rsidRDefault="001F7361" w:rsidP="00876594">
            <w:pPr>
              <w:rPr>
                <w:rFonts w:ascii="Cambria" w:hAnsi="Cambria" w:cs="Arial"/>
                <w:sz w:val="22"/>
                <w:szCs w:val="22"/>
              </w:rPr>
            </w:pPr>
          </w:p>
          <w:p w14:paraId="725A40E2"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DD78B37" w14:textId="77777777" w:rsidTr="00876594">
        <w:trPr>
          <w:trHeight w:val="350"/>
        </w:trPr>
        <w:tc>
          <w:tcPr>
            <w:tcW w:w="5327" w:type="dxa"/>
            <w:vAlign w:val="center"/>
          </w:tcPr>
          <w:p w14:paraId="1A96E36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299FB20D" w14:textId="77777777" w:rsidR="001F7361" w:rsidRPr="00E267CD" w:rsidRDefault="001F7361" w:rsidP="00876594">
            <w:pPr>
              <w:pStyle w:val="Heading5"/>
              <w:jc w:val="center"/>
              <w:rPr>
                <w:rFonts w:ascii="Cambria" w:hAnsi="Cambria" w:cs="Arial"/>
                <w:b w:val="0"/>
                <w:sz w:val="22"/>
                <w:szCs w:val="22"/>
              </w:rPr>
            </w:pPr>
          </w:p>
        </w:tc>
        <w:tc>
          <w:tcPr>
            <w:tcW w:w="1179" w:type="dxa"/>
          </w:tcPr>
          <w:p w14:paraId="6E7E7450" w14:textId="77777777" w:rsidR="001F7361" w:rsidRPr="00E267CD" w:rsidRDefault="001F7361" w:rsidP="00876594">
            <w:pPr>
              <w:jc w:val="center"/>
              <w:rPr>
                <w:rFonts w:ascii="Cambria" w:hAnsi="Cambria" w:cs="Arial"/>
                <w:sz w:val="22"/>
                <w:szCs w:val="22"/>
              </w:rPr>
            </w:pPr>
          </w:p>
        </w:tc>
        <w:tc>
          <w:tcPr>
            <w:tcW w:w="1469" w:type="dxa"/>
          </w:tcPr>
          <w:p w14:paraId="044107D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367DA8" w:rsidRPr="00E267CD" w14:paraId="412135DA" w14:textId="77777777" w:rsidTr="00876594">
        <w:trPr>
          <w:trHeight w:val="350"/>
        </w:trPr>
        <w:tc>
          <w:tcPr>
            <w:tcW w:w="5327" w:type="dxa"/>
            <w:vAlign w:val="center"/>
          </w:tcPr>
          <w:p w14:paraId="4B74AED8" w14:textId="5975C48A" w:rsidR="00367DA8" w:rsidRPr="004F4B4B" w:rsidRDefault="00367DA8" w:rsidP="00876594">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A</w:t>
            </w:r>
          </w:p>
        </w:tc>
        <w:tc>
          <w:tcPr>
            <w:tcW w:w="1085" w:type="dxa"/>
          </w:tcPr>
          <w:p w14:paraId="56646670" w14:textId="77777777" w:rsidR="00367DA8" w:rsidRPr="00E267CD" w:rsidRDefault="00367DA8" w:rsidP="00876594">
            <w:pPr>
              <w:pStyle w:val="Heading5"/>
              <w:jc w:val="center"/>
              <w:rPr>
                <w:rFonts w:ascii="Cambria" w:hAnsi="Cambria" w:cs="Arial"/>
                <w:b w:val="0"/>
                <w:sz w:val="22"/>
                <w:szCs w:val="22"/>
              </w:rPr>
            </w:pPr>
          </w:p>
        </w:tc>
        <w:tc>
          <w:tcPr>
            <w:tcW w:w="1179" w:type="dxa"/>
          </w:tcPr>
          <w:p w14:paraId="64BACBF3" w14:textId="77777777" w:rsidR="00367DA8" w:rsidRPr="00E267CD" w:rsidRDefault="00367DA8" w:rsidP="00876594">
            <w:pPr>
              <w:jc w:val="center"/>
              <w:rPr>
                <w:rFonts w:ascii="Cambria" w:hAnsi="Cambria" w:cs="Arial"/>
                <w:sz w:val="22"/>
                <w:szCs w:val="22"/>
              </w:rPr>
            </w:pPr>
          </w:p>
        </w:tc>
        <w:tc>
          <w:tcPr>
            <w:tcW w:w="1469" w:type="dxa"/>
          </w:tcPr>
          <w:p w14:paraId="6D2F0D61" w14:textId="2E49CF64" w:rsidR="00367DA8" w:rsidRPr="00E267CD" w:rsidRDefault="00367DA8" w:rsidP="00876594">
            <w:pPr>
              <w:rPr>
                <w:rFonts w:ascii="Cambria" w:hAnsi="Cambria" w:cs="Arial"/>
                <w:sz w:val="22"/>
                <w:szCs w:val="22"/>
              </w:rPr>
            </w:pPr>
            <w:r>
              <w:rPr>
                <w:rFonts w:ascii="Cambria" w:hAnsi="Cambria" w:cs="Arial"/>
                <w:sz w:val="22"/>
                <w:szCs w:val="22"/>
              </w:rPr>
              <w:t>externý dodávateľ</w:t>
            </w:r>
          </w:p>
        </w:tc>
      </w:tr>
      <w:tr w:rsidR="00367DA8" w:rsidRPr="00E267CD" w14:paraId="7C9DA81A" w14:textId="77777777" w:rsidTr="00876594">
        <w:trPr>
          <w:trHeight w:val="350"/>
        </w:trPr>
        <w:tc>
          <w:tcPr>
            <w:tcW w:w="5327" w:type="dxa"/>
            <w:vAlign w:val="center"/>
          </w:tcPr>
          <w:p w14:paraId="2122F32A" w14:textId="04B13F3C" w:rsidR="00367DA8" w:rsidRDefault="00FA7BBB" w:rsidP="00876594">
            <w:pPr>
              <w:pStyle w:val="ListParagraph"/>
              <w:numPr>
                <w:ilvl w:val="2"/>
                <w:numId w:val="390"/>
              </w:numPr>
              <w:spacing w:after="0"/>
              <w:ind w:left="883" w:hanging="570"/>
              <w:jc w:val="both"/>
              <w:rPr>
                <w:rFonts w:ascii="Cambria" w:hAnsi="Cambria" w:cs="Arial"/>
                <w:bCs/>
              </w:rPr>
            </w:pPr>
            <w:r>
              <w:rPr>
                <w:rFonts w:ascii="Cambria" w:hAnsi="Cambria" w:cs="Arial"/>
                <w:bCs/>
              </w:rPr>
              <w:t>Odstránenie nedostatkov z bezpečnostného testovania</w:t>
            </w:r>
          </w:p>
        </w:tc>
        <w:tc>
          <w:tcPr>
            <w:tcW w:w="1085" w:type="dxa"/>
          </w:tcPr>
          <w:p w14:paraId="54D7517F" w14:textId="77777777" w:rsidR="00367DA8" w:rsidRPr="00E267CD" w:rsidRDefault="00367DA8" w:rsidP="00876594">
            <w:pPr>
              <w:pStyle w:val="Heading5"/>
              <w:jc w:val="center"/>
              <w:rPr>
                <w:rFonts w:ascii="Cambria" w:hAnsi="Cambria" w:cs="Arial"/>
                <w:b w:val="0"/>
                <w:sz w:val="22"/>
                <w:szCs w:val="22"/>
              </w:rPr>
            </w:pPr>
          </w:p>
        </w:tc>
        <w:tc>
          <w:tcPr>
            <w:tcW w:w="1179" w:type="dxa"/>
          </w:tcPr>
          <w:p w14:paraId="635E5AAA" w14:textId="77777777" w:rsidR="00367DA8" w:rsidRPr="00E267CD" w:rsidRDefault="00367DA8" w:rsidP="00876594">
            <w:pPr>
              <w:jc w:val="center"/>
              <w:rPr>
                <w:rFonts w:ascii="Cambria" w:hAnsi="Cambria" w:cs="Arial"/>
                <w:sz w:val="22"/>
                <w:szCs w:val="22"/>
              </w:rPr>
            </w:pPr>
          </w:p>
        </w:tc>
        <w:tc>
          <w:tcPr>
            <w:tcW w:w="1469" w:type="dxa"/>
          </w:tcPr>
          <w:p w14:paraId="35C90A51" w14:textId="6086E76A" w:rsidR="00367DA8" w:rsidRDefault="00367DA8" w:rsidP="00876594">
            <w:pPr>
              <w:rPr>
                <w:rFonts w:ascii="Cambria" w:hAnsi="Cambria" w:cs="Arial"/>
                <w:sz w:val="22"/>
                <w:szCs w:val="22"/>
              </w:rPr>
            </w:pPr>
            <w:r>
              <w:rPr>
                <w:rFonts w:ascii="Cambria" w:hAnsi="Cambria" w:cs="Arial"/>
                <w:sz w:val="22"/>
                <w:szCs w:val="22"/>
              </w:rPr>
              <w:t>dodávateľ</w:t>
            </w:r>
          </w:p>
        </w:tc>
      </w:tr>
      <w:tr w:rsidR="00367DA8" w:rsidRPr="00E267CD" w14:paraId="38272D3B" w14:textId="77777777" w:rsidTr="00876594">
        <w:trPr>
          <w:trHeight w:val="350"/>
        </w:trPr>
        <w:tc>
          <w:tcPr>
            <w:tcW w:w="5327" w:type="dxa"/>
            <w:vAlign w:val="center"/>
          </w:tcPr>
          <w:p w14:paraId="02756900" w14:textId="4DC55E7D" w:rsidR="00367DA8" w:rsidRDefault="00367DA8" w:rsidP="00876594">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B</w:t>
            </w:r>
          </w:p>
        </w:tc>
        <w:tc>
          <w:tcPr>
            <w:tcW w:w="1085" w:type="dxa"/>
          </w:tcPr>
          <w:p w14:paraId="6D49CC43" w14:textId="77777777" w:rsidR="00367DA8" w:rsidRPr="00E267CD" w:rsidRDefault="00367DA8" w:rsidP="00876594">
            <w:pPr>
              <w:pStyle w:val="Heading5"/>
              <w:jc w:val="center"/>
              <w:rPr>
                <w:rFonts w:ascii="Cambria" w:hAnsi="Cambria" w:cs="Arial"/>
                <w:b w:val="0"/>
                <w:sz w:val="22"/>
                <w:szCs w:val="22"/>
              </w:rPr>
            </w:pPr>
          </w:p>
        </w:tc>
        <w:tc>
          <w:tcPr>
            <w:tcW w:w="1179" w:type="dxa"/>
          </w:tcPr>
          <w:p w14:paraId="432E0713" w14:textId="77777777" w:rsidR="00367DA8" w:rsidRPr="00E267CD" w:rsidRDefault="00367DA8" w:rsidP="00876594">
            <w:pPr>
              <w:jc w:val="center"/>
              <w:rPr>
                <w:rFonts w:ascii="Cambria" w:hAnsi="Cambria" w:cs="Arial"/>
                <w:sz w:val="22"/>
                <w:szCs w:val="22"/>
              </w:rPr>
            </w:pPr>
          </w:p>
        </w:tc>
        <w:tc>
          <w:tcPr>
            <w:tcW w:w="1469" w:type="dxa"/>
          </w:tcPr>
          <w:p w14:paraId="57D2417D" w14:textId="0E551490" w:rsidR="00367DA8" w:rsidRDefault="00367DA8" w:rsidP="00876594">
            <w:pPr>
              <w:rPr>
                <w:rFonts w:ascii="Cambria" w:hAnsi="Cambria" w:cs="Arial"/>
                <w:sz w:val="22"/>
                <w:szCs w:val="22"/>
              </w:rPr>
            </w:pPr>
            <w:r>
              <w:rPr>
                <w:rFonts w:ascii="Cambria" w:hAnsi="Cambria" w:cs="Arial"/>
                <w:sz w:val="22"/>
                <w:szCs w:val="22"/>
              </w:rPr>
              <w:t>externý dodávateľ</w:t>
            </w:r>
          </w:p>
        </w:tc>
      </w:tr>
      <w:tr w:rsidR="001F7361" w:rsidRPr="00E267CD" w14:paraId="7D101386" w14:textId="77777777" w:rsidTr="00876594">
        <w:trPr>
          <w:trHeight w:val="350"/>
        </w:trPr>
        <w:tc>
          <w:tcPr>
            <w:tcW w:w="5327" w:type="dxa"/>
            <w:vAlign w:val="center"/>
          </w:tcPr>
          <w:p w14:paraId="6104A65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0A6DCD32" w14:textId="77777777" w:rsidR="001F7361" w:rsidRPr="00E267CD" w:rsidRDefault="001F7361" w:rsidP="00876594">
            <w:pPr>
              <w:pStyle w:val="Heading5"/>
              <w:jc w:val="center"/>
              <w:rPr>
                <w:rFonts w:ascii="Cambria" w:hAnsi="Cambria" w:cs="Arial"/>
                <w:b w:val="0"/>
                <w:sz w:val="22"/>
                <w:szCs w:val="22"/>
              </w:rPr>
            </w:pPr>
          </w:p>
        </w:tc>
        <w:tc>
          <w:tcPr>
            <w:tcW w:w="1179" w:type="dxa"/>
          </w:tcPr>
          <w:p w14:paraId="3165A120" w14:textId="77777777" w:rsidR="001F7361" w:rsidRPr="00E267CD" w:rsidRDefault="001F7361" w:rsidP="00876594">
            <w:pPr>
              <w:jc w:val="center"/>
              <w:rPr>
                <w:rFonts w:ascii="Cambria" w:hAnsi="Cambria" w:cs="Arial"/>
                <w:sz w:val="22"/>
                <w:szCs w:val="22"/>
              </w:rPr>
            </w:pPr>
          </w:p>
        </w:tc>
        <w:tc>
          <w:tcPr>
            <w:tcW w:w="1469" w:type="dxa"/>
          </w:tcPr>
          <w:p w14:paraId="22E317A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1BBB9B9" w14:textId="77777777" w:rsidTr="00876594">
        <w:trPr>
          <w:trHeight w:val="350"/>
        </w:trPr>
        <w:tc>
          <w:tcPr>
            <w:tcW w:w="5327" w:type="dxa"/>
            <w:vAlign w:val="center"/>
          </w:tcPr>
          <w:p w14:paraId="6CC9E70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18B1C2CE" w14:textId="77777777" w:rsidR="001F7361" w:rsidRPr="00E267CD" w:rsidRDefault="001F7361" w:rsidP="00876594">
            <w:pPr>
              <w:pStyle w:val="Heading5"/>
              <w:jc w:val="center"/>
              <w:rPr>
                <w:rFonts w:ascii="Cambria" w:hAnsi="Cambria" w:cs="Arial"/>
                <w:b w:val="0"/>
                <w:sz w:val="22"/>
                <w:szCs w:val="22"/>
              </w:rPr>
            </w:pPr>
          </w:p>
        </w:tc>
        <w:tc>
          <w:tcPr>
            <w:tcW w:w="1179" w:type="dxa"/>
          </w:tcPr>
          <w:p w14:paraId="768B0DA8" w14:textId="77777777" w:rsidR="001F7361" w:rsidRPr="00E267CD" w:rsidRDefault="001F7361" w:rsidP="00876594">
            <w:pPr>
              <w:jc w:val="center"/>
              <w:rPr>
                <w:rFonts w:ascii="Cambria" w:hAnsi="Cambria" w:cs="Arial"/>
                <w:sz w:val="22"/>
                <w:szCs w:val="22"/>
              </w:rPr>
            </w:pPr>
          </w:p>
        </w:tc>
        <w:tc>
          <w:tcPr>
            <w:tcW w:w="1469" w:type="dxa"/>
          </w:tcPr>
          <w:p w14:paraId="4F97E86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B3F1F96" w14:textId="77777777" w:rsidTr="00876594">
        <w:trPr>
          <w:trHeight w:val="350"/>
        </w:trPr>
        <w:tc>
          <w:tcPr>
            <w:tcW w:w="5327" w:type="dxa"/>
            <w:vAlign w:val="center"/>
          </w:tcPr>
          <w:p w14:paraId="69D09CC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031CB0A8" w14:textId="77777777" w:rsidR="001F7361" w:rsidRPr="00E267CD" w:rsidRDefault="001F7361" w:rsidP="00876594">
            <w:pPr>
              <w:pStyle w:val="Heading5"/>
              <w:jc w:val="center"/>
              <w:rPr>
                <w:rFonts w:ascii="Cambria" w:hAnsi="Cambria" w:cs="Arial"/>
                <w:b w:val="0"/>
                <w:sz w:val="22"/>
                <w:szCs w:val="22"/>
              </w:rPr>
            </w:pPr>
          </w:p>
        </w:tc>
        <w:tc>
          <w:tcPr>
            <w:tcW w:w="1179" w:type="dxa"/>
          </w:tcPr>
          <w:p w14:paraId="7EB1CF61" w14:textId="77777777" w:rsidR="001F7361" w:rsidRPr="00E267CD" w:rsidRDefault="001F7361" w:rsidP="00876594">
            <w:pPr>
              <w:jc w:val="center"/>
              <w:rPr>
                <w:rFonts w:ascii="Cambria" w:hAnsi="Cambria" w:cs="Arial"/>
                <w:sz w:val="22"/>
                <w:szCs w:val="22"/>
              </w:rPr>
            </w:pPr>
          </w:p>
        </w:tc>
        <w:tc>
          <w:tcPr>
            <w:tcW w:w="1469" w:type="dxa"/>
          </w:tcPr>
          <w:p w14:paraId="066DBED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BDECA44" w14:textId="77777777" w:rsidTr="00876594">
        <w:trPr>
          <w:trHeight w:val="350"/>
        </w:trPr>
        <w:tc>
          <w:tcPr>
            <w:tcW w:w="5327" w:type="dxa"/>
            <w:vAlign w:val="center"/>
          </w:tcPr>
          <w:p w14:paraId="7FABA36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76A834BA" w14:textId="77777777" w:rsidR="001F7361" w:rsidRPr="00E267CD" w:rsidRDefault="001F7361" w:rsidP="00876594">
            <w:pPr>
              <w:pStyle w:val="Heading5"/>
              <w:jc w:val="center"/>
              <w:rPr>
                <w:rFonts w:ascii="Cambria" w:hAnsi="Cambria" w:cs="Arial"/>
                <w:b w:val="0"/>
                <w:sz w:val="22"/>
                <w:szCs w:val="22"/>
              </w:rPr>
            </w:pPr>
          </w:p>
        </w:tc>
        <w:tc>
          <w:tcPr>
            <w:tcW w:w="1179" w:type="dxa"/>
          </w:tcPr>
          <w:p w14:paraId="2DFBB816" w14:textId="77777777" w:rsidR="001F7361" w:rsidRPr="00E267CD" w:rsidRDefault="001F7361" w:rsidP="00876594">
            <w:pPr>
              <w:jc w:val="center"/>
              <w:rPr>
                <w:rFonts w:ascii="Cambria" w:hAnsi="Cambria" w:cs="Arial"/>
                <w:sz w:val="22"/>
                <w:szCs w:val="22"/>
              </w:rPr>
            </w:pPr>
          </w:p>
        </w:tc>
        <w:tc>
          <w:tcPr>
            <w:tcW w:w="1469" w:type="dxa"/>
          </w:tcPr>
          <w:p w14:paraId="2CD1E8D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788B6CD" w14:textId="77777777" w:rsidTr="00876594">
        <w:trPr>
          <w:trHeight w:val="350"/>
        </w:trPr>
        <w:tc>
          <w:tcPr>
            <w:tcW w:w="5327" w:type="dxa"/>
            <w:vAlign w:val="center"/>
          </w:tcPr>
          <w:p w14:paraId="7D0248B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5BACDFFC" w14:textId="77777777" w:rsidR="001F7361" w:rsidRPr="00E267CD" w:rsidRDefault="001F7361" w:rsidP="00876594">
            <w:pPr>
              <w:pStyle w:val="Heading5"/>
              <w:jc w:val="center"/>
              <w:rPr>
                <w:rFonts w:ascii="Cambria" w:hAnsi="Cambria" w:cs="Arial"/>
                <w:b w:val="0"/>
                <w:sz w:val="22"/>
                <w:szCs w:val="22"/>
              </w:rPr>
            </w:pPr>
          </w:p>
        </w:tc>
        <w:tc>
          <w:tcPr>
            <w:tcW w:w="1179" w:type="dxa"/>
          </w:tcPr>
          <w:p w14:paraId="1219AD47" w14:textId="77777777" w:rsidR="001F7361" w:rsidRPr="00E267CD" w:rsidRDefault="001F7361" w:rsidP="00876594">
            <w:pPr>
              <w:jc w:val="center"/>
              <w:rPr>
                <w:rFonts w:ascii="Cambria" w:hAnsi="Cambria" w:cs="Arial"/>
                <w:sz w:val="22"/>
                <w:szCs w:val="22"/>
              </w:rPr>
            </w:pPr>
          </w:p>
        </w:tc>
        <w:tc>
          <w:tcPr>
            <w:tcW w:w="1469" w:type="dxa"/>
          </w:tcPr>
          <w:p w14:paraId="7E193164"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031E8AC" w14:textId="77777777" w:rsidTr="00876594">
        <w:trPr>
          <w:trHeight w:val="350"/>
        </w:trPr>
        <w:tc>
          <w:tcPr>
            <w:tcW w:w="5327" w:type="dxa"/>
            <w:vAlign w:val="center"/>
          </w:tcPr>
          <w:p w14:paraId="42D9987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30BBA7DC" w14:textId="77777777" w:rsidR="001F7361" w:rsidRPr="00E267CD" w:rsidRDefault="001F7361" w:rsidP="00876594">
            <w:pPr>
              <w:pStyle w:val="Heading5"/>
              <w:jc w:val="center"/>
              <w:rPr>
                <w:rFonts w:ascii="Cambria" w:hAnsi="Cambria" w:cs="Arial"/>
                <w:b w:val="0"/>
                <w:sz w:val="22"/>
                <w:szCs w:val="22"/>
              </w:rPr>
            </w:pPr>
          </w:p>
        </w:tc>
        <w:tc>
          <w:tcPr>
            <w:tcW w:w="1179" w:type="dxa"/>
          </w:tcPr>
          <w:p w14:paraId="2A238275" w14:textId="77777777" w:rsidR="001F7361" w:rsidRPr="00E267CD" w:rsidRDefault="001F7361" w:rsidP="00876594">
            <w:pPr>
              <w:jc w:val="center"/>
              <w:rPr>
                <w:rFonts w:ascii="Cambria" w:hAnsi="Cambria" w:cs="Arial"/>
                <w:sz w:val="22"/>
                <w:szCs w:val="22"/>
              </w:rPr>
            </w:pPr>
          </w:p>
        </w:tc>
        <w:tc>
          <w:tcPr>
            <w:tcW w:w="1469" w:type="dxa"/>
          </w:tcPr>
          <w:p w14:paraId="2F508CA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046F48A7" w14:textId="77777777" w:rsidTr="00876594">
        <w:trPr>
          <w:trHeight w:val="350"/>
        </w:trPr>
        <w:tc>
          <w:tcPr>
            <w:tcW w:w="5327" w:type="dxa"/>
            <w:vAlign w:val="center"/>
          </w:tcPr>
          <w:p w14:paraId="55B7D2D1" w14:textId="77777777" w:rsidR="001F7361" w:rsidRPr="00FC2579" w:rsidRDefault="001F7361" w:rsidP="00876594">
            <w:pPr>
              <w:jc w:val="both"/>
              <w:rPr>
                <w:rFonts w:ascii="Cambria" w:hAnsi="Cambria" w:cs="Arial"/>
                <w:sz w:val="22"/>
                <w:szCs w:val="22"/>
                <w:u w:val="single"/>
              </w:rPr>
            </w:pPr>
            <w:r w:rsidRPr="00FC2579">
              <w:rPr>
                <w:rFonts w:ascii="Cambria" w:hAnsi="Cambria" w:cs="Arial"/>
                <w:sz w:val="22"/>
                <w:szCs w:val="22"/>
                <w:u w:val="single"/>
              </w:rPr>
              <w:t>Výstupy:</w:t>
            </w:r>
          </w:p>
          <w:p w14:paraId="081F8EF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3DBB866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5E20B307"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2780EC8F" w14:textId="77777777" w:rsidR="001F7361" w:rsidRPr="00E267CD" w:rsidRDefault="001F7361" w:rsidP="00876594">
            <w:pPr>
              <w:pStyle w:val="Heading5"/>
              <w:jc w:val="center"/>
              <w:rPr>
                <w:rFonts w:ascii="Cambria" w:hAnsi="Cambria" w:cs="Arial"/>
                <w:b w:val="0"/>
                <w:sz w:val="22"/>
                <w:szCs w:val="22"/>
              </w:rPr>
            </w:pPr>
          </w:p>
        </w:tc>
        <w:tc>
          <w:tcPr>
            <w:tcW w:w="1179" w:type="dxa"/>
          </w:tcPr>
          <w:p w14:paraId="17FFFBB3" w14:textId="77777777" w:rsidR="001F7361" w:rsidRPr="00E267CD" w:rsidRDefault="001F7361" w:rsidP="00876594">
            <w:pPr>
              <w:jc w:val="center"/>
              <w:rPr>
                <w:rFonts w:ascii="Cambria" w:hAnsi="Cambria" w:cs="Arial"/>
                <w:sz w:val="22"/>
                <w:szCs w:val="22"/>
              </w:rPr>
            </w:pPr>
          </w:p>
        </w:tc>
        <w:tc>
          <w:tcPr>
            <w:tcW w:w="1469" w:type="dxa"/>
          </w:tcPr>
          <w:p w14:paraId="5267BC05" w14:textId="77777777" w:rsidR="001F7361" w:rsidRPr="00E267CD" w:rsidRDefault="001F7361" w:rsidP="00876594">
            <w:pPr>
              <w:rPr>
                <w:rFonts w:ascii="Cambria" w:hAnsi="Cambria" w:cs="Arial"/>
                <w:sz w:val="22"/>
                <w:szCs w:val="22"/>
              </w:rPr>
            </w:pPr>
          </w:p>
          <w:p w14:paraId="70A4FC48"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896F499" w14:textId="77777777" w:rsidTr="00876594">
        <w:trPr>
          <w:trHeight w:val="350"/>
        </w:trPr>
        <w:tc>
          <w:tcPr>
            <w:tcW w:w="5327" w:type="dxa"/>
            <w:vAlign w:val="center"/>
          </w:tcPr>
          <w:p w14:paraId="3C42D0C3"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6A4F951D"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0A18764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677EDF47" w14:textId="77777777" w:rsidR="001F7361" w:rsidRPr="00E267CD" w:rsidRDefault="001F7361" w:rsidP="00876594">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0948A44D" w14:textId="77777777" w:rsidR="001F7361" w:rsidRPr="00E267CD" w:rsidRDefault="001F7361" w:rsidP="00876594">
            <w:pPr>
              <w:pStyle w:val="Heading5"/>
              <w:jc w:val="center"/>
              <w:rPr>
                <w:rFonts w:ascii="Cambria" w:hAnsi="Cambria" w:cs="Arial"/>
                <w:b w:val="0"/>
                <w:sz w:val="22"/>
                <w:szCs w:val="22"/>
              </w:rPr>
            </w:pPr>
          </w:p>
        </w:tc>
        <w:tc>
          <w:tcPr>
            <w:tcW w:w="1179" w:type="dxa"/>
          </w:tcPr>
          <w:p w14:paraId="42D3DAF7" w14:textId="77777777" w:rsidR="001F7361" w:rsidRPr="00E267CD" w:rsidRDefault="001F7361" w:rsidP="00876594">
            <w:pPr>
              <w:jc w:val="center"/>
              <w:rPr>
                <w:rFonts w:ascii="Cambria" w:hAnsi="Cambria" w:cs="Arial"/>
                <w:sz w:val="22"/>
                <w:szCs w:val="22"/>
              </w:rPr>
            </w:pPr>
          </w:p>
        </w:tc>
        <w:tc>
          <w:tcPr>
            <w:tcW w:w="1469" w:type="dxa"/>
          </w:tcPr>
          <w:p w14:paraId="54840A06" w14:textId="77777777" w:rsidR="001F7361" w:rsidRPr="00E267CD" w:rsidRDefault="001F7361" w:rsidP="00876594">
            <w:pPr>
              <w:jc w:val="both"/>
              <w:rPr>
                <w:rFonts w:ascii="Cambria" w:hAnsi="Cambria" w:cs="Arial"/>
                <w:sz w:val="22"/>
                <w:szCs w:val="22"/>
              </w:rPr>
            </w:pPr>
          </w:p>
          <w:p w14:paraId="68816F47" w14:textId="77777777" w:rsidR="001F7361" w:rsidRPr="00E267CD" w:rsidRDefault="001F7361" w:rsidP="00876594">
            <w:pPr>
              <w:jc w:val="both"/>
              <w:rPr>
                <w:rFonts w:ascii="Cambria" w:hAnsi="Cambria" w:cs="Arial"/>
                <w:sz w:val="22"/>
                <w:szCs w:val="22"/>
              </w:rPr>
            </w:pPr>
            <w:r w:rsidRPr="00E267CD">
              <w:rPr>
                <w:rFonts w:ascii="Cambria" w:hAnsi="Cambria" w:cs="Arial"/>
                <w:sz w:val="22"/>
                <w:szCs w:val="22"/>
              </w:rPr>
              <w:t>-</w:t>
            </w:r>
          </w:p>
        </w:tc>
      </w:tr>
      <w:tr w:rsidR="001F7361" w:rsidRPr="00E267CD" w14:paraId="020B8614" w14:textId="77777777" w:rsidTr="00876594">
        <w:trPr>
          <w:trHeight w:val="350"/>
        </w:trPr>
        <w:tc>
          <w:tcPr>
            <w:tcW w:w="5327" w:type="dxa"/>
            <w:vAlign w:val="center"/>
          </w:tcPr>
          <w:p w14:paraId="62326A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Príprava skúšobnej prevádzky</w:t>
            </w:r>
          </w:p>
        </w:tc>
        <w:tc>
          <w:tcPr>
            <w:tcW w:w="1085" w:type="dxa"/>
          </w:tcPr>
          <w:p w14:paraId="432A8196" w14:textId="77777777" w:rsidR="001F7361" w:rsidRPr="00E267CD" w:rsidRDefault="001F7361" w:rsidP="00876594">
            <w:pPr>
              <w:pStyle w:val="Heading5"/>
              <w:jc w:val="center"/>
              <w:rPr>
                <w:rFonts w:ascii="Cambria" w:hAnsi="Cambria" w:cs="Arial"/>
                <w:b w:val="0"/>
                <w:sz w:val="22"/>
                <w:szCs w:val="22"/>
              </w:rPr>
            </w:pPr>
          </w:p>
        </w:tc>
        <w:tc>
          <w:tcPr>
            <w:tcW w:w="1179" w:type="dxa"/>
          </w:tcPr>
          <w:p w14:paraId="50BA4017" w14:textId="77777777" w:rsidR="001F7361" w:rsidRPr="00E267CD" w:rsidRDefault="001F7361" w:rsidP="00876594">
            <w:pPr>
              <w:jc w:val="center"/>
              <w:rPr>
                <w:rFonts w:ascii="Cambria" w:hAnsi="Cambria" w:cs="Arial"/>
                <w:sz w:val="22"/>
                <w:szCs w:val="22"/>
              </w:rPr>
            </w:pPr>
          </w:p>
        </w:tc>
        <w:tc>
          <w:tcPr>
            <w:tcW w:w="1469" w:type="dxa"/>
          </w:tcPr>
          <w:p w14:paraId="1439A21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77082AA" w14:textId="77777777" w:rsidTr="00876594">
        <w:trPr>
          <w:trHeight w:val="350"/>
        </w:trPr>
        <w:tc>
          <w:tcPr>
            <w:tcW w:w="5327" w:type="dxa"/>
            <w:vAlign w:val="center"/>
          </w:tcPr>
          <w:p w14:paraId="0F23523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591583C9" w14:textId="77777777" w:rsidR="001F7361" w:rsidRPr="00E267CD" w:rsidRDefault="001F7361" w:rsidP="00876594">
            <w:pPr>
              <w:pStyle w:val="Heading5"/>
              <w:jc w:val="center"/>
              <w:rPr>
                <w:rFonts w:ascii="Cambria" w:hAnsi="Cambria" w:cs="Arial"/>
                <w:b w:val="0"/>
                <w:sz w:val="22"/>
                <w:szCs w:val="22"/>
              </w:rPr>
            </w:pPr>
          </w:p>
        </w:tc>
        <w:tc>
          <w:tcPr>
            <w:tcW w:w="1179" w:type="dxa"/>
          </w:tcPr>
          <w:p w14:paraId="296DA045" w14:textId="77777777" w:rsidR="001F7361" w:rsidRPr="00E267CD" w:rsidRDefault="001F7361" w:rsidP="00876594">
            <w:pPr>
              <w:jc w:val="center"/>
              <w:rPr>
                <w:rFonts w:ascii="Cambria" w:hAnsi="Cambria" w:cs="Arial"/>
                <w:sz w:val="22"/>
                <w:szCs w:val="22"/>
              </w:rPr>
            </w:pPr>
          </w:p>
        </w:tc>
        <w:tc>
          <w:tcPr>
            <w:tcW w:w="1469" w:type="dxa"/>
          </w:tcPr>
          <w:p w14:paraId="6DAA4045"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C47A065" w14:textId="77777777" w:rsidTr="00876594">
        <w:trPr>
          <w:trHeight w:val="350"/>
        </w:trPr>
        <w:tc>
          <w:tcPr>
            <w:tcW w:w="5327" w:type="dxa"/>
            <w:vAlign w:val="center"/>
          </w:tcPr>
          <w:p w14:paraId="7251874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3CC0831E" w14:textId="77777777" w:rsidR="001F7361" w:rsidRPr="00E267CD" w:rsidRDefault="001F7361" w:rsidP="00876594">
            <w:pPr>
              <w:pStyle w:val="Heading5"/>
              <w:jc w:val="center"/>
              <w:rPr>
                <w:rFonts w:ascii="Cambria" w:hAnsi="Cambria" w:cs="Arial"/>
                <w:b w:val="0"/>
                <w:sz w:val="22"/>
                <w:szCs w:val="22"/>
              </w:rPr>
            </w:pPr>
          </w:p>
        </w:tc>
        <w:tc>
          <w:tcPr>
            <w:tcW w:w="1179" w:type="dxa"/>
          </w:tcPr>
          <w:p w14:paraId="4072F056" w14:textId="77777777" w:rsidR="001F7361" w:rsidRPr="00E267CD" w:rsidRDefault="001F7361" w:rsidP="00876594">
            <w:pPr>
              <w:jc w:val="center"/>
              <w:rPr>
                <w:rFonts w:ascii="Cambria" w:hAnsi="Cambria" w:cs="Arial"/>
                <w:sz w:val="22"/>
                <w:szCs w:val="22"/>
              </w:rPr>
            </w:pPr>
          </w:p>
        </w:tc>
        <w:tc>
          <w:tcPr>
            <w:tcW w:w="1469" w:type="dxa"/>
          </w:tcPr>
          <w:p w14:paraId="147AF64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59CFC30" w14:textId="77777777" w:rsidTr="00876594">
        <w:trPr>
          <w:trHeight w:val="350"/>
        </w:trPr>
        <w:tc>
          <w:tcPr>
            <w:tcW w:w="5327" w:type="dxa"/>
            <w:vAlign w:val="center"/>
          </w:tcPr>
          <w:p w14:paraId="72E113E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3FC5CDF3" w14:textId="77777777" w:rsidR="001F7361" w:rsidRPr="00E267CD" w:rsidRDefault="001F7361" w:rsidP="00876594">
            <w:pPr>
              <w:pStyle w:val="Heading5"/>
              <w:jc w:val="center"/>
              <w:rPr>
                <w:rFonts w:ascii="Cambria" w:hAnsi="Cambria" w:cs="Arial"/>
                <w:b w:val="0"/>
                <w:sz w:val="22"/>
                <w:szCs w:val="22"/>
              </w:rPr>
            </w:pPr>
          </w:p>
        </w:tc>
        <w:tc>
          <w:tcPr>
            <w:tcW w:w="1179" w:type="dxa"/>
          </w:tcPr>
          <w:p w14:paraId="227ACA4E" w14:textId="77777777" w:rsidR="001F7361" w:rsidRPr="00E267CD" w:rsidRDefault="001F7361" w:rsidP="00876594">
            <w:pPr>
              <w:jc w:val="center"/>
              <w:rPr>
                <w:rFonts w:ascii="Cambria" w:hAnsi="Cambria" w:cs="Arial"/>
                <w:sz w:val="22"/>
                <w:szCs w:val="22"/>
              </w:rPr>
            </w:pPr>
          </w:p>
        </w:tc>
        <w:tc>
          <w:tcPr>
            <w:tcW w:w="1469" w:type="dxa"/>
          </w:tcPr>
          <w:p w14:paraId="5BAFE2C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46B3F39" w14:textId="77777777" w:rsidTr="00876594">
        <w:trPr>
          <w:trHeight w:val="350"/>
        </w:trPr>
        <w:tc>
          <w:tcPr>
            <w:tcW w:w="5327" w:type="dxa"/>
            <w:vAlign w:val="center"/>
          </w:tcPr>
          <w:p w14:paraId="728380D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39F3D722" w14:textId="77777777" w:rsidR="001F7361" w:rsidRPr="00E267CD" w:rsidRDefault="001F7361" w:rsidP="00876594">
            <w:pPr>
              <w:pStyle w:val="Heading5"/>
              <w:jc w:val="center"/>
              <w:rPr>
                <w:rFonts w:ascii="Cambria" w:hAnsi="Cambria" w:cs="Arial"/>
                <w:b w:val="0"/>
                <w:sz w:val="22"/>
                <w:szCs w:val="22"/>
              </w:rPr>
            </w:pPr>
          </w:p>
        </w:tc>
        <w:tc>
          <w:tcPr>
            <w:tcW w:w="1179" w:type="dxa"/>
          </w:tcPr>
          <w:p w14:paraId="5A911163" w14:textId="77777777" w:rsidR="001F7361" w:rsidRPr="00E267CD" w:rsidRDefault="001F7361" w:rsidP="00876594">
            <w:pPr>
              <w:jc w:val="center"/>
              <w:rPr>
                <w:rFonts w:ascii="Cambria" w:hAnsi="Cambria" w:cs="Arial"/>
                <w:sz w:val="22"/>
                <w:szCs w:val="22"/>
              </w:rPr>
            </w:pPr>
          </w:p>
        </w:tc>
        <w:tc>
          <w:tcPr>
            <w:tcW w:w="1469" w:type="dxa"/>
          </w:tcPr>
          <w:p w14:paraId="0A54DB3C"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7D63531" w14:textId="77777777" w:rsidTr="00876594">
        <w:trPr>
          <w:trHeight w:val="350"/>
        </w:trPr>
        <w:tc>
          <w:tcPr>
            <w:tcW w:w="5327" w:type="dxa"/>
            <w:vAlign w:val="center"/>
          </w:tcPr>
          <w:p w14:paraId="516550E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36DDE75E" w14:textId="77777777" w:rsidR="001F7361" w:rsidRPr="00E267CD" w:rsidRDefault="001F7361" w:rsidP="00876594">
            <w:pPr>
              <w:pStyle w:val="Heading5"/>
              <w:jc w:val="center"/>
              <w:rPr>
                <w:rFonts w:ascii="Cambria" w:hAnsi="Cambria" w:cs="Arial"/>
                <w:b w:val="0"/>
                <w:sz w:val="22"/>
                <w:szCs w:val="22"/>
              </w:rPr>
            </w:pPr>
          </w:p>
        </w:tc>
        <w:tc>
          <w:tcPr>
            <w:tcW w:w="1179" w:type="dxa"/>
          </w:tcPr>
          <w:p w14:paraId="7A01CA20" w14:textId="77777777" w:rsidR="001F7361" w:rsidRPr="00E267CD" w:rsidRDefault="001F7361" w:rsidP="00876594">
            <w:pPr>
              <w:jc w:val="center"/>
              <w:rPr>
                <w:rFonts w:ascii="Cambria" w:hAnsi="Cambria" w:cs="Arial"/>
                <w:sz w:val="22"/>
                <w:szCs w:val="22"/>
              </w:rPr>
            </w:pPr>
          </w:p>
        </w:tc>
        <w:tc>
          <w:tcPr>
            <w:tcW w:w="1469" w:type="dxa"/>
          </w:tcPr>
          <w:p w14:paraId="31B42AA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05EBD2F" w14:textId="77777777" w:rsidTr="00876594">
        <w:trPr>
          <w:trHeight w:val="350"/>
        </w:trPr>
        <w:tc>
          <w:tcPr>
            <w:tcW w:w="5327" w:type="dxa"/>
            <w:tcBorders>
              <w:bottom w:val="single" w:sz="4" w:space="0" w:color="auto"/>
            </w:tcBorders>
            <w:vAlign w:val="center"/>
          </w:tcPr>
          <w:p w14:paraId="1FC38CCB"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2BFD021E"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2446FF7C" w14:textId="77777777" w:rsidR="001F7361" w:rsidRPr="00E267CD" w:rsidRDefault="001F7361" w:rsidP="00876594">
            <w:pPr>
              <w:pStyle w:val="Heading5"/>
              <w:jc w:val="center"/>
              <w:rPr>
                <w:rFonts w:ascii="Cambria" w:hAnsi="Cambria" w:cs="Arial"/>
                <w:b w:val="0"/>
                <w:sz w:val="22"/>
                <w:szCs w:val="22"/>
              </w:rPr>
            </w:pPr>
          </w:p>
        </w:tc>
        <w:tc>
          <w:tcPr>
            <w:tcW w:w="1179" w:type="dxa"/>
          </w:tcPr>
          <w:p w14:paraId="52C3EF91" w14:textId="77777777" w:rsidR="001F7361" w:rsidRPr="00E267CD" w:rsidRDefault="001F7361" w:rsidP="00876594">
            <w:pPr>
              <w:jc w:val="center"/>
              <w:rPr>
                <w:rFonts w:ascii="Cambria" w:hAnsi="Cambria" w:cs="Arial"/>
                <w:sz w:val="22"/>
                <w:szCs w:val="22"/>
              </w:rPr>
            </w:pPr>
          </w:p>
        </w:tc>
        <w:tc>
          <w:tcPr>
            <w:tcW w:w="1469" w:type="dxa"/>
          </w:tcPr>
          <w:p w14:paraId="41CA7E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A3A899A" w14:textId="77777777" w:rsidTr="00876594">
        <w:trPr>
          <w:trHeight w:val="323"/>
        </w:trPr>
        <w:tc>
          <w:tcPr>
            <w:tcW w:w="5327" w:type="dxa"/>
            <w:shd w:val="clear" w:color="auto" w:fill="F2F2F2" w:themeFill="background1" w:themeFillShade="F2"/>
            <w:vAlign w:val="center"/>
          </w:tcPr>
          <w:p w14:paraId="46C897EB" w14:textId="77777777" w:rsidR="001F7361" w:rsidRPr="004F4B4B" w:rsidRDefault="001F7361"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1878E698" w14:textId="77777777" w:rsidR="001F7361" w:rsidRPr="00500A2C" w:rsidRDefault="001F7361"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71330EFC" w14:textId="77777777" w:rsidR="001F7361" w:rsidRPr="00E267CD" w:rsidRDefault="001F7361"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4ED2DB79" w14:textId="77777777" w:rsidR="001F7361" w:rsidRPr="004F4B4B" w:rsidRDefault="001F7361" w:rsidP="00876594">
            <w:pPr>
              <w:rPr>
                <w:rFonts w:ascii="Cambria" w:hAnsi="Cambria" w:cs="Arial"/>
              </w:rPr>
            </w:pPr>
          </w:p>
        </w:tc>
      </w:tr>
      <w:tr w:rsidR="001F7361" w:rsidRPr="00E267CD" w14:paraId="12416214" w14:textId="77777777" w:rsidTr="00876594">
        <w:trPr>
          <w:trHeight w:val="350"/>
        </w:trPr>
        <w:tc>
          <w:tcPr>
            <w:tcW w:w="5327" w:type="dxa"/>
            <w:vAlign w:val="center"/>
          </w:tcPr>
          <w:p w14:paraId="02BD87DB"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3C1184CC" w14:textId="77777777" w:rsidR="001F7361" w:rsidRDefault="001F7361" w:rsidP="00876594">
            <w:pPr>
              <w:jc w:val="both"/>
              <w:rPr>
                <w:rFonts w:ascii="Cambria" w:hAnsi="Cambria" w:cs="Arial"/>
                <w:bCs/>
              </w:rPr>
            </w:pPr>
            <w:r w:rsidRPr="004F4B4B">
              <w:rPr>
                <w:rFonts w:ascii="Cambria" w:hAnsi="Cambria" w:cs="Arial"/>
                <w:bCs/>
                <w:u w:val="single"/>
              </w:rPr>
              <w:t>Vstupy</w:t>
            </w:r>
            <w:r w:rsidRPr="004F4B4B">
              <w:rPr>
                <w:rFonts w:ascii="Cambria" w:hAnsi="Cambria" w:cs="Arial"/>
                <w:bCs/>
              </w:rPr>
              <w:t xml:space="preserve">: </w:t>
            </w:r>
          </w:p>
          <w:p w14:paraId="07204E59" w14:textId="77777777" w:rsidR="001F7361" w:rsidRPr="004F4B4B" w:rsidRDefault="001F7361" w:rsidP="00876594">
            <w:pPr>
              <w:numPr>
                <w:ilvl w:val="0"/>
                <w:numId w:val="19"/>
              </w:numPr>
              <w:tabs>
                <w:tab w:val="clear" w:pos="360"/>
              </w:tabs>
              <w:ind w:left="180" w:hanging="180"/>
              <w:jc w:val="both"/>
              <w:rPr>
                <w:rFonts w:ascii="Cambria" w:hAnsi="Cambria" w:cs="Arial"/>
                <w:bCs/>
              </w:rPr>
            </w:pPr>
            <w:r w:rsidRPr="004F4B4B">
              <w:rPr>
                <w:rFonts w:ascii="Cambria" w:hAnsi="Cambria" w:cs="Arial"/>
                <w:sz w:val="22"/>
                <w:szCs w:val="22"/>
              </w:rPr>
              <w:lastRenderedPageBreak/>
              <w:t>Zmluva o dielo</w:t>
            </w:r>
          </w:p>
        </w:tc>
        <w:tc>
          <w:tcPr>
            <w:tcW w:w="1085" w:type="dxa"/>
          </w:tcPr>
          <w:p w14:paraId="7D6A545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3328DA8" w14:textId="77777777" w:rsidR="001F7361" w:rsidRPr="00E267CD" w:rsidRDefault="001F7361" w:rsidP="00876594">
            <w:pPr>
              <w:pStyle w:val="Heading5"/>
              <w:jc w:val="center"/>
              <w:rPr>
                <w:rFonts w:ascii="Cambria" w:hAnsi="Cambria" w:cs="Arial"/>
                <w:b w:val="0"/>
                <w:sz w:val="22"/>
                <w:szCs w:val="22"/>
              </w:rPr>
            </w:pPr>
          </w:p>
        </w:tc>
        <w:tc>
          <w:tcPr>
            <w:tcW w:w="1469" w:type="dxa"/>
          </w:tcPr>
          <w:p w14:paraId="75715034" w14:textId="77777777" w:rsidR="001F7361" w:rsidRPr="00E267CD" w:rsidRDefault="001F7361" w:rsidP="00876594">
            <w:pPr>
              <w:rPr>
                <w:rFonts w:ascii="Cambria" w:hAnsi="Cambria" w:cs="Arial"/>
                <w:sz w:val="22"/>
                <w:szCs w:val="22"/>
              </w:rPr>
            </w:pPr>
          </w:p>
          <w:p w14:paraId="171EC391"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328DC9D5" w14:textId="77777777" w:rsidTr="00876594">
        <w:trPr>
          <w:trHeight w:val="350"/>
        </w:trPr>
        <w:tc>
          <w:tcPr>
            <w:tcW w:w="5327" w:type="dxa"/>
            <w:vAlign w:val="center"/>
          </w:tcPr>
          <w:p w14:paraId="715C48E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7C664D4A" w14:textId="77777777" w:rsidR="001F7361" w:rsidRPr="00E267CD" w:rsidRDefault="001F7361" w:rsidP="00876594">
            <w:pPr>
              <w:pStyle w:val="Heading5"/>
              <w:jc w:val="center"/>
              <w:rPr>
                <w:rFonts w:ascii="Cambria" w:hAnsi="Cambria" w:cs="Arial"/>
                <w:b w:val="0"/>
                <w:sz w:val="22"/>
                <w:szCs w:val="22"/>
              </w:rPr>
            </w:pPr>
          </w:p>
        </w:tc>
        <w:tc>
          <w:tcPr>
            <w:tcW w:w="1179" w:type="dxa"/>
          </w:tcPr>
          <w:p w14:paraId="7BAFFBB4" w14:textId="77777777" w:rsidR="001F7361" w:rsidRPr="00E267CD" w:rsidRDefault="001F7361" w:rsidP="00876594">
            <w:pPr>
              <w:pStyle w:val="Heading5"/>
              <w:jc w:val="center"/>
              <w:rPr>
                <w:rFonts w:ascii="Cambria" w:hAnsi="Cambria" w:cs="Arial"/>
                <w:b w:val="0"/>
                <w:sz w:val="22"/>
                <w:szCs w:val="22"/>
              </w:rPr>
            </w:pPr>
          </w:p>
        </w:tc>
        <w:tc>
          <w:tcPr>
            <w:tcW w:w="1469" w:type="dxa"/>
          </w:tcPr>
          <w:p w14:paraId="295810E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82B912F" w14:textId="77777777" w:rsidTr="00876594">
        <w:trPr>
          <w:trHeight w:val="350"/>
        </w:trPr>
        <w:tc>
          <w:tcPr>
            <w:tcW w:w="5327" w:type="dxa"/>
            <w:vAlign w:val="center"/>
          </w:tcPr>
          <w:p w14:paraId="0484CEA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75F83062" w14:textId="77777777" w:rsidR="001F7361" w:rsidRPr="00E267CD" w:rsidRDefault="001F7361" w:rsidP="00876594">
            <w:pPr>
              <w:pStyle w:val="Heading5"/>
              <w:jc w:val="center"/>
              <w:rPr>
                <w:rFonts w:ascii="Cambria" w:hAnsi="Cambria" w:cs="Arial"/>
                <w:b w:val="0"/>
                <w:sz w:val="22"/>
                <w:szCs w:val="22"/>
              </w:rPr>
            </w:pPr>
          </w:p>
        </w:tc>
        <w:tc>
          <w:tcPr>
            <w:tcW w:w="1179" w:type="dxa"/>
          </w:tcPr>
          <w:p w14:paraId="4D651264" w14:textId="77777777" w:rsidR="001F7361" w:rsidRPr="00E267CD" w:rsidRDefault="001F7361" w:rsidP="00876594">
            <w:pPr>
              <w:pStyle w:val="Heading5"/>
              <w:jc w:val="center"/>
              <w:rPr>
                <w:rFonts w:ascii="Cambria" w:hAnsi="Cambria" w:cs="Arial"/>
                <w:b w:val="0"/>
                <w:sz w:val="22"/>
                <w:szCs w:val="22"/>
              </w:rPr>
            </w:pPr>
          </w:p>
        </w:tc>
        <w:tc>
          <w:tcPr>
            <w:tcW w:w="1469" w:type="dxa"/>
          </w:tcPr>
          <w:p w14:paraId="397F6AA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1167211" w14:textId="77777777" w:rsidTr="00876594">
        <w:trPr>
          <w:trHeight w:val="350"/>
        </w:trPr>
        <w:tc>
          <w:tcPr>
            <w:tcW w:w="5327" w:type="dxa"/>
            <w:vAlign w:val="center"/>
          </w:tcPr>
          <w:p w14:paraId="6A6DB65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0DF890D5" w14:textId="77777777" w:rsidR="001F7361" w:rsidRPr="00E267CD" w:rsidRDefault="001F7361" w:rsidP="00876594">
            <w:pPr>
              <w:pStyle w:val="Heading5"/>
              <w:jc w:val="center"/>
              <w:rPr>
                <w:rFonts w:ascii="Cambria" w:hAnsi="Cambria" w:cs="Arial"/>
                <w:b w:val="0"/>
                <w:sz w:val="22"/>
                <w:szCs w:val="22"/>
              </w:rPr>
            </w:pPr>
          </w:p>
        </w:tc>
        <w:tc>
          <w:tcPr>
            <w:tcW w:w="1179" w:type="dxa"/>
          </w:tcPr>
          <w:p w14:paraId="13D8E677" w14:textId="77777777" w:rsidR="001F7361" w:rsidRPr="00E267CD" w:rsidRDefault="001F7361" w:rsidP="00876594">
            <w:pPr>
              <w:pStyle w:val="Heading5"/>
              <w:jc w:val="center"/>
              <w:rPr>
                <w:rFonts w:ascii="Cambria" w:hAnsi="Cambria" w:cs="Arial"/>
                <w:b w:val="0"/>
                <w:sz w:val="22"/>
                <w:szCs w:val="22"/>
              </w:rPr>
            </w:pPr>
          </w:p>
        </w:tc>
        <w:tc>
          <w:tcPr>
            <w:tcW w:w="1469" w:type="dxa"/>
          </w:tcPr>
          <w:p w14:paraId="030E27B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A99E13C" w14:textId="77777777" w:rsidTr="00876594">
        <w:trPr>
          <w:trHeight w:val="350"/>
        </w:trPr>
        <w:tc>
          <w:tcPr>
            <w:tcW w:w="5327" w:type="dxa"/>
            <w:vAlign w:val="center"/>
          </w:tcPr>
          <w:p w14:paraId="6522E72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070B4A2C" w14:textId="77777777" w:rsidR="001F7361" w:rsidRPr="00E267CD" w:rsidRDefault="001F7361" w:rsidP="00876594">
            <w:pPr>
              <w:pStyle w:val="Heading5"/>
              <w:jc w:val="center"/>
              <w:rPr>
                <w:rFonts w:ascii="Cambria" w:hAnsi="Cambria" w:cs="Arial"/>
                <w:b w:val="0"/>
                <w:sz w:val="22"/>
                <w:szCs w:val="22"/>
              </w:rPr>
            </w:pPr>
          </w:p>
        </w:tc>
        <w:tc>
          <w:tcPr>
            <w:tcW w:w="1179" w:type="dxa"/>
          </w:tcPr>
          <w:p w14:paraId="57291C86" w14:textId="77777777" w:rsidR="001F7361" w:rsidRPr="00E267CD" w:rsidRDefault="001F7361" w:rsidP="00876594">
            <w:pPr>
              <w:pStyle w:val="Heading5"/>
              <w:jc w:val="center"/>
              <w:rPr>
                <w:rFonts w:ascii="Cambria" w:hAnsi="Cambria" w:cs="Arial"/>
                <w:b w:val="0"/>
                <w:sz w:val="22"/>
                <w:szCs w:val="22"/>
              </w:rPr>
            </w:pPr>
          </w:p>
        </w:tc>
        <w:tc>
          <w:tcPr>
            <w:tcW w:w="1469" w:type="dxa"/>
          </w:tcPr>
          <w:p w14:paraId="5F3836C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281A978" w14:textId="77777777" w:rsidTr="00876594">
        <w:trPr>
          <w:trHeight w:val="350"/>
        </w:trPr>
        <w:tc>
          <w:tcPr>
            <w:tcW w:w="5327" w:type="dxa"/>
            <w:vAlign w:val="center"/>
          </w:tcPr>
          <w:p w14:paraId="4C62811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79FEC4A3" w14:textId="77777777" w:rsidR="001F7361" w:rsidRPr="00E267CD" w:rsidRDefault="001F7361" w:rsidP="00876594">
            <w:pPr>
              <w:pStyle w:val="Heading5"/>
              <w:jc w:val="center"/>
              <w:rPr>
                <w:rFonts w:ascii="Cambria" w:hAnsi="Cambria" w:cs="Arial"/>
                <w:b w:val="0"/>
                <w:sz w:val="22"/>
                <w:szCs w:val="22"/>
              </w:rPr>
            </w:pPr>
          </w:p>
        </w:tc>
        <w:tc>
          <w:tcPr>
            <w:tcW w:w="1179" w:type="dxa"/>
          </w:tcPr>
          <w:p w14:paraId="3DCAA264" w14:textId="77777777" w:rsidR="001F7361" w:rsidRPr="00E267CD" w:rsidRDefault="001F7361" w:rsidP="00876594">
            <w:pPr>
              <w:pStyle w:val="Heading5"/>
              <w:jc w:val="center"/>
              <w:rPr>
                <w:rFonts w:ascii="Cambria" w:hAnsi="Cambria" w:cs="Arial"/>
                <w:b w:val="0"/>
                <w:sz w:val="22"/>
                <w:szCs w:val="22"/>
              </w:rPr>
            </w:pPr>
          </w:p>
        </w:tc>
        <w:tc>
          <w:tcPr>
            <w:tcW w:w="1469" w:type="dxa"/>
          </w:tcPr>
          <w:p w14:paraId="21C4B5DD"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BAB3856" w14:textId="77777777" w:rsidTr="00876594">
        <w:trPr>
          <w:trHeight w:val="350"/>
        </w:trPr>
        <w:tc>
          <w:tcPr>
            <w:tcW w:w="5327" w:type="dxa"/>
            <w:vAlign w:val="center"/>
          </w:tcPr>
          <w:p w14:paraId="134F0D5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5ABF13D9" w14:textId="77777777" w:rsidR="001F7361" w:rsidRPr="00E267CD" w:rsidRDefault="001F7361" w:rsidP="00876594">
            <w:pPr>
              <w:pStyle w:val="Heading5"/>
              <w:jc w:val="center"/>
              <w:rPr>
                <w:rFonts w:ascii="Cambria" w:hAnsi="Cambria" w:cs="Arial"/>
                <w:b w:val="0"/>
                <w:sz w:val="22"/>
                <w:szCs w:val="22"/>
              </w:rPr>
            </w:pPr>
          </w:p>
        </w:tc>
        <w:tc>
          <w:tcPr>
            <w:tcW w:w="1179" w:type="dxa"/>
          </w:tcPr>
          <w:p w14:paraId="6F695ED8" w14:textId="77777777" w:rsidR="001F7361" w:rsidRPr="00E267CD" w:rsidRDefault="001F7361" w:rsidP="00876594">
            <w:pPr>
              <w:pStyle w:val="Heading5"/>
              <w:jc w:val="center"/>
              <w:rPr>
                <w:rFonts w:ascii="Cambria" w:hAnsi="Cambria" w:cs="Arial"/>
                <w:b w:val="0"/>
                <w:sz w:val="22"/>
                <w:szCs w:val="22"/>
              </w:rPr>
            </w:pPr>
          </w:p>
        </w:tc>
        <w:tc>
          <w:tcPr>
            <w:tcW w:w="1469" w:type="dxa"/>
          </w:tcPr>
          <w:p w14:paraId="38687DB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172747D" w14:textId="77777777" w:rsidTr="00876594">
        <w:trPr>
          <w:trHeight w:val="350"/>
        </w:trPr>
        <w:tc>
          <w:tcPr>
            <w:tcW w:w="5327" w:type="dxa"/>
            <w:vAlign w:val="center"/>
          </w:tcPr>
          <w:p w14:paraId="129CFBD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2B75E3E3" w14:textId="77777777" w:rsidR="001F7361" w:rsidRPr="00E267CD" w:rsidRDefault="001F7361" w:rsidP="00876594">
            <w:pPr>
              <w:pStyle w:val="Heading5"/>
              <w:jc w:val="center"/>
              <w:rPr>
                <w:rFonts w:ascii="Cambria" w:hAnsi="Cambria" w:cs="Arial"/>
                <w:b w:val="0"/>
                <w:sz w:val="22"/>
                <w:szCs w:val="22"/>
              </w:rPr>
            </w:pPr>
          </w:p>
        </w:tc>
        <w:tc>
          <w:tcPr>
            <w:tcW w:w="1179" w:type="dxa"/>
          </w:tcPr>
          <w:p w14:paraId="64B43635" w14:textId="77777777" w:rsidR="001F7361" w:rsidRPr="00E267CD" w:rsidRDefault="001F7361" w:rsidP="00876594">
            <w:pPr>
              <w:pStyle w:val="Heading5"/>
              <w:jc w:val="center"/>
              <w:rPr>
                <w:rFonts w:ascii="Cambria" w:hAnsi="Cambria" w:cs="Arial"/>
                <w:b w:val="0"/>
                <w:sz w:val="22"/>
                <w:szCs w:val="22"/>
              </w:rPr>
            </w:pPr>
          </w:p>
        </w:tc>
        <w:tc>
          <w:tcPr>
            <w:tcW w:w="1469" w:type="dxa"/>
          </w:tcPr>
          <w:p w14:paraId="709078AD"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A32EAA8" w14:textId="77777777" w:rsidTr="00876594">
        <w:trPr>
          <w:trHeight w:val="350"/>
        </w:trPr>
        <w:tc>
          <w:tcPr>
            <w:tcW w:w="5327" w:type="dxa"/>
            <w:vAlign w:val="center"/>
          </w:tcPr>
          <w:p w14:paraId="4EEBD22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47E8F30F" w14:textId="77777777" w:rsidR="001F7361" w:rsidRPr="00E267CD" w:rsidRDefault="001F7361" w:rsidP="00876594">
            <w:pPr>
              <w:pStyle w:val="Heading5"/>
              <w:jc w:val="center"/>
              <w:rPr>
                <w:rFonts w:ascii="Cambria" w:hAnsi="Cambria" w:cs="Arial"/>
                <w:b w:val="0"/>
                <w:sz w:val="22"/>
                <w:szCs w:val="22"/>
              </w:rPr>
            </w:pPr>
          </w:p>
        </w:tc>
        <w:tc>
          <w:tcPr>
            <w:tcW w:w="1179" w:type="dxa"/>
          </w:tcPr>
          <w:p w14:paraId="4EC173B2" w14:textId="77777777" w:rsidR="001F7361" w:rsidRPr="00E267CD" w:rsidRDefault="001F7361" w:rsidP="00876594">
            <w:pPr>
              <w:pStyle w:val="Heading5"/>
              <w:jc w:val="center"/>
              <w:rPr>
                <w:rFonts w:ascii="Cambria" w:hAnsi="Cambria" w:cs="Arial"/>
                <w:b w:val="0"/>
                <w:sz w:val="22"/>
                <w:szCs w:val="22"/>
              </w:rPr>
            </w:pPr>
          </w:p>
        </w:tc>
        <w:tc>
          <w:tcPr>
            <w:tcW w:w="1469" w:type="dxa"/>
          </w:tcPr>
          <w:p w14:paraId="6E80470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A1EE049" w14:textId="77777777" w:rsidTr="00876594">
        <w:trPr>
          <w:trHeight w:val="350"/>
        </w:trPr>
        <w:tc>
          <w:tcPr>
            <w:tcW w:w="5327" w:type="dxa"/>
            <w:vAlign w:val="center"/>
          </w:tcPr>
          <w:p w14:paraId="1E611190"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0CEB95A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Funkčná a technická špecifikácia dodávaného systému</w:t>
            </w:r>
          </w:p>
          <w:p w14:paraId="44DA224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7F61F779"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6C5FDC8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349D40AD" w14:textId="77777777" w:rsidR="001F7361" w:rsidRPr="00E267CD" w:rsidRDefault="001F7361" w:rsidP="00876594">
            <w:pPr>
              <w:pStyle w:val="Heading5"/>
              <w:jc w:val="center"/>
              <w:rPr>
                <w:rFonts w:ascii="Cambria" w:hAnsi="Cambria" w:cs="Arial"/>
                <w:b w:val="0"/>
                <w:sz w:val="22"/>
                <w:szCs w:val="22"/>
              </w:rPr>
            </w:pPr>
          </w:p>
        </w:tc>
        <w:tc>
          <w:tcPr>
            <w:tcW w:w="1179" w:type="dxa"/>
          </w:tcPr>
          <w:p w14:paraId="0FC707E4" w14:textId="77777777" w:rsidR="001F7361" w:rsidRPr="00E267CD" w:rsidRDefault="001F7361" w:rsidP="00876594">
            <w:pPr>
              <w:pStyle w:val="Heading5"/>
              <w:jc w:val="center"/>
              <w:rPr>
                <w:rFonts w:ascii="Cambria" w:hAnsi="Cambria" w:cs="Arial"/>
                <w:b w:val="0"/>
                <w:sz w:val="22"/>
                <w:szCs w:val="22"/>
              </w:rPr>
            </w:pPr>
          </w:p>
        </w:tc>
        <w:tc>
          <w:tcPr>
            <w:tcW w:w="1469" w:type="dxa"/>
          </w:tcPr>
          <w:p w14:paraId="61865D8A" w14:textId="77777777" w:rsidR="001F7361" w:rsidRPr="00E267CD" w:rsidRDefault="001F7361" w:rsidP="00876594">
            <w:pPr>
              <w:rPr>
                <w:rFonts w:ascii="Cambria" w:hAnsi="Cambria" w:cs="Arial"/>
                <w:sz w:val="22"/>
                <w:szCs w:val="22"/>
              </w:rPr>
            </w:pPr>
          </w:p>
          <w:p w14:paraId="7ABF5B4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3C26B276" w14:textId="77777777" w:rsidTr="00876594">
        <w:trPr>
          <w:trHeight w:val="350"/>
        </w:trPr>
        <w:tc>
          <w:tcPr>
            <w:tcW w:w="5327" w:type="dxa"/>
            <w:vAlign w:val="center"/>
          </w:tcPr>
          <w:p w14:paraId="2D8F0A4A" w14:textId="77777777" w:rsidR="001F7361" w:rsidRPr="00E267CD"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Implementácia dodávaného systému </w:t>
            </w:r>
          </w:p>
          <w:p w14:paraId="638A9471" w14:textId="77777777" w:rsidR="001F7361" w:rsidRPr="004F4B4B" w:rsidRDefault="001F7361" w:rsidP="00876594">
            <w:pPr>
              <w:ind w:left="25"/>
              <w:jc w:val="both"/>
              <w:rPr>
                <w:rFonts w:ascii="Cambria" w:hAnsi="Cambria" w:cs="Arial"/>
                <w:bCs/>
                <w:u w:val="single"/>
              </w:rPr>
            </w:pPr>
            <w:r w:rsidRPr="004F4B4B">
              <w:rPr>
                <w:rFonts w:ascii="Cambria" w:hAnsi="Cambria" w:cs="Arial"/>
                <w:bCs/>
                <w:u w:val="single"/>
              </w:rPr>
              <w:t xml:space="preserve">Vstupy: </w:t>
            </w:r>
          </w:p>
          <w:p w14:paraId="566DB1E7"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494ED89D"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70D8D5E0"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4991E038" w14:textId="77777777" w:rsidR="001F7361" w:rsidRPr="004F4B4B" w:rsidRDefault="001F7361"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7C53A945" w14:textId="77777777" w:rsidR="001F7361" w:rsidRPr="00E267CD" w:rsidRDefault="001F7361" w:rsidP="00876594">
            <w:pPr>
              <w:jc w:val="center"/>
              <w:rPr>
                <w:rFonts w:ascii="Cambria" w:hAnsi="Cambria" w:cs="Arial"/>
                <w:sz w:val="22"/>
                <w:szCs w:val="22"/>
              </w:rPr>
            </w:pPr>
          </w:p>
        </w:tc>
        <w:tc>
          <w:tcPr>
            <w:tcW w:w="1179" w:type="dxa"/>
          </w:tcPr>
          <w:p w14:paraId="3091AF9B" w14:textId="77777777" w:rsidR="001F7361" w:rsidRPr="00E267CD" w:rsidRDefault="001F7361" w:rsidP="00876594">
            <w:pPr>
              <w:jc w:val="center"/>
              <w:rPr>
                <w:rFonts w:ascii="Cambria" w:hAnsi="Cambria" w:cs="Arial"/>
                <w:bCs/>
                <w:sz w:val="22"/>
                <w:szCs w:val="22"/>
              </w:rPr>
            </w:pPr>
          </w:p>
        </w:tc>
        <w:tc>
          <w:tcPr>
            <w:tcW w:w="1469" w:type="dxa"/>
          </w:tcPr>
          <w:p w14:paraId="600AAABE" w14:textId="77777777" w:rsidR="001F7361" w:rsidRPr="00E267CD" w:rsidRDefault="001F7361" w:rsidP="00876594">
            <w:pPr>
              <w:rPr>
                <w:rFonts w:ascii="Cambria" w:hAnsi="Cambria" w:cs="Arial"/>
                <w:sz w:val="22"/>
                <w:szCs w:val="22"/>
              </w:rPr>
            </w:pPr>
          </w:p>
          <w:p w14:paraId="14452846"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05509E8" w14:textId="77777777" w:rsidTr="00876594">
        <w:trPr>
          <w:trHeight w:val="350"/>
        </w:trPr>
        <w:tc>
          <w:tcPr>
            <w:tcW w:w="5327" w:type="dxa"/>
            <w:vAlign w:val="center"/>
          </w:tcPr>
          <w:p w14:paraId="3399391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182F7070" w14:textId="77777777" w:rsidR="001F7361" w:rsidRPr="00E267CD" w:rsidRDefault="001F7361" w:rsidP="00876594">
            <w:pPr>
              <w:jc w:val="center"/>
              <w:rPr>
                <w:rFonts w:ascii="Cambria" w:hAnsi="Cambria" w:cs="Arial"/>
                <w:sz w:val="22"/>
                <w:szCs w:val="22"/>
              </w:rPr>
            </w:pPr>
          </w:p>
        </w:tc>
        <w:tc>
          <w:tcPr>
            <w:tcW w:w="1179" w:type="dxa"/>
          </w:tcPr>
          <w:p w14:paraId="6EF926B1" w14:textId="77777777" w:rsidR="001F7361" w:rsidRPr="00E267CD" w:rsidRDefault="001F7361" w:rsidP="00876594">
            <w:pPr>
              <w:jc w:val="center"/>
              <w:rPr>
                <w:rFonts w:ascii="Cambria" w:hAnsi="Cambria" w:cs="Arial"/>
                <w:bCs/>
                <w:sz w:val="22"/>
                <w:szCs w:val="22"/>
              </w:rPr>
            </w:pPr>
          </w:p>
        </w:tc>
        <w:tc>
          <w:tcPr>
            <w:tcW w:w="1469" w:type="dxa"/>
          </w:tcPr>
          <w:p w14:paraId="674E42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8EFB660" w14:textId="77777777" w:rsidTr="00876594">
        <w:trPr>
          <w:trHeight w:val="350"/>
        </w:trPr>
        <w:tc>
          <w:tcPr>
            <w:tcW w:w="5327" w:type="dxa"/>
            <w:vAlign w:val="center"/>
          </w:tcPr>
          <w:p w14:paraId="1969E97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Implementácia dodávaného systému</w:t>
            </w:r>
          </w:p>
        </w:tc>
        <w:tc>
          <w:tcPr>
            <w:tcW w:w="1085" w:type="dxa"/>
          </w:tcPr>
          <w:p w14:paraId="0F2F42F2" w14:textId="77777777" w:rsidR="001F7361" w:rsidRPr="00E267CD" w:rsidRDefault="001F7361" w:rsidP="00876594">
            <w:pPr>
              <w:jc w:val="center"/>
              <w:rPr>
                <w:rFonts w:ascii="Cambria" w:hAnsi="Cambria" w:cs="Arial"/>
                <w:sz w:val="22"/>
                <w:szCs w:val="22"/>
              </w:rPr>
            </w:pPr>
          </w:p>
        </w:tc>
        <w:tc>
          <w:tcPr>
            <w:tcW w:w="1179" w:type="dxa"/>
          </w:tcPr>
          <w:p w14:paraId="2327EBEC" w14:textId="77777777" w:rsidR="001F7361" w:rsidRPr="00E267CD" w:rsidRDefault="001F7361" w:rsidP="00876594">
            <w:pPr>
              <w:jc w:val="center"/>
              <w:rPr>
                <w:rFonts w:ascii="Cambria" w:hAnsi="Cambria" w:cs="Arial"/>
                <w:bCs/>
                <w:sz w:val="22"/>
                <w:szCs w:val="22"/>
              </w:rPr>
            </w:pPr>
          </w:p>
        </w:tc>
        <w:tc>
          <w:tcPr>
            <w:tcW w:w="1469" w:type="dxa"/>
          </w:tcPr>
          <w:p w14:paraId="4D92847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AC95B01" w14:textId="77777777" w:rsidTr="00876594">
        <w:trPr>
          <w:trHeight w:val="350"/>
        </w:trPr>
        <w:tc>
          <w:tcPr>
            <w:tcW w:w="5327" w:type="dxa"/>
            <w:vAlign w:val="center"/>
          </w:tcPr>
          <w:p w14:paraId="6F3433C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40B23367" w14:textId="77777777" w:rsidR="001F7361" w:rsidRPr="00E267CD" w:rsidRDefault="001F7361" w:rsidP="00876594">
            <w:pPr>
              <w:jc w:val="center"/>
              <w:rPr>
                <w:rFonts w:ascii="Cambria" w:hAnsi="Cambria" w:cs="Arial"/>
                <w:sz w:val="22"/>
                <w:szCs w:val="22"/>
              </w:rPr>
            </w:pPr>
          </w:p>
        </w:tc>
        <w:tc>
          <w:tcPr>
            <w:tcW w:w="1179" w:type="dxa"/>
          </w:tcPr>
          <w:p w14:paraId="0F6ACA91" w14:textId="77777777" w:rsidR="001F7361" w:rsidRPr="00E267CD" w:rsidRDefault="001F7361" w:rsidP="00876594">
            <w:pPr>
              <w:jc w:val="center"/>
              <w:rPr>
                <w:rFonts w:ascii="Cambria" w:hAnsi="Cambria" w:cs="Arial"/>
                <w:bCs/>
                <w:sz w:val="22"/>
                <w:szCs w:val="22"/>
              </w:rPr>
            </w:pPr>
          </w:p>
        </w:tc>
        <w:tc>
          <w:tcPr>
            <w:tcW w:w="1469" w:type="dxa"/>
          </w:tcPr>
          <w:p w14:paraId="0EE9CF7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E504AA9" w14:textId="77777777" w:rsidTr="00876594">
        <w:trPr>
          <w:trHeight w:val="350"/>
        </w:trPr>
        <w:tc>
          <w:tcPr>
            <w:tcW w:w="5327" w:type="dxa"/>
            <w:vAlign w:val="center"/>
          </w:tcPr>
          <w:p w14:paraId="59B50D7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11D2F28A" w14:textId="77777777" w:rsidR="001F7361" w:rsidRPr="00E267CD" w:rsidRDefault="001F7361" w:rsidP="00876594">
            <w:pPr>
              <w:jc w:val="center"/>
              <w:rPr>
                <w:rFonts w:ascii="Cambria" w:hAnsi="Cambria" w:cs="Arial"/>
                <w:sz w:val="22"/>
                <w:szCs w:val="22"/>
              </w:rPr>
            </w:pPr>
          </w:p>
        </w:tc>
        <w:tc>
          <w:tcPr>
            <w:tcW w:w="1179" w:type="dxa"/>
          </w:tcPr>
          <w:p w14:paraId="64AF5D37" w14:textId="77777777" w:rsidR="001F7361" w:rsidRPr="00E267CD" w:rsidRDefault="001F7361" w:rsidP="00876594">
            <w:pPr>
              <w:jc w:val="center"/>
              <w:rPr>
                <w:rFonts w:ascii="Cambria" w:hAnsi="Cambria" w:cs="Arial"/>
                <w:bCs/>
                <w:sz w:val="22"/>
                <w:szCs w:val="22"/>
              </w:rPr>
            </w:pPr>
          </w:p>
        </w:tc>
        <w:tc>
          <w:tcPr>
            <w:tcW w:w="1469" w:type="dxa"/>
          </w:tcPr>
          <w:p w14:paraId="3697F2F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9569255" w14:textId="77777777" w:rsidTr="00876594">
        <w:trPr>
          <w:trHeight w:val="350"/>
        </w:trPr>
        <w:tc>
          <w:tcPr>
            <w:tcW w:w="5327" w:type="dxa"/>
            <w:vAlign w:val="center"/>
          </w:tcPr>
          <w:p w14:paraId="694D354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520280D8" w14:textId="77777777" w:rsidR="001F7361" w:rsidRPr="00E267CD" w:rsidRDefault="001F7361" w:rsidP="00876594">
            <w:pPr>
              <w:jc w:val="center"/>
              <w:rPr>
                <w:rFonts w:ascii="Cambria" w:hAnsi="Cambria" w:cs="Arial"/>
                <w:sz w:val="22"/>
                <w:szCs w:val="22"/>
              </w:rPr>
            </w:pPr>
          </w:p>
        </w:tc>
        <w:tc>
          <w:tcPr>
            <w:tcW w:w="1179" w:type="dxa"/>
          </w:tcPr>
          <w:p w14:paraId="4515CF50" w14:textId="77777777" w:rsidR="001F7361" w:rsidRPr="00E267CD" w:rsidRDefault="001F7361" w:rsidP="00876594">
            <w:pPr>
              <w:jc w:val="center"/>
              <w:rPr>
                <w:rFonts w:ascii="Cambria" w:hAnsi="Cambria" w:cs="Arial"/>
                <w:bCs/>
                <w:sz w:val="22"/>
                <w:szCs w:val="22"/>
              </w:rPr>
            </w:pPr>
          </w:p>
        </w:tc>
        <w:tc>
          <w:tcPr>
            <w:tcW w:w="1469" w:type="dxa"/>
          </w:tcPr>
          <w:p w14:paraId="70BEF8A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AE50C48" w14:textId="77777777" w:rsidTr="00876594">
        <w:trPr>
          <w:trHeight w:val="350"/>
        </w:trPr>
        <w:tc>
          <w:tcPr>
            <w:tcW w:w="5327" w:type="dxa"/>
            <w:vAlign w:val="center"/>
          </w:tcPr>
          <w:p w14:paraId="3938BB6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5079D67A" w14:textId="77777777" w:rsidR="001F7361" w:rsidRPr="00E267CD" w:rsidRDefault="001F7361" w:rsidP="00876594">
            <w:pPr>
              <w:jc w:val="center"/>
              <w:rPr>
                <w:rFonts w:ascii="Cambria" w:hAnsi="Cambria" w:cs="Arial"/>
                <w:sz w:val="22"/>
                <w:szCs w:val="22"/>
              </w:rPr>
            </w:pPr>
          </w:p>
        </w:tc>
        <w:tc>
          <w:tcPr>
            <w:tcW w:w="1179" w:type="dxa"/>
          </w:tcPr>
          <w:p w14:paraId="6D25D66B" w14:textId="77777777" w:rsidR="001F7361" w:rsidRPr="00E267CD" w:rsidRDefault="001F7361" w:rsidP="00876594">
            <w:pPr>
              <w:jc w:val="center"/>
              <w:rPr>
                <w:rFonts w:ascii="Cambria" w:hAnsi="Cambria" w:cs="Arial"/>
                <w:bCs/>
                <w:sz w:val="22"/>
                <w:szCs w:val="22"/>
              </w:rPr>
            </w:pPr>
          </w:p>
        </w:tc>
        <w:tc>
          <w:tcPr>
            <w:tcW w:w="1469" w:type="dxa"/>
          </w:tcPr>
          <w:p w14:paraId="5F9FA76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5C267C5" w14:textId="77777777" w:rsidTr="00876594">
        <w:trPr>
          <w:trHeight w:val="350"/>
        </w:trPr>
        <w:tc>
          <w:tcPr>
            <w:tcW w:w="5327" w:type="dxa"/>
            <w:vAlign w:val="center"/>
          </w:tcPr>
          <w:p w14:paraId="1014EA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0D637134" w14:textId="77777777" w:rsidR="001F7361" w:rsidRPr="00E267CD" w:rsidRDefault="001F7361" w:rsidP="00876594">
            <w:pPr>
              <w:jc w:val="center"/>
              <w:rPr>
                <w:rFonts w:ascii="Cambria" w:hAnsi="Cambria" w:cs="Arial"/>
                <w:sz w:val="22"/>
                <w:szCs w:val="22"/>
              </w:rPr>
            </w:pPr>
          </w:p>
        </w:tc>
        <w:tc>
          <w:tcPr>
            <w:tcW w:w="1179" w:type="dxa"/>
          </w:tcPr>
          <w:p w14:paraId="3AFA9D20" w14:textId="77777777" w:rsidR="001F7361" w:rsidRPr="00E267CD" w:rsidRDefault="001F7361" w:rsidP="00876594">
            <w:pPr>
              <w:jc w:val="center"/>
              <w:rPr>
                <w:rFonts w:ascii="Cambria" w:hAnsi="Cambria" w:cs="Arial"/>
                <w:bCs/>
                <w:sz w:val="22"/>
                <w:szCs w:val="22"/>
              </w:rPr>
            </w:pPr>
          </w:p>
        </w:tc>
        <w:tc>
          <w:tcPr>
            <w:tcW w:w="1469" w:type="dxa"/>
          </w:tcPr>
          <w:p w14:paraId="3B6AA82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C02B4E5" w14:textId="77777777" w:rsidTr="00876594">
        <w:trPr>
          <w:trHeight w:val="350"/>
        </w:trPr>
        <w:tc>
          <w:tcPr>
            <w:tcW w:w="5327" w:type="dxa"/>
            <w:vAlign w:val="center"/>
          </w:tcPr>
          <w:p w14:paraId="0E13A47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229A4AE5" w14:textId="77777777" w:rsidR="001F7361" w:rsidRPr="00E267CD" w:rsidRDefault="001F7361" w:rsidP="00876594">
            <w:pPr>
              <w:jc w:val="center"/>
              <w:rPr>
                <w:rFonts w:ascii="Cambria" w:hAnsi="Cambria" w:cs="Arial"/>
                <w:sz w:val="22"/>
                <w:szCs w:val="22"/>
              </w:rPr>
            </w:pPr>
          </w:p>
        </w:tc>
        <w:tc>
          <w:tcPr>
            <w:tcW w:w="1179" w:type="dxa"/>
          </w:tcPr>
          <w:p w14:paraId="1437F3DC" w14:textId="77777777" w:rsidR="001F7361" w:rsidRPr="00E267CD" w:rsidRDefault="001F7361" w:rsidP="00876594">
            <w:pPr>
              <w:jc w:val="center"/>
              <w:rPr>
                <w:rFonts w:ascii="Cambria" w:hAnsi="Cambria" w:cs="Arial"/>
                <w:bCs/>
                <w:sz w:val="22"/>
                <w:szCs w:val="22"/>
              </w:rPr>
            </w:pPr>
          </w:p>
        </w:tc>
        <w:tc>
          <w:tcPr>
            <w:tcW w:w="1469" w:type="dxa"/>
          </w:tcPr>
          <w:p w14:paraId="4192E90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5FBC0E7" w14:textId="77777777" w:rsidTr="00876594">
        <w:trPr>
          <w:trHeight w:val="350"/>
        </w:trPr>
        <w:tc>
          <w:tcPr>
            <w:tcW w:w="5327" w:type="dxa"/>
            <w:vAlign w:val="center"/>
          </w:tcPr>
          <w:p w14:paraId="4EE278A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613A7E3F" w14:textId="77777777" w:rsidR="001F7361" w:rsidRPr="00E267CD" w:rsidRDefault="001F7361" w:rsidP="00876594">
            <w:pPr>
              <w:jc w:val="center"/>
              <w:rPr>
                <w:rFonts w:ascii="Cambria" w:hAnsi="Cambria" w:cs="Arial"/>
                <w:sz w:val="22"/>
                <w:szCs w:val="22"/>
              </w:rPr>
            </w:pPr>
          </w:p>
        </w:tc>
        <w:tc>
          <w:tcPr>
            <w:tcW w:w="1179" w:type="dxa"/>
          </w:tcPr>
          <w:p w14:paraId="1C0A14D9" w14:textId="77777777" w:rsidR="001F7361" w:rsidRPr="00E267CD" w:rsidRDefault="001F7361" w:rsidP="00876594">
            <w:pPr>
              <w:jc w:val="center"/>
              <w:rPr>
                <w:rFonts w:ascii="Cambria" w:hAnsi="Cambria" w:cs="Arial"/>
                <w:bCs/>
                <w:sz w:val="22"/>
                <w:szCs w:val="22"/>
              </w:rPr>
            </w:pPr>
          </w:p>
        </w:tc>
        <w:tc>
          <w:tcPr>
            <w:tcW w:w="1469" w:type="dxa"/>
          </w:tcPr>
          <w:p w14:paraId="49CE9A2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5D7ED37" w14:textId="77777777" w:rsidTr="00876594">
        <w:trPr>
          <w:trHeight w:val="350"/>
        </w:trPr>
        <w:tc>
          <w:tcPr>
            <w:tcW w:w="5327" w:type="dxa"/>
            <w:vAlign w:val="center"/>
          </w:tcPr>
          <w:p w14:paraId="76241A62"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621511D8" w14:textId="77777777" w:rsidR="001F7361" w:rsidRPr="00E267CD" w:rsidRDefault="001F7361" w:rsidP="00876594">
            <w:pPr>
              <w:jc w:val="center"/>
              <w:rPr>
                <w:rFonts w:ascii="Cambria" w:hAnsi="Cambria" w:cs="Arial"/>
                <w:sz w:val="22"/>
                <w:szCs w:val="22"/>
              </w:rPr>
            </w:pPr>
          </w:p>
        </w:tc>
        <w:tc>
          <w:tcPr>
            <w:tcW w:w="1179" w:type="dxa"/>
          </w:tcPr>
          <w:p w14:paraId="5D5A6934" w14:textId="77777777" w:rsidR="001F7361" w:rsidRPr="00E267CD" w:rsidRDefault="001F7361" w:rsidP="00876594">
            <w:pPr>
              <w:jc w:val="center"/>
              <w:rPr>
                <w:rFonts w:ascii="Cambria" w:hAnsi="Cambria" w:cs="Arial"/>
                <w:bCs/>
                <w:sz w:val="22"/>
                <w:szCs w:val="22"/>
              </w:rPr>
            </w:pPr>
          </w:p>
        </w:tc>
        <w:tc>
          <w:tcPr>
            <w:tcW w:w="1469" w:type="dxa"/>
          </w:tcPr>
          <w:p w14:paraId="7082D2A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BEDD541" w14:textId="77777777" w:rsidTr="00876594">
        <w:trPr>
          <w:trHeight w:val="350"/>
        </w:trPr>
        <w:tc>
          <w:tcPr>
            <w:tcW w:w="5327" w:type="dxa"/>
            <w:vAlign w:val="center"/>
          </w:tcPr>
          <w:p w14:paraId="27B438C4"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lastRenderedPageBreak/>
              <w:t>Pripomienkové konanie k vypracovanej dokumentácii</w:t>
            </w:r>
          </w:p>
        </w:tc>
        <w:tc>
          <w:tcPr>
            <w:tcW w:w="1085" w:type="dxa"/>
          </w:tcPr>
          <w:p w14:paraId="47F26C41" w14:textId="77777777" w:rsidR="001F7361" w:rsidRPr="00E267CD" w:rsidRDefault="001F7361" w:rsidP="00876594">
            <w:pPr>
              <w:jc w:val="center"/>
              <w:rPr>
                <w:rFonts w:ascii="Cambria" w:hAnsi="Cambria" w:cs="Arial"/>
                <w:sz w:val="22"/>
                <w:szCs w:val="22"/>
              </w:rPr>
            </w:pPr>
          </w:p>
        </w:tc>
        <w:tc>
          <w:tcPr>
            <w:tcW w:w="1179" w:type="dxa"/>
          </w:tcPr>
          <w:p w14:paraId="3A2FC42B" w14:textId="77777777" w:rsidR="001F7361" w:rsidRPr="00E267CD" w:rsidRDefault="001F7361" w:rsidP="00876594">
            <w:pPr>
              <w:jc w:val="center"/>
              <w:rPr>
                <w:rFonts w:ascii="Cambria" w:hAnsi="Cambria" w:cs="Arial"/>
                <w:bCs/>
                <w:sz w:val="22"/>
                <w:szCs w:val="22"/>
              </w:rPr>
            </w:pPr>
          </w:p>
        </w:tc>
        <w:tc>
          <w:tcPr>
            <w:tcW w:w="1469" w:type="dxa"/>
          </w:tcPr>
          <w:p w14:paraId="5585753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DE5EF80" w14:textId="77777777" w:rsidTr="00876594">
        <w:trPr>
          <w:trHeight w:val="350"/>
        </w:trPr>
        <w:tc>
          <w:tcPr>
            <w:tcW w:w="5327" w:type="dxa"/>
            <w:vAlign w:val="center"/>
          </w:tcPr>
          <w:p w14:paraId="6E1B1380"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1FC7FD21" w14:textId="77777777" w:rsidR="001F7361" w:rsidRPr="00E267CD" w:rsidRDefault="001F7361" w:rsidP="00876594">
            <w:pPr>
              <w:jc w:val="center"/>
              <w:rPr>
                <w:rFonts w:ascii="Cambria" w:hAnsi="Cambria" w:cs="Arial"/>
                <w:sz w:val="22"/>
                <w:szCs w:val="22"/>
              </w:rPr>
            </w:pPr>
          </w:p>
        </w:tc>
        <w:tc>
          <w:tcPr>
            <w:tcW w:w="1179" w:type="dxa"/>
          </w:tcPr>
          <w:p w14:paraId="5646968E" w14:textId="77777777" w:rsidR="001F7361" w:rsidRPr="00E267CD" w:rsidRDefault="001F7361" w:rsidP="00876594">
            <w:pPr>
              <w:jc w:val="center"/>
              <w:rPr>
                <w:rFonts w:ascii="Cambria" w:hAnsi="Cambria" w:cs="Arial"/>
                <w:bCs/>
                <w:sz w:val="22"/>
                <w:szCs w:val="22"/>
              </w:rPr>
            </w:pPr>
          </w:p>
        </w:tc>
        <w:tc>
          <w:tcPr>
            <w:tcW w:w="1469" w:type="dxa"/>
          </w:tcPr>
          <w:p w14:paraId="6D0AAEE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B2BB4AC" w14:textId="77777777" w:rsidTr="00876594">
        <w:trPr>
          <w:trHeight w:val="350"/>
        </w:trPr>
        <w:tc>
          <w:tcPr>
            <w:tcW w:w="5327" w:type="dxa"/>
            <w:vAlign w:val="center"/>
          </w:tcPr>
          <w:p w14:paraId="0921D1E7"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717E3A9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299E0F6"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345802D4"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2F71411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26DB643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49A0E07C" w14:textId="77777777" w:rsidR="001F7361" w:rsidRPr="00E267CD" w:rsidRDefault="001F7361" w:rsidP="00876594">
            <w:pPr>
              <w:jc w:val="center"/>
              <w:rPr>
                <w:rFonts w:ascii="Cambria" w:hAnsi="Cambria" w:cs="Arial"/>
                <w:sz w:val="22"/>
                <w:szCs w:val="22"/>
              </w:rPr>
            </w:pPr>
          </w:p>
        </w:tc>
        <w:tc>
          <w:tcPr>
            <w:tcW w:w="1179" w:type="dxa"/>
          </w:tcPr>
          <w:p w14:paraId="3BD0BF9A" w14:textId="77777777" w:rsidR="001F7361" w:rsidRPr="00E267CD" w:rsidRDefault="001F7361" w:rsidP="00876594">
            <w:pPr>
              <w:jc w:val="center"/>
              <w:rPr>
                <w:rFonts w:ascii="Cambria" w:hAnsi="Cambria" w:cs="Arial"/>
                <w:bCs/>
                <w:sz w:val="22"/>
                <w:szCs w:val="22"/>
              </w:rPr>
            </w:pPr>
          </w:p>
        </w:tc>
        <w:tc>
          <w:tcPr>
            <w:tcW w:w="1469" w:type="dxa"/>
          </w:tcPr>
          <w:p w14:paraId="52534685" w14:textId="77777777" w:rsidR="001F7361" w:rsidRPr="00E267CD" w:rsidRDefault="001F7361" w:rsidP="00876594">
            <w:pPr>
              <w:rPr>
                <w:rFonts w:ascii="Cambria" w:hAnsi="Cambria" w:cs="Arial"/>
                <w:sz w:val="22"/>
                <w:szCs w:val="22"/>
              </w:rPr>
            </w:pPr>
          </w:p>
          <w:p w14:paraId="5FC53268"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B27BD45" w14:textId="77777777" w:rsidTr="00876594">
        <w:trPr>
          <w:trHeight w:val="350"/>
        </w:trPr>
        <w:tc>
          <w:tcPr>
            <w:tcW w:w="5327" w:type="dxa"/>
            <w:vAlign w:val="center"/>
          </w:tcPr>
          <w:p w14:paraId="46BEEBBF"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2566E03F"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76B58CE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2DEB66B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3AD04A6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63C43088" w14:textId="77777777" w:rsidR="001F7361" w:rsidRPr="00E267CD" w:rsidRDefault="001F7361" w:rsidP="00876594">
            <w:pPr>
              <w:pStyle w:val="Heading5"/>
              <w:jc w:val="center"/>
              <w:rPr>
                <w:rFonts w:ascii="Cambria" w:hAnsi="Cambria" w:cs="Arial"/>
                <w:b w:val="0"/>
                <w:sz w:val="22"/>
                <w:szCs w:val="22"/>
              </w:rPr>
            </w:pPr>
          </w:p>
        </w:tc>
        <w:tc>
          <w:tcPr>
            <w:tcW w:w="1179" w:type="dxa"/>
          </w:tcPr>
          <w:p w14:paraId="7886B1B0" w14:textId="77777777" w:rsidR="001F7361" w:rsidRPr="00E267CD" w:rsidRDefault="001F7361" w:rsidP="00876594">
            <w:pPr>
              <w:pStyle w:val="Heading5"/>
              <w:jc w:val="center"/>
              <w:rPr>
                <w:rFonts w:ascii="Cambria" w:hAnsi="Cambria" w:cs="Arial"/>
                <w:b w:val="0"/>
                <w:sz w:val="22"/>
                <w:szCs w:val="22"/>
              </w:rPr>
            </w:pPr>
          </w:p>
        </w:tc>
        <w:tc>
          <w:tcPr>
            <w:tcW w:w="1469" w:type="dxa"/>
          </w:tcPr>
          <w:p w14:paraId="625B966F" w14:textId="77777777" w:rsidR="001F7361" w:rsidRPr="00E267CD" w:rsidRDefault="001F7361" w:rsidP="00876594">
            <w:pPr>
              <w:rPr>
                <w:rFonts w:ascii="Cambria" w:hAnsi="Cambria" w:cs="Arial"/>
                <w:sz w:val="22"/>
                <w:szCs w:val="22"/>
              </w:rPr>
            </w:pPr>
          </w:p>
          <w:p w14:paraId="6EA716E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1978066" w14:textId="77777777" w:rsidTr="00876594">
        <w:trPr>
          <w:trHeight w:val="350"/>
        </w:trPr>
        <w:tc>
          <w:tcPr>
            <w:tcW w:w="5327" w:type="dxa"/>
            <w:vAlign w:val="center"/>
          </w:tcPr>
          <w:p w14:paraId="5E94D00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0DFCFC07" w14:textId="77777777" w:rsidR="001F7361" w:rsidRPr="00E267CD" w:rsidRDefault="001F7361" w:rsidP="00876594">
            <w:pPr>
              <w:pStyle w:val="Heading5"/>
              <w:jc w:val="center"/>
              <w:rPr>
                <w:rFonts w:ascii="Cambria" w:hAnsi="Cambria" w:cs="Arial"/>
                <w:b w:val="0"/>
                <w:sz w:val="22"/>
                <w:szCs w:val="22"/>
              </w:rPr>
            </w:pPr>
          </w:p>
        </w:tc>
        <w:tc>
          <w:tcPr>
            <w:tcW w:w="1179" w:type="dxa"/>
          </w:tcPr>
          <w:p w14:paraId="3D5D5277" w14:textId="77777777" w:rsidR="001F7361" w:rsidRPr="00E267CD" w:rsidRDefault="001F7361" w:rsidP="00876594">
            <w:pPr>
              <w:jc w:val="center"/>
              <w:rPr>
                <w:rFonts w:ascii="Cambria" w:hAnsi="Cambria" w:cs="Arial"/>
                <w:sz w:val="22"/>
                <w:szCs w:val="22"/>
              </w:rPr>
            </w:pPr>
          </w:p>
        </w:tc>
        <w:tc>
          <w:tcPr>
            <w:tcW w:w="1469" w:type="dxa"/>
          </w:tcPr>
          <w:p w14:paraId="403162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21A560B" w14:textId="77777777" w:rsidTr="00876594">
        <w:trPr>
          <w:trHeight w:val="350"/>
        </w:trPr>
        <w:tc>
          <w:tcPr>
            <w:tcW w:w="5327" w:type="dxa"/>
            <w:vAlign w:val="center"/>
          </w:tcPr>
          <w:p w14:paraId="6C25912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783DBB83" w14:textId="77777777" w:rsidR="001F7361" w:rsidRPr="00E267CD" w:rsidRDefault="001F7361" w:rsidP="00876594">
            <w:pPr>
              <w:pStyle w:val="Heading5"/>
              <w:jc w:val="center"/>
              <w:rPr>
                <w:rFonts w:ascii="Cambria" w:hAnsi="Cambria" w:cs="Arial"/>
                <w:b w:val="0"/>
                <w:sz w:val="22"/>
                <w:szCs w:val="22"/>
              </w:rPr>
            </w:pPr>
          </w:p>
        </w:tc>
        <w:tc>
          <w:tcPr>
            <w:tcW w:w="1179" w:type="dxa"/>
          </w:tcPr>
          <w:p w14:paraId="734F7BA9" w14:textId="77777777" w:rsidR="001F7361" w:rsidRPr="00E267CD" w:rsidRDefault="001F7361" w:rsidP="00876594">
            <w:pPr>
              <w:jc w:val="center"/>
              <w:rPr>
                <w:rFonts w:ascii="Cambria" w:hAnsi="Cambria" w:cs="Arial"/>
                <w:sz w:val="22"/>
                <w:szCs w:val="22"/>
              </w:rPr>
            </w:pPr>
          </w:p>
        </w:tc>
        <w:tc>
          <w:tcPr>
            <w:tcW w:w="1469" w:type="dxa"/>
          </w:tcPr>
          <w:p w14:paraId="4B47F1F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9E1F98B" w14:textId="77777777" w:rsidTr="00876594">
        <w:trPr>
          <w:trHeight w:val="350"/>
        </w:trPr>
        <w:tc>
          <w:tcPr>
            <w:tcW w:w="5327" w:type="dxa"/>
            <w:vAlign w:val="center"/>
          </w:tcPr>
          <w:p w14:paraId="6763982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72D0AD76" w14:textId="77777777" w:rsidR="001F7361" w:rsidRPr="00E267CD" w:rsidRDefault="001F7361" w:rsidP="00876594">
            <w:pPr>
              <w:pStyle w:val="Heading5"/>
              <w:jc w:val="center"/>
              <w:rPr>
                <w:rFonts w:ascii="Cambria" w:hAnsi="Cambria" w:cs="Arial"/>
                <w:b w:val="0"/>
                <w:sz w:val="22"/>
                <w:szCs w:val="22"/>
              </w:rPr>
            </w:pPr>
          </w:p>
        </w:tc>
        <w:tc>
          <w:tcPr>
            <w:tcW w:w="1179" w:type="dxa"/>
          </w:tcPr>
          <w:p w14:paraId="4A9B88E5" w14:textId="77777777" w:rsidR="001F7361" w:rsidRPr="00E267CD" w:rsidRDefault="001F7361" w:rsidP="00876594">
            <w:pPr>
              <w:jc w:val="center"/>
              <w:rPr>
                <w:rFonts w:ascii="Cambria" w:hAnsi="Cambria" w:cs="Arial"/>
                <w:sz w:val="22"/>
                <w:szCs w:val="22"/>
              </w:rPr>
            </w:pPr>
          </w:p>
        </w:tc>
        <w:tc>
          <w:tcPr>
            <w:tcW w:w="1469" w:type="dxa"/>
          </w:tcPr>
          <w:p w14:paraId="4BDF8AF0"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285D359" w14:textId="77777777" w:rsidTr="00876594">
        <w:trPr>
          <w:trHeight w:val="350"/>
        </w:trPr>
        <w:tc>
          <w:tcPr>
            <w:tcW w:w="5327" w:type="dxa"/>
            <w:vAlign w:val="center"/>
          </w:tcPr>
          <w:p w14:paraId="4D2F39F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27CF84DC" w14:textId="77777777" w:rsidR="001F7361" w:rsidRPr="00E267CD" w:rsidRDefault="001F7361" w:rsidP="00876594">
            <w:pPr>
              <w:pStyle w:val="Heading5"/>
              <w:jc w:val="center"/>
              <w:rPr>
                <w:rFonts w:ascii="Cambria" w:hAnsi="Cambria" w:cs="Arial"/>
                <w:b w:val="0"/>
                <w:sz w:val="22"/>
                <w:szCs w:val="22"/>
              </w:rPr>
            </w:pPr>
          </w:p>
        </w:tc>
        <w:tc>
          <w:tcPr>
            <w:tcW w:w="1179" w:type="dxa"/>
          </w:tcPr>
          <w:p w14:paraId="5F28B460" w14:textId="77777777" w:rsidR="001F7361" w:rsidRPr="00E267CD" w:rsidRDefault="001F7361" w:rsidP="00876594">
            <w:pPr>
              <w:jc w:val="center"/>
              <w:rPr>
                <w:rFonts w:ascii="Cambria" w:hAnsi="Cambria" w:cs="Arial"/>
                <w:sz w:val="22"/>
                <w:szCs w:val="22"/>
              </w:rPr>
            </w:pPr>
          </w:p>
        </w:tc>
        <w:tc>
          <w:tcPr>
            <w:tcW w:w="1469" w:type="dxa"/>
          </w:tcPr>
          <w:p w14:paraId="379CB98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253D78A" w14:textId="77777777" w:rsidTr="00876594">
        <w:trPr>
          <w:trHeight w:val="350"/>
        </w:trPr>
        <w:tc>
          <w:tcPr>
            <w:tcW w:w="5327" w:type="dxa"/>
            <w:vAlign w:val="center"/>
          </w:tcPr>
          <w:p w14:paraId="3309C15E" w14:textId="77777777" w:rsidR="001F7361" w:rsidRPr="004F4B4B" w:rsidRDefault="001F7361" w:rsidP="00876594">
            <w:pPr>
              <w:jc w:val="both"/>
              <w:rPr>
                <w:rFonts w:ascii="Cambria" w:hAnsi="Cambria" w:cs="Arial"/>
                <w:sz w:val="22"/>
                <w:szCs w:val="22"/>
              </w:rPr>
            </w:pPr>
            <w:r w:rsidRPr="00FC2579">
              <w:rPr>
                <w:rFonts w:ascii="Cambria" w:hAnsi="Cambria" w:cs="Arial"/>
                <w:sz w:val="22"/>
                <w:szCs w:val="22"/>
                <w:u w:val="single"/>
              </w:rPr>
              <w:t>Výstupy</w:t>
            </w:r>
            <w:r w:rsidRPr="004F4B4B">
              <w:rPr>
                <w:rFonts w:ascii="Cambria" w:hAnsi="Cambria" w:cs="Arial"/>
                <w:sz w:val="22"/>
                <w:szCs w:val="22"/>
              </w:rPr>
              <w:t>:</w:t>
            </w:r>
          </w:p>
          <w:p w14:paraId="184C0A4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38339C3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2EFDA475" w14:textId="77777777" w:rsidR="001F7361" w:rsidRPr="00E267CD" w:rsidRDefault="001F7361" w:rsidP="00876594">
            <w:pPr>
              <w:pStyle w:val="Heading5"/>
              <w:jc w:val="center"/>
              <w:rPr>
                <w:rFonts w:ascii="Cambria" w:hAnsi="Cambria" w:cs="Arial"/>
                <w:b w:val="0"/>
                <w:sz w:val="22"/>
                <w:szCs w:val="22"/>
              </w:rPr>
            </w:pPr>
          </w:p>
        </w:tc>
        <w:tc>
          <w:tcPr>
            <w:tcW w:w="1179" w:type="dxa"/>
          </w:tcPr>
          <w:p w14:paraId="539ADD3E" w14:textId="77777777" w:rsidR="001F7361" w:rsidRPr="00E267CD" w:rsidRDefault="001F7361" w:rsidP="00876594">
            <w:pPr>
              <w:jc w:val="center"/>
              <w:rPr>
                <w:rFonts w:ascii="Cambria" w:hAnsi="Cambria" w:cs="Arial"/>
                <w:sz w:val="22"/>
                <w:szCs w:val="22"/>
              </w:rPr>
            </w:pPr>
          </w:p>
        </w:tc>
        <w:tc>
          <w:tcPr>
            <w:tcW w:w="1469" w:type="dxa"/>
          </w:tcPr>
          <w:p w14:paraId="77266AF6" w14:textId="77777777" w:rsidR="001F7361" w:rsidRPr="00E267CD" w:rsidRDefault="001F7361" w:rsidP="00876594">
            <w:pPr>
              <w:rPr>
                <w:rFonts w:ascii="Cambria" w:hAnsi="Cambria" w:cs="Arial"/>
                <w:sz w:val="22"/>
                <w:szCs w:val="22"/>
              </w:rPr>
            </w:pPr>
          </w:p>
          <w:p w14:paraId="17E25E99"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50FBAA57" w14:textId="77777777" w:rsidTr="00876594">
        <w:trPr>
          <w:trHeight w:val="350"/>
        </w:trPr>
        <w:tc>
          <w:tcPr>
            <w:tcW w:w="5327" w:type="dxa"/>
            <w:vAlign w:val="center"/>
          </w:tcPr>
          <w:p w14:paraId="4580BFAB" w14:textId="77777777" w:rsidR="001F7361" w:rsidRPr="004F4B4B" w:rsidRDefault="001F7361"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7745EA98"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5045C38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F69F02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3E2DC14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7C5DCAB0"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35BDB8" w14:textId="77777777" w:rsidR="001F7361" w:rsidRPr="00E267CD" w:rsidRDefault="001F7361" w:rsidP="00876594">
            <w:pPr>
              <w:jc w:val="center"/>
              <w:rPr>
                <w:rFonts w:ascii="Cambria" w:hAnsi="Cambria" w:cs="Arial"/>
                <w:sz w:val="22"/>
                <w:szCs w:val="22"/>
              </w:rPr>
            </w:pPr>
          </w:p>
        </w:tc>
        <w:tc>
          <w:tcPr>
            <w:tcW w:w="1469" w:type="dxa"/>
          </w:tcPr>
          <w:p w14:paraId="69BC1861" w14:textId="77777777" w:rsidR="001F7361" w:rsidRPr="00E267CD" w:rsidRDefault="001F7361" w:rsidP="00876594">
            <w:pPr>
              <w:rPr>
                <w:rFonts w:ascii="Cambria" w:hAnsi="Cambria" w:cs="Arial"/>
                <w:sz w:val="22"/>
                <w:szCs w:val="22"/>
              </w:rPr>
            </w:pPr>
          </w:p>
          <w:p w14:paraId="70002796"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4641E5E" w14:textId="77777777" w:rsidTr="00876594">
        <w:trPr>
          <w:trHeight w:val="350"/>
        </w:trPr>
        <w:tc>
          <w:tcPr>
            <w:tcW w:w="5327" w:type="dxa"/>
            <w:vAlign w:val="center"/>
          </w:tcPr>
          <w:p w14:paraId="61C2A76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039C94BA" w14:textId="77777777" w:rsidR="001F7361" w:rsidRPr="00E267CD" w:rsidRDefault="001F7361" w:rsidP="00876594">
            <w:pPr>
              <w:pStyle w:val="Heading5"/>
              <w:jc w:val="center"/>
              <w:rPr>
                <w:rFonts w:ascii="Cambria" w:hAnsi="Cambria" w:cs="Arial"/>
                <w:b w:val="0"/>
                <w:sz w:val="22"/>
                <w:szCs w:val="22"/>
              </w:rPr>
            </w:pPr>
          </w:p>
        </w:tc>
        <w:tc>
          <w:tcPr>
            <w:tcW w:w="1179" w:type="dxa"/>
          </w:tcPr>
          <w:p w14:paraId="29025E8A" w14:textId="77777777" w:rsidR="001F7361" w:rsidRPr="00E267CD" w:rsidRDefault="001F7361" w:rsidP="00876594">
            <w:pPr>
              <w:jc w:val="center"/>
              <w:rPr>
                <w:rFonts w:ascii="Cambria" w:hAnsi="Cambria" w:cs="Arial"/>
                <w:sz w:val="22"/>
                <w:szCs w:val="22"/>
              </w:rPr>
            </w:pPr>
          </w:p>
        </w:tc>
        <w:tc>
          <w:tcPr>
            <w:tcW w:w="1469" w:type="dxa"/>
          </w:tcPr>
          <w:p w14:paraId="5AF1AC19"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341D91B4" w14:textId="77777777" w:rsidTr="00876594">
        <w:trPr>
          <w:trHeight w:val="350"/>
        </w:trPr>
        <w:tc>
          <w:tcPr>
            <w:tcW w:w="5327" w:type="dxa"/>
            <w:vAlign w:val="center"/>
          </w:tcPr>
          <w:p w14:paraId="0FEDA31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2A975465" w14:textId="77777777" w:rsidR="001F7361" w:rsidRPr="00E267CD" w:rsidRDefault="001F7361" w:rsidP="00876594">
            <w:pPr>
              <w:pStyle w:val="Heading5"/>
              <w:jc w:val="center"/>
              <w:rPr>
                <w:rFonts w:ascii="Cambria" w:hAnsi="Cambria" w:cs="Arial"/>
                <w:b w:val="0"/>
                <w:sz w:val="22"/>
                <w:szCs w:val="22"/>
              </w:rPr>
            </w:pPr>
          </w:p>
        </w:tc>
        <w:tc>
          <w:tcPr>
            <w:tcW w:w="1179" w:type="dxa"/>
          </w:tcPr>
          <w:p w14:paraId="0A8D7DC3" w14:textId="77777777" w:rsidR="001F7361" w:rsidRPr="00E267CD" w:rsidRDefault="001F7361" w:rsidP="00876594">
            <w:pPr>
              <w:jc w:val="center"/>
              <w:rPr>
                <w:rFonts w:ascii="Cambria" w:hAnsi="Cambria" w:cs="Arial"/>
                <w:sz w:val="22"/>
                <w:szCs w:val="22"/>
              </w:rPr>
            </w:pPr>
          </w:p>
        </w:tc>
        <w:tc>
          <w:tcPr>
            <w:tcW w:w="1469" w:type="dxa"/>
          </w:tcPr>
          <w:p w14:paraId="711E57D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17E8656" w14:textId="77777777" w:rsidTr="00876594">
        <w:trPr>
          <w:trHeight w:val="350"/>
        </w:trPr>
        <w:tc>
          <w:tcPr>
            <w:tcW w:w="5327" w:type="dxa"/>
            <w:vAlign w:val="center"/>
          </w:tcPr>
          <w:p w14:paraId="6D6B66C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4C51D513" w14:textId="77777777" w:rsidR="001F7361" w:rsidRPr="00E267CD" w:rsidRDefault="001F7361" w:rsidP="00876594">
            <w:pPr>
              <w:pStyle w:val="Heading5"/>
              <w:jc w:val="center"/>
              <w:rPr>
                <w:rFonts w:ascii="Cambria" w:hAnsi="Cambria" w:cs="Arial"/>
                <w:b w:val="0"/>
                <w:sz w:val="22"/>
                <w:szCs w:val="22"/>
              </w:rPr>
            </w:pPr>
          </w:p>
        </w:tc>
        <w:tc>
          <w:tcPr>
            <w:tcW w:w="1179" w:type="dxa"/>
          </w:tcPr>
          <w:p w14:paraId="7A682785" w14:textId="77777777" w:rsidR="001F7361" w:rsidRPr="00E267CD" w:rsidRDefault="001F7361" w:rsidP="00876594">
            <w:pPr>
              <w:jc w:val="center"/>
              <w:rPr>
                <w:rFonts w:ascii="Cambria" w:hAnsi="Cambria" w:cs="Arial"/>
                <w:sz w:val="22"/>
                <w:szCs w:val="22"/>
              </w:rPr>
            </w:pPr>
          </w:p>
        </w:tc>
        <w:tc>
          <w:tcPr>
            <w:tcW w:w="1469" w:type="dxa"/>
          </w:tcPr>
          <w:p w14:paraId="08C10F8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F20E7FC" w14:textId="77777777" w:rsidTr="00876594">
        <w:trPr>
          <w:trHeight w:val="350"/>
        </w:trPr>
        <w:tc>
          <w:tcPr>
            <w:tcW w:w="5327" w:type="dxa"/>
            <w:vAlign w:val="center"/>
          </w:tcPr>
          <w:p w14:paraId="1DF4839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4868CC29" w14:textId="77777777" w:rsidR="001F7361" w:rsidRPr="00E267CD" w:rsidRDefault="001F7361" w:rsidP="00876594">
            <w:pPr>
              <w:pStyle w:val="Heading5"/>
              <w:jc w:val="center"/>
              <w:rPr>
                <w:rFonts w:ascii="Cambria" w:hAnsi="Cambria" w:cs="Arial"/>
                <w:b w:val="0"/>
                <w:sz w:val="22"/>
                <w:szCs w:val="22"/>
              </w:rPr>
            </w:pPr>
          </w:p>
        </w:tc>
        <w:tc>
          <w:tcPr>
            <w:tcW w:w="1179" w:type="dxa"/>
          </w:tcPr>
          <w:p w14:paraId="776D2359" w14:textId="77777777" w:rsidR="001F7361" w:rsidRPr="00E267CD" w:rsidRDefault="001F7361" w:rsidP="00876594">
            <w:pPr>
              <w:jc w:val="center"/>
              <w:rPr>
                <w:rFonts w:ascii="Cambria" w:hAnsi="Cambria" w:cs="Arial"/>
                <w:sz w:val="22"/>
                <w:szCs w:val="22"/>
              </w:rPr>
            </w:pPr>
          </w:p>
        </w:tc>
        <w:tc>
          <w:tcPr>
            <w:tcW w:w="1469" w:type="dxa"/>
          </w:tcPr>
          <w:p w14:paraId="30F2011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B9453F7" w14:textId="77777777" w:rsidTr="00876594">
        <w:trPr>
          <w:trHeight w:val="350"/>
        </w:trPr>
        <w:tc>
          <w:tcPr>
            <w:tcW w:w="5327" w:type="dxa"/>
            <w:vAlign w:val="center"/>
          </w:tcPr>
          <w:p w14:paraId="3C70887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442FEF82" w14:textId="77777777" w:rsidR="001F7361" w:rsidRPr="00E267CD" w:rsidRDefault="001F7361" w:rsidP="00876594">
            <w:pPr>
              <w:pStyle w:val="Heading5"/>
              <w:jc w:val="center"/>
              <w:rPr>
                <w:rFonts w:ascii="Cambria" w:hAnsi="Cambria" w:cs="Arial"/>
                <w:b w:val="0"/>
                <w:sz w:val="22"/>
                <w:szCs w:val="22"/>
              </w:rPr>
            </w:pPr>
          </w:p>
        </w:tc>
        <w:tc>
          <w:tcPr>
            <w:tcW w:w="1179" w:type="dxa"/>
          </w:tcPr>
          <w:p w14:paraId="7E04237E" w14:textId="77777777" w:rsidR="001F7361" w:rsidRPr="00E267CD" w:rsidRDefault="001F7361" w:rsidP="00876594">
            <w:pPr>
              <w:jc w:val="center"/>
              <w:rPr>
                <w:rFonts w:ascii="Cambria" w:hAnsi="Cambria" w:cs="Arial"/>
                <w:sz w:val="22"/>
                <w:szCs w:val="22"/>
              </w:rPr>
            </w:pPr>
          </w:p>
        </w:tc>
        <w:tc>
          <w:tcPr>
            <w:tcW w:w="1469" w:type="dxa"/>
          </w:tcPr>
          <w:p w14:paraId="7FD28DB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66F9BC5" w14:textId="77777777" w:rsidTr="00876594">
        <w:trPr>
          <w:trHeight w:val="350"/>
        </w:trPr>
        <w:tc>
          <w:tcPr>
            <w:tcW w:w="5327" w:type="dxa"/>
            <w:vAlign w:val="center"/>
          </w:tcPr>
          <w:p w14:paraId="14660F8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2A6DD3D5" w14:textId="77777777" w:rsidR="001F7361" w:rsidRPr="00E267CD" w:rsidRDefault="001F7361" w:rsidP="00876594">
            <w:pPr>
              <w:pStyle w:val="Heading5"/>
              <w:jc w:val="center"/>
              <w:rPr>
                <w:rFonts w:ascii="Cambria" w:hAnsi="Cambria" w:cs="Arial"/>
                <w:b w:val="0"/>
                <w:sz w:val="22"/>
                <w:szCs w:val="22"/>
              </w:rPr>
            </w:pPr>
          </w:p>
        </w:tc>
        <w:tc>
          <w:tcPr>
            <w:tcW w:w="1179" w:type="dxa"/>
          </w:tcPr>
          <w:p w14:paraId="5264518B" w14:textId="77777777" w:rsidR="001F7361" w:rsidRPr="00E267CD" w:rsidRDefault="001F7361" w:rsidP="00876594">
            <w:pPr>
              <w:jc w:val="center"/>
              <w:rPr>
                <w:rFonts w:ascii="Cambria" w:hAnsi="Cambria" w:cs="Arial"/>
                <w:sz w:val="22"/>
                <w:szCs w:val="22"/>
              </w:rPr>
            </w:pPr>
          </w:p>
        </w:tc>
        <w:tc>
          <w:tcPr>
            <w:tcW w:w="1469" w:type="dxa"/>
          </w:tcPr>
          <w:p w14:paraId="6D99200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5269949D" w14:textId="77777777" w:rsidTr="00876594">
        <w:trPr>
          <w:trHeight w:val="350"/>
        </w:trPr>
        <w:tc>
          <w:tcPr>
            <w:tcW w:w="5327" w:type="dxa"/>
            <w:vAlign w:val="center"/>
          </w:tcPr>
          <w:p w14:paraId="22B7909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773290EC" w14:textId="77777777" w:rsidR="001F7361" w:rsidRPr="00E267CD" w:rsidRDefault="001F7361" w:rsidP="00876594">
            <w:pPr>
              <w:pStyle w:val="Heading5"/>
              <w:jc w:val="center"/>
              <w:rPr>
                <w:rFonts w:ascii="Cambria" w:hAnsi="Cambria" w:cs="Arial"/>
                <w:b w:val="0"/>
                <w:sz w:val="22"/>
                <w:szCs w:val="22"/>
              </w:rPr>
            </w:pPr>
          </w:p>
        </w:tc>
        <w:tc>
          <w:tcPr>
            <w:tcW w:w="1179" w:type="dxa"/>
          </w:tcPr>
          <w:p w14:paraId="69EEA40B" w14:textId="77777777" w:rsidR="001F7361" w:rsidRPr="00E267CD" w:rsidRDefault="001F7361" w:rsidP="00876594">
            <w:pPr>
              <w:jc w:val="center"/>
              <w:rPr>
                <w:rFonts w:ascii="Cambria" w:hAnsi="Cambria" w:cs="Arial"/>
                <w:sz w:val="22"/>
                <w:szCs w:val="22"/>
              </w:rPr>
            </w:pPr>
          </w:p>
        </w:tc>
        <w:tc>
          <w:tcPr>
            <w:tcW w:w="1469" w:type="dxa"/>
          </w:tcPr>
          <w:p w14:paraId="0318330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05712E61" w14:textId="77777777" w:rsidTr="00876594">
        <w:trPr>
          <w:trHeight w:val="350"/>
        </w:trPr>
        <w:tc>
          <w:tcPr>
            <w:tcW w:w="5327" w:type="dxa"/>
            <w:vAlign w:val="center"/>
          </w:tcPr>
          <w:p w14:paraId="3777306B" w14:textId="77777777" w:rsidR="001F7361" w:rsidRPr="00FC2579" w:rsidRDefault="001F7361" w:rsidP="00876594">
            <w:pPr>
              <w:jc w:val="both"/>
              <w:rPr>
                <w:rFonts w:ascii="Cambria" w:hAnsi="Cambria" w:cs="Arial"/>
                <w:sz w:val="22"/>
                <w:szCs w:val="22"/>
                <w:u w:val="single"/>
              </w:rPr>
            </w:pPr>
            <w:r w:rsidRPr="00FC2579">
              <w:rPr>
                <w:rFonts w:ascii="Cambria" w:hAnsi="Cambria" w:cs="Arial"/>
                <w:sz w:val="22"/>
                <w:szCs w:val="22"/>
                <w:u w:val="single"/>
              </w:rPr>
              <w:t>Výstupy:</w:t>
            </w:r>
          </w:p>
          <w:p w14:paraId="72893A2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15880C36"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1F492FC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55BB0663" w14:textId="77777777" w:rsidR="001F7361" w:rsidRPr="00E267CD" w:rsidRDefault="001F7361" w:rsidP="00876594">
            <w:pPr>
              <w:pStyle w:val="Heading5"/>
              <w:jc w:val="center"/>
              <w:rPr>
                <w:rFonts w:ascii="Cambria" w:hAnsi="Cambria" w:cs="Arial"/>
                <w:b w:val="0"/>
                <w:sz w:val="22"/>
                <w:szCs w:val="22"/>
              </w:rPr>
            </w:pPr>
          </w:p>
        </w:tc>
        <w:tc>
          <w:tcPr>
            <w:tcW w:w="1179" w:type="dxa"/>
          </w:tcPr>
          <w:p w14:paraId="02F0F20A" w14:textId="77777777" w:rsidR="001F7361" w:rsidRPr="00E267CD" w:rsidRDefault="001F7361" w:rsidP="00876594">
            <w:pPr>
              <w:jc w:val="center"/>
              <w:rPr>
                <w:rFonts w:ascii="Cambria" w:hAnsi="Cambria" w:cs="Arial"/>
                <w:sz w:val="22"/>
                <w:szCs w:val="22"/>
              </w:rPr>
            </w:pPr>
          </w:p>
        </w:tc>
        <w:tc>
          <w:tcPr>
            <w:tcW w:w="1469" w:type="dxa"/>
          </w:tcPr>
          <w:p w14:paraId="70821696" w14:textId="77777777" w:rsidR="001F7361" w:rsidRPr="00E267CD" w:rsidRDefault="001F7361" w:rsidP="00876594">
            <w:pPr>
              <w:rPr>
                <w:rFonts w:ascii="Cambria" w:hAnsi="Cambria" w:cs="Arial"/>
                <w:sz w:val="22"/>
                <w:szCs w:val="22"/>
              </w:rPr>
            </w:pPr>
          </w:p>
          <w:p w14:paraId="49A97819"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F622FC0" w14:textId="77777777" w:rsidTr="00876594">
        <w:trPr>
          <w:trHeight w:val="350"/>
        </w:trPr>
        <w:tc>
          <w:tcPr>
            <w:tcW w:w="5327" w:type="dxa"/>
            <w:vAlign w:val="center"/>
          </w:tcPr>
          <w:p w14:paraId="620CE3CD"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238C21E4"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51FCE951"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6E8F98D2" w14:textId="77777777" w:rsidR="001F7361" w:rsidRPr="00E267CD" w:rsidRDefault="001F7361" w:rsidP="00876594">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15E6ACAC" w14:textId="77777777" w:rsidR="001F7361" w:rsidRPr="00E267CD" w:rsidRDefault="001F7361" w:rsidP="00876594">
            <w:pPr>
              <w:pStyle w:val="Heading5"/>
              <w:jc w:val="center"/>
              <w:rPr>
                <w:rFonts w:ascii="Cambria" w:hAnsi="Cambria" w:cs="Arial"/>
                <w:b w:val="0"/>
                <w:sz w:val="22"/>
                <w:szCs w:val="22"/>
              </w:rPr>
            </w:pPr>
          </w:p>
        </w:tc>
        <w:tc>
          <w:tcPr>
            <w:tcW w:w="1179" w:type="dxa"/>
          </w:tcPr>
          <w:p w14:paraId="4D7B0A0A" w14:textId="77777777" w:rsidR="001F7361" w:rsidRPr="00E267CD" w:rsidRDefault="001F7361" w:rsidP="00876594">
            <w:pPr>
              <w:jc w:val="center"/>
              <w:rPr>
                <w:rFonts w:ascii="Cambria" w:hAnsi="Cambria" w:cs="Arial"/>
                <w:sz w:val="22"/>
                <w:szCs w:val="22"/>
              </w:rPr>
            </w:pPr>
          </w:p>
        </w:tc>
        <w:tc>
          <w:tcPr>
            <w:tcW w:w="1469" w:type="dxa"/>
          </w:tcPr>
          <w:p w14:paraId="043D0D62" w14:textId="77777777" w:rsidR="001F7361" w:rsidRPr="00E267CD" w:rsidRDefault="001F7361" w:rsidP="00876594">
            <w:pPr>
              <w:jc w:val="both"/>
              <w:rPr>
                <w:rFonts w:ascii="Cambria" w:hAnsi="Cambria" w:cs="Arial"/>
                <w:sz w:val="22"/>
                <w:szCs w:val="22"/>
              </w:rPr>
            </w:pPr>
          </w:p>
          <w:p w14:paraId="353723B9" w14:textId="77777777" w:rsidR="001F7361" w:rsidRPr="00E267CD" w:rsidRDefault="001F7361" w:rsidP="00876594">
            <w:pPr>
              <w:jc w:val="both"/>
              <w:rPr>
                <w:rFonts w:ascii="Cambria" w:hAnsi="Cambria" w:cs="Arial"/>
                <w:sz w:val="22"/>
                <w:szCs w:val="22"/>
              </w:rPr>
            </w:pPr>
            <w:r w:rsidRPr="00E267CD">
              <w:rPr>
                <w:rFonts w:ascii="Cambria" w:hAnsi="Cambria" w:cs="Arial"/>
                <w:sz w:val="22"/>
                <w:szCs w:val="22"/>
              </w:rPr>
              <w:t>-</w:t>
            </w:r>
          </w:p>
        </w:tc>
      </w:tr>
      <w:tr w:rsidR="001F7361" w:rsidRPr="00E267CD" w14:paraId="35AD95F4" w14:textId="77777777" w:rsidTr="00876594">
        <w:trPr>
          <w:trHeight w:val="350"/>
        </w:trPr>
        <w:tc>
          <w:tcPr>
            <w:tcW w:w="5327" w:type="dxa"/>
            <w:vAlign w:val="center"/>
          </w:tcPr>
          <w:p w14:paraId="14CE8D6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lastRenderedPageBreak/>
              <w:t>Príprava skúšobnej prevádzky</w:t>
            </w:r>
          </w:p>
        </w:tc>
        <w:tc>
          <w:tcPr>
            <w:tcW w:w="1085" w:type="dxa"/>
          </w:tcPr>
          <w:p w14:paraId="53145CAC" w14:textId="77777777" w:rsidR="001F7361" w:rsidRPr="00E267CD" w:rsidRDefault="001F7361" w:rsidP="00876594">
            <w:pPr>
              <w:pStyle w:val="Heading5"/>
              <w:jc w:val="center"/>
              <w:rPr>
                <w:rFonts w:ascii="Cambria" w:hAnsi="Cambria" w:cs="Arial"/>
                <w:b w:val="0"/>
                <w:sz w:val="22"/>
                <w:szCs w:val="22"/>
              </w:rPr>
            </w:pPr>
          </w:p>
        </w:tc>
        <w:tc>
          <w:tcPr>
            <w:tcW w:w="1179" w:type="dxa"/>
          </w:tcPr>
          <w:p w14:paraId="4F3416AA" w14:textId="77777777" w:rsidR="001F7361" w:rsidRPr="00E267CD" w:rsidRDefault="001F7361" w:rsidP="00876594">
            <w:pPr>
              <w:jc w:val="center"/>
              <w:rPr>
                <w:rFonts w:ascii="Cambria" w:hAnsi="Cambria" w:cs="Arial"/>
                <w:sz w:val="22"/>
                <w:szCs w:val="22"/>
              </w:rPr>
            </w:pPr>
          </w:p>
        </w:tc>
        <w:tc>
          <w:tcPr>
            <w:tcW w:w="1469" w:type="dxa"/>
          </w:tcPr>
          <w:p w14:paraId="1C564BF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3F6049A" w14:textId="77777777" w:rsidTr="00876594">
        <w:trPr>
          <w:trHeight w:val="350"/>
        </w:trPr>
        <w:tc>
          <w:tcPr>
            <w:tcW w:w="5327" w:type="dxa"/>
            <w:vAlign w:val="center"/>
          </w:tcPr>
          <w:p w14:paraId="5F5E8D3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495BDC61" w14:textId="77777777" w:rsidR="001F7361" w:rsidRPr="00E267CD" w:rsidRDefault="001F7361" w:rsidP="00876594">
            <w:pPr>
              <w:pStyle w:val="Heading5"/>
              <w:jc w:val="center"/>
              <w:rPr>
                <w:rFonts w:ascii="Cambria" w:hAnsi="Cambria" w:cs="Arial"/>
                <w:b w:val="0"/>
                <w:sz w:val="22"/>
                <w:szCs w:val="22"/>
              </w:rPr>
            </w:pPr>
          </w:p>
        </w:tc>
        <w:tc>
          <w:tcPr>
            <w:tcW w:w="1179" w:type="dxa"/>
          </w:tcPr>
          <w:p w14:paraId="642262EE" w14:textId="77777777" w:rsidR="001F7361" w:rsidRPr="00E267CD" w:rsidRDefault="001F7361" w:rsidP="00876594">
            <w:pPr>
              <w:jc w:val="center"/>
              <w:rPr>
                <w:rFonts w:ascii="Cambria" w:hAnsi="Cambria" w:cs="Arial"/>
                <w:sz w:val="22"/>
                <w:szCs w:val="22"/>
              </w:rPr>
            </w:pPr>
          </w:p>
        </w:tc>
        <w:tc>
          <w:tcPr>
            <w:tcW w:w="1469" w:type="dxa"/>
          </w:tcPr>
          <w:p w14:paraId="163A41AB"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861D6AC" w14:textId="77777777" w:rsidTr="00876594">
        <w:trPr>
          <w:trHeight w:val="350"/>
        </w:trPr>
        <w:tc>
          <w:tcPr>
            <w:tcW w:w="5327" w:type="dxa"/>
            <w:vAlign w:val="center"/>
          </w:tcPr>
          <w:p w14:paraId="201B6CB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5726DACF" w14:textId="77777777" w:rsidR="001F7361" w:rsidRPr="00E267CD" w:rsidRDefault="001F7361" w:rsidP="00876594">
            <w:pPr>
              <w:pStyle w:val="Heading5"/>
              <w:jc w:val="center"/>
              <w:rPr>
                <w:rFonts w:ascii="Cambria" w:hAnsi="Cambria" w:cs="Arial"/>
                <w:b w:val="0"/>
                <w:sz w:val="22"/>
                <w:szCs w:val="22"/>
              </w:rPr>
            </w:pPr>
          </w:p>
        </w:tc>
        <w:tc>
          <w:tcPr>
            <w:tcW w:w="1179" w:type="dxa"/>
          </w:tcPr>
          <w:p w14:paraId="08A51CBB" w14:textId="77777777" w:rsidR="001F7361" w:rsidRPr="00E267CD" w:rsidRDefault="001F7361" w:rsidP="00876594">
            <w:pPr>
              <w:jc w:val="center"/>
              <w:rPr>
                <w:rFonts w:ascii="Cambria" w:hAnsi="Cambria" w:cs="Arial"/>
                <w:sz w:val="22"/>
                <w:szCs w:val="22"/>
              </w:rPr>
            </w:pPr>
          </w:p>
        </w:tc>
        <w:tc>
          <w:tcPr>
            <w:tcW w:w="1469" w:type="dxa"/>
          </w:tcPr>
          <w:p w14:paraId="414BEA2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A90731F" w14:textId="77777777" w:rsidTr="00876594">
        <w:trPr>
          <w:trHeight w:val="350"/>
        </w:trPr>
        <w:tc>
          <w:tcPr>
            <w:tcW w:w="5327" w:type="dxa"/>
            <w:vAlign w:val="center"/>
          </w:tcPr>
          <w:p w14:paraId="7C75406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39357B6D" w14:textId="77777777" w:rsidR="001F7361" w:rsidRPr="00E267CD" w:rsidRDefault="001F7361" w:rsidP="00876594">
            <w:pPr>
              <w:pStyle w:val="Heading5"/>
              <w:jc w:val="center"/>
              <w:rPr>
                <w:rFonts w:ascii="Cambria" w:hAnsi="Cambria" w:cs="Arial"/>
                <w:b w:val="0"/>
                <w:sz w:val="22"/>
                <w:szCs w:val="22"/>
              </w:rPr>
            </w:pPr>
          </w:p>
        </w:tc>
        <w:tc>
          <w:tcPr>
            <w:tcW w:w="1179" w:type="dxa"/>
          </w:tcPr>
          <w:p w14:paraId="53CCD8BE" w14:textId="77777777" w:rsidR="001F7361" w:rsidRPr="00E267CD" w:rsidRDefault="001F7361" w:rsidP="00876594">
            <w:pPr>
              <w:jc w:val="center"/>
              <w:rPr>
                <w:rFonts w:ascii="Cambria" w:hAnsi="Cambria" w:cs="Arial"/>
                <w:sz w:val="22"/>
                <w:szCs w:val="22"/>
              </w:rPr>
            </w:pPr>
          </w:p>
        </w:tc>
        <w:tc>
          <w:tcPr>
            <w:tcW w:w="1469" w:type="dxa"/>
          </w:tcPr>
          <w:p w14:paraId="74A3CA2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85C7DF5" w14:textId="77777777" w:rsidTr="00876594">
        <w:trPr>
          <w:trHeight w:val="350"/>
        </w:trPr>
        <w:tc>
          <w:tcPr>
            <w:tcW w:w="5327" w:type="dxa"/>
            <w:vAlign w:val="center"/>
          </w:tcPr>
          <w:p w14:paraId="229D447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0657E7F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56AAFB1" w14:textId="77777777" w:rsidR="001F7361" w:rsidRPr="00E267CD" w:rsidRDefault="001F7361" w:rsidP="00876594">
            <w:pPr>
              <w:jc w:val="center"/>
              <w:rPr>
                <w:rFonts w:ascii="Cambria" w:hAnsi="Cambria" w:cs="Arial"/>
                <w:sz w:val="22"/>
                <w:szCs w:val="22"/>
              </w:rPr>
            </w:pPr>
          </w:p>
        </w:tc>
        <w:tc>
          <w:tcPr>
            <w:tcW w:w="1469" w:type="dxa"/>
          </w:tcPr>
          <w:p w14:paraId="18E305A6"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1565C9E" w14:textId="77777777" w:rsidTr="00876594">
        <w:trPr>
          <w:trHeight w:val="350"/>
        </w:trPr>
        <w:tc>
          <w:tcPr>
            <w:tcW w:w="5327" w:type="dxa"/>
            <w:vAlign w:val="center"/>
          </w:tcPr>
          <w:p w14:paraId="6F58F2D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426A512B" w14:textId="77777777" w:rsidR="001F7361" w:rsidRPr="00E267CD" w:rsidRDefault="001F7361" w:rsidP="00876594">
            <w:pPr>
              <w:pStyle w:val="Heading5"/>
              <w:jc w:val="center"/>
              <w:rPr>
                <w:rFonts w:ascii="Cambria" w:hAnsi="Cambria" w:cs="Arial"/>
                <w:b w:val="0"/>
                <w:sz w:val="22"/>
                <w:szCs w:val="22"/>
              </w:rPr>
            </w:pPr>
          </w:p>
        </w:tc>
        <w:tc>
          <w:tcPr>
            <w:tcW w:w="1179" w:type="dxa"/>
          </w:tcPr>
          <w:p w14:paraId="03B8B7B7" w14:textId="77777777" w:rsidR="001F7361" w:rsidRPr="00E267CD" w:rsidRDefault="001F7361" w:rsidP="00876594">
            <w:pPr>
              <w:jc w:val="center"/>
              <w:rPr>
                <w:rFonts w:ascii="Cambria" w:hAnsi="Cambria" w:cs="Arial"/>
                <w:sz w:val="22"/>
                <w:szCs w:val="22"/>
              </w:rPr>
            </w:pPr>
          </w:p>
        </w:tc>
        <w:tc>
          <w:tcPr>
            <w:tcW w:w="1469" w:type="dxa"/>
          </w:tcPr>
          <w:p w14:paraId="606C99D5"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8423C88" w14:textId="77777777" w:rsidTr="00876594">
        <w:trPr>
          <w:trHeight w:val="350"/>
        </w:trPr>
        <w:tc>
          <w:tcPr>
            <w:tcW w:w="5327" w:type="dxa"/>
            <w:tcBorders>
              <w:bottom w:val="single" w:sz="4" w:space="0" w:color="auto"/>
            </w:tcBorders>
            <w:vAlign w:val="center"/>
          </w:tcPr>
          <w:p w14:paraId="292BE3E1"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13D1F75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790AC52E" w14:textId="77777777" w:rsidR="001F7361" w:rsidRPr="00E267CD" w:rsidRDefault="001F7361" w:rsidP="00876594">
            <w:pPr>
              <w:pStyle w:val="Heading5"/>
              <w:jc w:val="center"/>
              <w:rPr>
                <w:rFonts w:ascii="Cambria" w:hAnsi="Cambria" w:cs="Arial"/>
                <w:b w:val="0"/>
                <w:sz w:val="22"/>
                <w:szCs w:val="22"/>
              </w:rPr>
            </w:pPr>
          </w:p>
        </w:tc>
        <w:tc>
          <w:tcPr>
            <w:tcW w:w="1179" w:type="dxa"/>
          </w:tcPr>
          <w:p w14:paraId="2D3B6A3A" w14:textId="77777777" w:rsidR="001F7361" w:rsidRPr="00E267CD" w:rsidRDefault="001F7361" w:rsidP="00876594">
            <w:pPr>
              <w:jc w:val="center"/>
              <w:rPr>
                <w:rFonts w:ascii="Cambria" w:hAnsi="Cambria" w:cs="Arial"/>
                <w:sz w:val="22"/>
                <w:szCs w:val="22"/>
              </w:rPr>
            </w:pPr>
          </w:p>
        </w:tc>
        <w:tc>
          <w:tcPr>
            <w:tcW w:w="1469" w:type="dxa"/>
          </w:tcPr>
          <w:p w14:paraId="5B66F7EE"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563364DB" w14:textId="77777777" w:rsidTr="00876594">
        <w:trPr>
          <w:trHeight w:val="323"/>
        </w:trPr>
        <w:tc>
          <w:tcPr>
            <w:tcW w:w="5327" w:type="dxa"/>
            <w:shd w:val="clear" w:color="auto" w:fill="F2F2F2" w:themeFill="background1" w:themeFillShade="F2"/>
            <w:vAlign w:val="center"/>
          </w:tcPr>
          <w:p w14:paraId="18B7A8CB" w14:textId="77777777" w:rsidR="001F7361" w:rsidRPr="004F4B4B" w:rsidRDefault="001F7361"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58D32041" w14:textId="77777777" w:rsidR="001F7361" w:rsidRPr="00500A2C" w:rsidRDefault="001F7361"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36893368" w14:textId="77777777" w:rsidR="001F7361" w:rsidRPr="00E267CD" w:rsidRDefault="001F7361"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4885F5CC" w14:textId="77777777" w:rsidR="001F7361" w:rsidRPr="004F4B4B" w:rsidRDefault="001F7361" w:rsidP="00876594">
            <w:pPr>
              <w:rPr>
                <w:rFonts w:ascii="Cambria" w:hAnsi="Cambria" w:cs="Arial"/>
              </w:rPr>
            </w:pPr>
          </w:p>
        </w:tc>
      </w:tr>
      <w:tr w:rsidR="001F7361" w:rsidRPr="00E267CD" w14:paraId="11E5AF4A" w14:textId="77777777" w:rsidTr="00876594">
        <w:trPr>
          <w:trHeight w:val="350"/>
        </w:trPr>
        <w:tc>
          <w:tcPr>
            <w:tcW w:w="5327" w:type="dxa"/>
            <w:vAlign w:val="center"/>
          </w:tcPr>
          <w:p w14:paraId="0CB105EB"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7E3CD279" w14:textId="77777777" w:rsidR="001F7361" w:rsidRDefault="001F7361" w:rsidP="00876594">
            <w:pPr>
              <w:jc w:val="both"/>
              <w:rPr>
                <w:rFonts w:ascii="Cambria" w:hAnsi="Cambria" w:cs="Arial"/>
                <w:bCs/>
              </w:rPr>
            </w:pPr>
            <w:r w:rsidRPr="004F4B4B">
              <w:rPr>
                <w:rFonts w:ascii="Cambria" w:hAnsi="Cambria" w:cs="Arial"/>
                <w:bCs/>
                <w:u w:val="single"/>
              </w:rPr>
              <w:t>Vstupy</w:t>
            </w:r>
            <w:r w:rsidRPr="004F4B4B">
              <w:rPr>
                <w:rFonts w:ascii="Cambria" w:hAnsi="Cambria" w:cs="Arial"/>
                <w:bCs/>
              </w:rPr>
              <w:t xml:space="preserve">: </w:t>
            </w:r>
          </w:p>
          <w:p w14:paraId="7E635E72" w14:textId="77777777" w:rsidR="001F7361" w:rsidRPr="004F4B4B" w:rsidRDefault="001F7361" w:rsidP="00876594">
            <w:pPr>
              <w:numPr>
                <w:ilvl w:val="0"/>
                <w:numId w:val="19"/>
              </w:numPr>
              <w:tabs>
                <w:tab w:val="clear" w:pos="360"/>
              </w:tabs>
              <w:ind w:left="180" w:hanging="180"/>
              <w:jc w:val="both"/>
              <w:rPr>
                <w:rFonts w:ascii="Cambria" w:hAnsi="Cambria" w:cs="Arial"/>
                <w:bCs/>
              </w:rPr>
            </w:pPr>
            <w:r w:rsidRPr="004F4B4B">
              <w:rPr>
                <w:rFonts w:ascii="Cambria" w:hAnsi="Cambria" w:cs="Arial"/>
                <w:sz w:val="22"/>
                <w:szCs w:val="22"/>
              </w:rPr>
              <w:t>Zmluva o dielo</w:t>
            </w:r>
          </w:p>
        </w:tc>
        <w:tc>
          <w:tcPr>
            <w:tcW w:w="1085" w:type="dxa"/>
          </w:tcPr>
          <w:p w14:paraId="452B2A3C" w14:textId="77777777" w:rsidR="001F7361" w:rsidRPr="00E267CD" w:rsidRDefault="001F7361" w:rsidP="00876594">
            <w:pPr>
              <w:pStyle w:val="Heading5"/>
              <w:jc w:val="center"/>
              <w:rPr>
                <w:rFonts w:ascii="Cambria" w:hAnsi="Cambria" w:cs="Arial"/>
                <w:b w:val="0"/>
                <w:sz w:val="22"/>
                <w:szCs w:val="22"/>
              </w:rPr>
            </w:pPr>
          </w:p>
        </w:tc>
        <w:tc>
          <w:tcPr>
            <w:tcW w:w="1179" w:type="dxa"/>
          </w:tcPr>
          <w:p w14:paraId="24000C27" w14:textId="77777777" w:rsidR="001F7361" w:rsidRPr="00E267CD" w:rsidRDefault="001F7361" w:rsidP="00876594">
            <w:pPr>
              <w:pStyle w:val="Heading5"/>
              <w:jc w:val="center"/>
              <w:rPr>
                <w:rFonts w:ascii="Cambria" w:hAnsi="Cambria" w:cs="Arial"/>
                <w:b w:val="0"/>
                <w:sz w:val="22"/>
                <w:szCs w:val="22"/>
              </w:rPr>
            </w:pPr>
          </w:p>
        </w:tc>
        <w:tc>
          <w:tcPr>
            <w:tcW w:w="1469" w:type="dxa"/>
          </w:tcPr>
          <w:p w14:paraId="30DEEB2B" w14:textId="77777777" w:rsidR="001F7361" w:rsidRPr="00E267CD" w:rsidRDefault="001F7361" w:rsidP="00876594">
            <w:pPr>
              <w:rPr>
                <w:rFonts w:ascii="Cambria" w:hAnsi="Cambria" w:cs="Arial"/>
                <w:sz w:val="22"/>
                <w:szCs w:val="22"/>
              </w:rPr>
            </w:pPr>
          </w:p>
          <w:p w14:paraId="72F09088"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2D15D854" w14:textId="77777777" w:rsidTr="00876594">
        <w:trPr>
          <w:trHeight w:val="350"/>
        </w:trPr>
        <w:tc>
          <w:tcPr>
            <w:tcW w:w="5327" w:type="dxa"/>
            <w:vAlign w:val="center"/>
          </w:tcPr>
          <w:p w14:paraId="3382635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2C2A59C0" w14:textId="77777777" w:rsidR="001F7361" w:rsidRPr="00E267CD" w:rsidRDefault="001F7361" w:rsidP="00876594">
            <w:pPr>
              <w:pStyle w:val="Heading5"/>
              <w:jc w:val="center"/>
              <w:rPr>
                <w:rFonts w:ascii="Cambria" w:hAnsi="Cambria" w:cs="Arial"/>
                <w:b w:val="0"/>
                <w:sz w:val="22"/>
                <w:szCs w:val="22"/>
              </w:rPr>
            </w:pPr>
          </w:p>
        </w:tc>
        <w:tc>
          <w:tcPr>
            <w:tcW w:w="1179" w:type="dxa"/>
          </w:tcPr>
          <w:p w14:paraId="6FC1DD5C" w14:textId="77777777" w:rsidR="001F7361" w:rsidRPr="00E267CD" w:rsidRDefault="001F7361" w:rsidP="00876594">
            <w:pPr>
              <w:pStyle w:val="Heading5"/>
              <w:jc w:val="center"/>
              <w:rPr>
                <w:rFonts w:ascii="Cambria" w:hAnsi="Cambria" w:cs="Arial"/>
                <w:b w:val="0"/>
                <w:sz w:val="22"/>
                <w:szCs w:val="22"/>
              </w:rPr>
            </w:pPr>
          </w:p>
        </w:tc>
        <w:tc>
          <w:tcPr>
            <w:tcW w:w="1469" w:type="dxa"/>
          </w:tcPr>
          <w:p w14:paraId="7B55FE9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B7947FF" w14:textId="77777777" w:rsidTr="00876594">
        <w:trPr>
          <w:trHeight w:val="350"/>
        </w:trPr>
        <w:tc>
          <w:tcPr>
            <w:tcW w:w="5327" w:type="dxa"/>
            <w:vAlign w:val="center"/>
          </w:tcPr>
          <w:p w14:paraId="3A18DBC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66B3D275" w14:textId="77777777" w:rsidR="001F7361" w:rsidRPr="00E267CD" w:rsidRDefault="001F7361" w:rsidP="00876594">
            <w:pPr>
              <w:pStyle w:val="Heading5"/>
              <w:jc w:val="center"/>
              <w:rPr>
                <w:rFonts w:ascii="Cambria" w:hAnsi="Cambria" w:cs="Arial"/>
                <w:b w:val="0"/>
                <w:sz w:val="22"/>
                <w:szCs w:val="22"/>
              </w:rPr>
            </w:pPr>
          </w:p>
        </w:tc>
        <w:tc>
          <w:tcPr>
            <w:tcW w:w="1179" w:type="dxa"/>
          </w:tcPr>
          <w:p w14:paraId="1B9DADB2" w14:textId="77777777" w:rsidR="001F7361" w:rsidRPr="00E267CD" w:rsidRDefault="001F7361" w:rsidP="00876594">
            <w:pPr>
              <w:pStyle w:val="Heading5"/>
              <w:jc w:val="center"/>
              <w:rPr>
                <w:rFonts w:ascii="Cambria" w:hAnsi="Cambria" w:cs="Arial"/>
                <w:b w:val="0"/>
                <w:sz w:val="22"/>
                <w:szCs w:val="22"/>
              </w:rPr>
            </w:pPr>
          </w:p>
        </w:tc>
        <w:tc>
          <w:tcPr>
            <w:tcW w:w="1469" w:type="dxa"/>
          </w:tcPr>
          <w:p w14:paraId="0B1D3B5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607AB89" w14:textId="77777777" w:rsidTr="00876594">
        <w:trPr>
          <w:trHeight w:val="350"/>
        </w:trPr>
        <w:tc>
          <w:tcPr>
            <w:tcW w:w="5327" w:type="dxa"/>
            <w:vAlign w:val="center"/>
          </w:tcPr>
          <w:p w14:paraId="76CBFCF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0AB48F56" w14:textId="77777777" w:rsidR="001F7361" w:rsidRPr="00E267CD" w:rsidRDefault="001F7361" w:rsidP="00876594">
            <w:pPr>
              <w:pStyle w:val="Heading5"/>
              <w:jc w:val="center"/>
              <w:rPr>
                <w:rFonts w:ascii="Cambria" w:hAnsi="Cambria" w:cs="Arial"/>
                <w:b w:val="0"/>
                <w:sz w:val="22"/>
                <w:szCs w:val="22"/>
              </w:rPr>
            </w:pPr>
          </w:p>
        </w:tc>
        <w:tc>
          <w:tcPr>
            <w:tcW w:w="1179" w:type="dxa"/>
          </w:tcPr>
          <w:p w14:paraId="4BEB969B" w14:textId="77777777" w:rsidR="001F7361" w:rsidRPr="00E267CD" w:rsidRDefault="001F7361" w:rsidP="00876594">
            <w:pPr>
              <w:pStyle w:val="Heading5"/>
              <w:jc w:val="center"/>
              <w:rPr>
                <w:rFonts w:ascii="Cambria" w:hAnsi="Cambria" w:cs="Arial"/>
                <w:b w:val="0"/>
                <w:sz w:val="22"/>
                <w:szCs w:val="22"/>
              </w:rPr>
            </w:pPr>
          </w:p>
        </w:tc>
        <w:tc>
          <w:tcPr>
            <w:tcW w:w="1469" w:type="dxa"/>
          </w:tcPr>
          <w:p w14:paraId="27FD934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64A7047" w14:textId="77777777" w:rsidTr="00876594">
        <w:trPr>
          <w:trHeight w:val="350"/>
        </w:trPr>
        <w:tc>
          <w:tcPr>
            <w:tcW w:w="5327" w:type="dxa"/>
            <w:vAlign w:val="center"/>
          </w:tcPr>
          <w:p w14:paraId="2F4C8F1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27197963" w14:textId="77777777" w:rsidR="001F7361" w:rsidRPr="00E267CD" w:rsidRDefault="001F7361" w:rsidP="00876594">
            <w:pPr>
              <w:pStyle w:val="Heading5"/>
              <w:jc w:val="center"/>
              <w:rPr>
                <w:rFonts w:ascii="Cambria" w:hAnsi="Cambria" w:cs="Arial"/>
                <w:b w:val="0"/>
                <w:sz w:val="22"/>
                <w:szCs w:val="22"/>
              </w:rPr>
            </w:pPr>
          </w:p>
        </w:tc>
        <w:tc>
          <w:tcPr>
            <w:tcW w:w="1179" w:type="dxa"/>
          </w:tcPr>
          <w:p w14:paraId="17528842" w14:textId="77777777" w:rsidR="001F7361" w:rsidRPr="00E267CD" w:rsidRDefault="001F7361" w:rsidP="00876594">
            <w:pPr>
              <w:pStyle w:val="Heading5"/>
              <w:jc w:val="center"/>
              <w:rPr>
                <w:rFonts w:ascii="Cambria" w:hAnsi="Cambria" w:cs="Arial"/>
                <w:b w:val="0"/>
                <w:sz w:val="22"/>
                <w:szCs w:val="22"/>
              </w:rPr>
            </w:pPr>
          </w:p>
        </w:tc>
        <w:tc>
          <w:tcPr>
            <w:tcW w:w="1469" w:type="dxa"/>
          </w:tcPr>
          <w:p w14:paraId="544215C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FCBBC62" w14:textId="77777777" w:rsidTr="00876594">
        <w:trPr>
          <w:trHeight w:val="350"/>
        </w:trPr>
        <w:tc>
          <w:tcPr>
            <w:tcW w:w="5327" w:type="dxa"/>
            <w:vAlign w:val="center"/>
          </w:tcPr>
          <w:p w14:paraId="70C2065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5E7B354A" w14:textId="77777777" w:rsidR="001F7361" w:rsidRPr="00E267CD" w:rsidRDefault="001F7361" w:rsidP="00876594">
            <w:pPr>
              <w:pStyle w:val="Heading5"/>
              <w:jc w:val="center"/>
              <w:rPr>
                <w:rFonts w:ascii="Cambria" w:hAnsi="Cambria" w:cs="Arial"/>
                <w:b w:val="0"/>
                <w:sz w:val="22"/>
                <w:szCs w:val="22"/>
              </w:rPr>
            </w:pPr>
          </w:p>
        </w:tc>
        <w:tc>
          <w:tcPr>
            <w:tcW w:w="1179" w:type="dxa"/>
          </w:tcPr>
          <w:p w14:paraId="37B83C83" w14:textId="77777777" w:rsidR="001F7361" w:rsidRPr="00E267CD" w:rsidRDefault="001F7361" w:rsidP="00876594">
            <w:pPr>
              <w:pStyle w:val="Heading5"/>
              <w:jc w:val="center"/>
              <w:rPr>
                <w:rFonts w:ascii="Cambria" w:hAnsi="Cambria" w:cs="Arial"/>
                <w:b w:val="0"/>
                <w:sz w:val="22"/>
                <w:szCs w:val="22"/>
              </w:rPr>
            </w:pPr>
          </w:p>
        </w:tc>
        <w:tc>
          <w:tcPr>
            <w:tcW w:w="1469" w:type="dxa"/>
          </w:tcPr>
          <w:p w14:paraId="31F6454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79B59D81" w14:textId="77777777" w:rsidTr="00876594">
        <w:trPr>
          <w:trHeight w:val="350"/>
        </w:trPr>
        <w:tc>
          <w:tcPr>
            <w:tcW w:w="5327" w:type="dxa"/>
            <w:vAlign w:val="center"/>
          </w:tcPr>
          <w:p w14:paraId="5606D96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5FCF7ADE"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A97BCD" w14:textId="77777777" w:rsidR="001F7361" w:rsidRPr="00E267CD" w:rsidRDefault="001F7361" w:rsidP="00876594">
            <w:pPr>
              <w:pStyle w:val="Heading5"/>
              <w:jc w:val="center"/>
              <w:rPr>
                <w:rFonts w:ascii="Cambria" w:hAnsi="Cambria" w:cs="Arial"/>
                <w:b w:val="0"/>
                <w:sz w:val="22"/>
                <w:szCs w:val="22"/>
              </w:rPr>
            </w:pPr>
          </w:p>
        </w:tc>
        <w:tc>
          <w:tcPr>
            <w:tcW w:w="1469" w:type="dxa"/>
          </w:tcPr>
          <w:p w14:paraId="41FF498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7984A41" w14:textId="77777777" w:rsidTr="00876594">
        <w:trPr>
          <w:trHeight w:val="350"/>
        </w:trPr>
        <w:tc>
          <w:tcPr>
            <w:tcW w:w="5327" w:type="dxa"/>
            <w:vAlign w:val="center"/>
          </w:tcPr>
          <w:p w14:paraId="476864A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0AEA788C" w14:textId="77777777" w:rsidR="001F7361" w:rsidRPr="00E267CD" w:rsidRDefault="001F7361" w:rsidP="00876594">
            <w:pPr>
              <w:pStyle w:val="Heading5"/>
              <w:jc w:val="center"/>
              <w:rPr>
                <w:rFonts w:ascii="Cambria" w:hAnsi="Cambria" w:cs="Arial"/>
                <w:b w:val="0"/>
                <w:sz w:val="22"/>
                <w:szCs w:val="22"/>
              </w:rPr>
            </w:pPr>
          </w:p>
        </w:tc>
        <w:tc>
          <w:tcPr>
            <w:tcW w:w="1179" w:type="dxa"/>
          </w:tcPr>
          <w:p w14:paraId="601F3B78" w14:textId="77777777" w:rsidR="001F7361" w:rsidRPr="00E267CD" w:rsidRDefault="001F7361" w:rsidP="00876594">
            <w:pPr>
              <w:pStyle w:val="Heading5"/>
              <w:jc w:val="center"/>
              <w:rPr>
                <w:rFonts w:ascii="Cambria" w:hAnsi="Cambria" w:cs="Arial"/>
                <w:b w:val="0"/>
                <w:sz w:val="22"/>
                <w:szCs w:val="22"/>
              </w:rPr>
            </w:pPr>
          </w:p>
        </w:tc>
        <w:tc>
          <w:tcPr>
            <w:tcW w:w="1469" w:type="dxa"/>
          </w:tcPr>
          <w:p w14:paraId="293955AB"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50576A8E" w14:textId="77777777" w:rsidTr="00876594">
        <w:trPr>
          <w:trHeight w:val="350"/>
        </w:trPr>
        <w:tc>
          <w:tcPr>
            <w:tcW w:w="5327" w:type="dxa"/>
            <w:vAlign w:val="center"/>
          </w:tcPr>
          <w:p w14:paraId="48655DE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73CF586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47F552F" w14:textId="77777777" w:rsidR="001F7361" w:rsidRPr="00E267CD" w:rsidRDefault="001F7361" w:rsidP="00876594">
            <w:pPr>
              <w:pStyle w:val="Heading5"/>
              <w:jc w:val="center"/>
              <w:rPr>
                <w:rFonts w:ascii="Cambria" w:hAnsi="Cambria" w:cs="Arial"/>
                <w:b w:val="0"/>
                <w:sz w:val="22"/>
                <w:szCs w:val="22"/>
              </w:rPr>
            </w:pPr>
          </w:p>
        </w:tc>
        <w:tc>
          <w:tcPr>
            <w:tcW w:w="1469" w:type="dxa"/>
          </w:tcPr>
          <w:p w14:paraId="53F3F05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ECECEC0" w14:textId="77777777" w:rsidTr="00876594">
        <w:trPr>
          <w:trHeight w:val="350"/>
        </w:trPr>
        <w:tc>
          <w:tcPr>
            <w:tcW w:w="5327" w:type="dxa"/>
            <w:vAlign w:val="center"/>
          </w:tcPr>
          <w:p w14:paraId="449FB196"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3D6CA5D4"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Funkčná a technická špecifikácia dodávaného systému</w:t>
            </w:r>
          </w:p>
          <w:p w14:paraId="0C2283C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2326CB0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2248966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55BFB23B" w14:textId="77777777" w:rsidR="001F7361" w:rsidRPr="00E267CD" w:rsidRDefault="001F7361" w:rsidP="00876594">
            <w:pPr>
              <w:pStyle w:val="Heading5"/>
              <w:jc w:val="center"/>
              <w:rPr>
                <w:rFonts w:ascii="Cambria" w:hAnsi="Cambria" w:cs="Arial"/>
                <w:b w:val="0"/>
                <w:sz w:val="22"/>
                <w:szCs w:val="22"/>
              </w:rPr>
            </w:pPr>
          </w:p>
        </w:tc>
        <w:tc>
          <w:tcPr>
            <w:tcW w:w="1179" w:type="dxa"/>
          </w:tcPr>
          <w:p w14:paraId="36256B15" w14:textId="77777777" w:rsidR="001F7361" w:rsidRPr="00E267CD" w:rsidRDefault="001F7361" w:rsidP="00876594">
            <w:pPr>
              <w:pStyle w:val="Heading5"/>
              <w:jc w:val="center"/>
              <w:rPr>
                <w:rFonts w:ascii="Cambria" w:hAnsi="Cambria" w:cs="Arial"/>
                <w:b w:val="0"/>
                <w:sz w:val="22"/>
                <w:szCs w:val="22"/>
              </w:rPr>
            </w:pPr>
          </w:p>
        </w:tc>
        <w:tc>
          <w:tcPr>
            <w:tcW w:w="1469" w:type="dxa"/>
          </w:tcPr>
          <w:p w14:paraId="5489E2D0" w14:textId="77777777" w:rsidR="001F7361" w:rsidRPr="00E267CD" w:rsidRDefault="001F7361" w:rsidP="00876594">
            <w:pPr>
              <w:rPr>
                <w:rFonts w:ascii="Cambria" w:hAnsi="Cambria" w:cs="Arial"/>
                <w:sz w:val="22"/>
                <w:szCs w:val="22"/>
              </w:rPr>
            </w:pPr>
          </w:p>
          <w:p w14:paraId="48CF2BC4"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69B9046" w14:textId="77777777" w:rsidTr="00876594">
        <w:trPr>
          <w:trHeight w:val="350"/>
        </w:trPr>
        <w:tc>
          <w:tcPr>
            <w:tcW w:w="5327" w:type="dxa"/>
            <w:vAlign w:val="center"/>
          </w:tcPr>
          <w:p w14:paraId="6EDE7FB4" w14:textId="77777777" w:rsidR="001F7361" w:rsidRPr="00E267CD"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Implementácia dodávaného systému </w:t>
            </w:r>
          </w:p>
          <w:p w14:paraId="68D60211" w14:textId="77777777" w:rsidR="001F7361" w:rsidRPr="004F4B4B" w:rsidRDefault="001F7361" w:rsidP="00876594">
            <w:pPr>
              <w:ind w:left="25"/>
              <w:jc w:val="both"/>
              <w:rPr>
                <w:rFonts w:ascii="Cambria" w:hAnsi="Cambria" w:cs="Arial"/>
                <w:bCs/>
                <w:u w:val="single"/>
              </w:rPr>
            </w:pPr>
            <w:r w:rsidRPr="004F4B4B">
              <w:rPr>
                <w:rFonts w:ascii="Cambria" w:hAnsi="Cambria" w:cs="Arial"/>
                <w:bCs/>
                <w:u w:val="single"/>
              </w:rPr>
              <w:t xml:space="preserve">Vstupy: </w:t>
            </w:r>
          </w:p>
          <w:p w14:paraId="751A32BE"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0919AACC"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38BA0CAE"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54854E5E" w14:textId="77777777" w:rsidR="001F7361" w:rsidRPr="004F4B4B" w:rsidRDefault="001F7361"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191C6037" w14:textId="77777777" w:rsidR="001F7361" w:rsidRPr="00E267CD" w:rsidRDefault="001F7361" w:rsidP="00876594">
            <w:pPr>
              <w:jc w:val="center"/>
              <w:rPr>
                <w:rFonts w:ascii="Cambria" w:hAnsi="Cambria" w:cs="Arial"/>
                <w:sz w:val="22"/>
                <w:szCs w:val="22"/>
              </w:rPr>
            </w:pPr>
          </w:p>
        </w:tc>
        <w:tc>
          <w:tcPr>
            <w:tcW w:w="1179" w:type="dxa"/>
          </w:tcPr>
          <w:p w14:paraId="70A3DF51" w14:textId="77777777" w:rsidR="001F7361" w:rsidRPr="00E267CD" w:rsidRDefault="001F7361" w:rsidP="00876594">
            <w:pPr>
              <w:jc w:val="center"/>
              <w:rPr>
                <w:rFonts w:ascii="Cambria" w:hAnsi="Cambria" w:cs="Arial"/>
                <w:bCs/>
                <w:sz w:val="22"/>
                <w:szCs w:val="22"/>
              </w:rPr>
            </w:pPr>
          </w:p>
        </w:tc>
        <w:tc>
          <w:tcPr>
            <w:tcW w:w="1469" w:type="dxa"/>
          </w:tcPr>
          <w:p w14:paraId="59BB0F40" w14:textId="77777777" w:rsidR="001F7361" w:rsidRPr="00E267CD" w:rsidRDefault="001F7361" w:rsidP="00876594">
            <w:pPr>
              <w:rPr>
                <w:rFonts w:ascii="Cambria" w:hAnsi="Cambria" w:cs="Arial"/>
                <w:sz w:val="22"/>
                <w:szCs w:val="22"/>
              </w:rPr>
            </w:pPr>
          </w:p>
          <w:p w14:paraId="7844E895"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DF1B680" w14:textId="77777777" w:rsidTr="00876594">
        <w:trPr>
          <w:trHeight w:val="350"/>
        </w:trPr>
        <w:tc>
          <w:tcPr>
            <w:tcW w:w="5327" w:type="dxa"/>
            <w:vAlign w:val="center"/>
          </w:tcPr>
          <w:p w14:paraId="18FA6F8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5A9533F5" w14:textId="77777777" w:rsidR="001F7361" w:rsidRPr="00E267CD" w:rsidRDefault="001F7361" w:rsidP="00876594">
            <w:pPr>
              <w:jc w:val="center"/>
              <w:rPr>
                <w:rFonts w:ascii="Cambria" w:hAnsi="Cambria" w:cs="Arial"/>
                <w:sz w:val="22"/>
                <w:szCs w:val="22"/>
              </w:rPr>
            </w:pPr>
          </w:p>
        </w:tc>
        <w:tc>
          <w:tcPr>
            <w:tcW w:w="1179" w:type="dxa"/>
          </w:tcPr>
          <w:p w14:paraId="28F71466" w14:textId="77777777" w:rsidR="001F7361" w:rsidRPr="00E267CD" w:rsidRDefault="001F7361" w:rsidP="00876594">
            <w:pPr>
              <w:jc w:val="center"/>
              <w:rPr>
                <w:rFonts w:ascii="Cambria" w:hAnsi="Cambria" w:cs="Arial"/>
                <w:bCs/>
                <w:sz w:val="22"/>
                <w:szCs w:val="22"/>
              </w:rPr>
            </w:pPr>
          </w:p>
        </w:tc>
        <w:tc>
          <w:tcPr>
            <w:tcW w:w="1469" w:type="dxa"/>
          </w:tcPr>
          <w:p w14:paraId="29D65117"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DBFB7A9" w14:textId="77777777" w:rsidTr="00876594">
        <w:trPr>
          <w:trHeight w:val="350"/>
        </w:trPr>
        <w:tc>
          <w:tcPr>
            <w:tcW w:w="5327" w:type="dxa"/>
            <w:vAlign w:val="center"/>
          </w:tcPr>
          <w:p w14:paraId="5CF3097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lastRenderedPageBreak/>
              <w:t>Implementácia dodávaného systému</w:t>
            </w:r>
          </w:p>
        </w:tc>
        <w:tc>
          <w:tcPr>
            <w:tcW w:w="1085" w:type="dxa"/>
          </w:tcPr>
          <w:p w14:paraId="72BFFB11" w14:textId="77777777" w:rsidR="001F7361" w:rsidRPr="00E267CD" w:rsidRDefault="001F7361" w:rsidP="00876594">
            <w:pPr>
              <w:jc w:val="center"/>
              <w:rPr>
                <w:rFonts w:ascii="Cambria" w:hAnsi="Cambria" w:cs="Arial"/>
                <w:sz w:val="22"/>
                <w:szCs w:val="22"/>
              </w:rPr>
            </w:pPr>
          </w:p>
        </w:tc>
        <w:tc>
          <w:tcPr>
            <w:tcW w:w="1179" w:type="dxa"/>
          </w:tcPr>
          <w:p w14:paraId="4A0FA247" w14:textId="77777777" w:rsidR="001F7361" w:rsidRPr="00E267CD" w:rsidRDefault="001F7361" w:rsidP="00876594">
            <w:pPr>
              <w:jc w:val="center"/>
              <w:rPr>
                <w:rFonts w:ascii="Cambria" w:hAnsi="Cambria" w:cs="Arial"/>
                <w:bCs/>
                <w:sz w:val="22"/>
                <w:szCs w:val="22"/>
              </w:rPr>
            </w:pPr>
          </w:p>
        </w:tc>
        <w:tc>
          <w:tcPr>
            <w:tcW w:w="1469" w:type="dxa"/>
          </w:tcPr>
          <w:p w14:paraId="54D1553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B568253" w14:textId="77777777" w:rsidTr="00876594">
        <w:trPr>
          <w:trHeight w:val="350"/>
        </w:trPr>
        <w:tc>
          <w:tcPr>
            <w:tcW w:w="5327" w:type="dxa"/>
            <w:vAlign w:val="center"/>
          </w:tcPr>
          <w:p w14:paraId="3EF5B89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73B67B59" w14:textId="77777777" w:rsidR="001F7361" w:rsidRPr="00E267CD" w:rsidRDefault="001F7361" w:rsidP="00876594">
            <w:pPr>
              <w:jc w:val="center"/>
              <w:rPr>
                <w:rFonts w:ascii="Cambria" w:hAnsi="Cambria" w:cs="Arial"/>
                <w:sz w:val="22"/>
                <w:szCs w:val="22"/>
              </w:rPr>
            </w:pPr>
          </w:p>
        </w:tc>
        <w:tc>
          <w:tcPr>
            <w:tcW w:w="1179" w:type="dxa"/>
          </w:tcPr>
          <w:p w14:paraId="3AA6FC05" w14:textId="77777777" w:rsidR="001F7361" w:rsidRPr="00E267CD" w:rsidRDefault="001F7361" w:rsidP="00876594">
            <w:pPr>
              <w:jc w:val="center"/>
              <w:rPr>
                <w:rFonts w:ascii="Cambria" w:hAnsi="Cambria" w:cs="Arial"/>
                <w:bCs/>
                <w:sz w:val="22"/>
                <w:szCs w:val="22"/>
              </w:rPr>
            </w:pPr>
          </w:p>
        </w:tc>
        <w:tc>
          <w:tcPr>
            <w:tcW w:w="1469" w:type="dxa"/>
          </w:tcPr>
          <w:p w14:paraId="331F1AD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D121F90" w14:textId="77777777" w:rsidTr="00876594">
        <w:trPr>
          <w:trHeight w:val="350"/>
        </w:trPr>
        <w:tc>
          <w:tcPr>
            <w:tcW w:w="5327" w:type="dxa"/>
            <w:vAlign w:val="center"/>
          </w:tcPr>
          <w:p w14:paraId="50D2958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39BF1AAF" w14:textId="77777777" w:rsidR="001F7361" w:rsidRPr="00E267CD" w:rsidRDefault="001F7361" w:rsidP="00876594">
            <w:pPr>
              <w:jc w:val="center"/>
              <w:rPr>
                <w:rFonts w:ascii="Cambria" w:hAnsi="Cambria" w:cs="Arial"/>
                <w:sz w:val="22"/>
                <w:szCs w:val="22"/>
              </w:rPr>
            </w:pPr>
          </w:p>
        </w:tc>
        <w:tc>
          <w:tcPr>
            <w:tcW w:w="1179" w:type="dxa"/>
          </w:tcPr>
          <w:p w14:paraId="736F7FB7" w14:textId="77777777" w:rsidR="001F7361" w:rsidRPr="00E267CD" w:rsidRDefault="001F7361" w:rsidP="00876594">
            <w:pPr>
              <w:jc w:val="center"/>
              <w:rPr>
                <w:rFonts w:ascii="Cambria" w:hAnsi="Cambria" w:cs="Arial"/>
                <w:bCs/>
                <w:sz w:val="22"/>
                <w:szCs w:val="22"/>
              </w:rPr>
            </w:pPr>
          </w:p>
        </w:tc>
        <w:tc>
          <w:tcPr>
            <w:tcW w:w="1469" w:type="dxa"/>
          </w:tcPr>
          <w:p w14:paraId="17838F0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36704C2" w14:textId="77777777" w:rsidTr="00876594">
        <w:trPr>
          <w:trHeight w:val="350"/>
        </w:trPr>
        <w:tc>
          <w:tcPr>
            <w:tcW w:w="5327" w:type="dxa"/>
            <w:vAlign w:val="center"/>
          </w:tcPr>
          <w:p w14:paraId="2B51970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741AC3F9" w14:textId="77777777" w:rsidR="001F7361" w:rsidRPr="00E267CD" w:rsidRDefault="001F7361" w:rsidP="00876594">
            <w:pPr>
              <w:jc w:val="center"/>
              <w:rPr>
                <w:rFonts w:ascii="Cambria" w:hAnsi="Cambria" w:cs="Arial"/>
                <w:sz w:val="22"/>
                <w:szCs w:val="22"/>
              </w:rPr>
            </w:pPr>
          </w:p>
        </w:tc>
        <w:tc>
          <w:tcPr>
            <w:tcW w:w="1179" w:type="dxa"/>
          </w:tcPr>
          <w:p w14:paraId="41DD13A7" w14:textId="77777777" w:rsidR="001F7361" w:rsidRPr="00E267CD" w:rsidRDefault="001F7361" w:rsidP="00876594">
            <w:pPr>
              <w:jc w:val="center"/>
              <w:rPr>
                <w:rFonts w:ascii="Cambria" w:hAnsi="Cambria" w:cs="Arial"/>
                <w:bCs/>
                <w:sz w:val="22"/>
                <w:szCs w:val="22"/>
              </w:rPr>
            </w:pPr>
          </w:p>
        </w:tc>
        <w:tc>
          <w:tcPr>
            <w:tcW w:w="1469" w:type="dxa"/>
          </w:tcPr>
          <w:p w14:paraId="5947D29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C783ACE" w14:textId="77777777" w:rsidTr="00876594">
        <w:trPr>
          <w:trHeight w:val="350"/>
        </w:trPr>
        <w:tc>
          <w:tcPr>
            <w:tcW w:w="5327" w:type="dxa"/>
            <w:vAlign w:val="center"/>
          </w:tcPr>
          <w:p w14:paraId="122E63C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18B60F27" w14:textId="77777777" w:rsidR="001F7361" w:rsidRPr="00E267CD" w:rsidRDefault="001F7361" w:rsidP="00876594">
            <w:pPr>
              <w:jc w:val="center"/>
              <w:rPr>
                <w:rFonts w:ascii="Cambria" w:hAnsi="Cambria" w:cs="Arial"/>
                <w:sz w:val="22"/>
                <w:szCs w:val="22"/>
              </w:rPr>
            </w:pPr>
          </w:p>
        </w:tc>
        <w:tc>
          <w:tcPr>
            <w:tcW w:w="1179" w:type="dxa"/>
          </w:tcPr>
          <w:p w14:paraId="1B700072" w14:textId="77777777" w:rsidR="001F7361" w:rsidRPr="00E267CD" w:rsidRDefault="001F7361" w:rsidP="00876594">
            <w:pPr>
              <w:jc w:val="center"/>
              <w:rPr>
                <w:rFonts w:ascii="Cambria" w:hAnsi="Cambria" w:cs="Arial"/>
                <w:bCs/>
                <w:sz w:val="22"/>
                <w:szCs w:val="22"/>
              </w:rPr>
            </w:pPr>
          </w:p>
        </w:tc>
        <w:tc>
          <w:tcPr>
            <w:tcW w:w="1469" w:type="dxa"/>
          </w:tcPr>
          <w:p w14:paraId="32CDCE8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2AD3218" w14:textId="77777777" w:rsidTr="00876594">
        <w:trPr>
          <w:trHeight w:val="350"/>
        </w:trPr>
        <w:tc>
          <w:tcPr>
            <w:tcW w:w="5327" w:type="dxa"/>
            <w:vAlign w:val="center"/>
          </w:tcPr>
          <w:p w14:paraId="4B74A1B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546BC743" w14:textId="77777777" w:rsidR="001F7361" w:rsidRPr="00E267CD" w:rsidRDefault="001F7361" w:rsidP="00876594">
            <w:pPr>
              <w:jc w:val="center"/>
              <w:rPr>
                <w:rFonts w:ascii="Cambria" w:hAnsi="Cambria" w:cs="Arial"/>
                <w:sz w:val="22"/>
                <w:szCs w:val="22"/>
              </w:rPr>
            </w:pPr>
          </w:p>
        </w:tc>
        <w:tc>
          <w:tcPr>
            <w:tcW w:w="1179" w:type="dxa"/>
          </w:tcPr>
          <w:p w14:paraId="45C82583" w14:textId="77777777" w:rsidR="001F7361" w:rsidRPr="00E267CD" w:rsidRDefault="001F7361" w:rsidP="00876594">
            <w:pPr>
              <w:jc w:val="center"/>
              <w:rPr>
                <w:rFonts w:ascii="Cambria" w:hAnsi="Cambria" w:cs="Arial"/>
                <w:bCs/>
                <w:sz w:val="22"/>
                <w:szCs w:val="22"/>
              </w:rPr>
            </w:pPr>
          </w:p>
        </w:tc>
        <w:tc>
          <w:tcPr>
            <w:tcW w:w="1469" w:type="dxa"/>
          </w:tcPr>
          <w:p w14:paraId="2A53FA1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D97D531" w14:textId="77777777" w:rsidTr="00876594">
        <w:trPr>
          <w:trHeight w:val="350"/>
        </w:trPr>
        <w:tc>
          <w:tcPr>
            <w:tcW w:w="5327" w:type="dxa"/>
            <w:vAlign w:val="center"/>
          </w:tcPr>
          <w:p w14:paraId="7967AD5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1971CEBB" w14:textId="77777777" w:rsidR="001F7361" w:rsidRPr="00E267CD" w:rsidRDefault="001F7361" w:rsidP="00876594">
            <w:pPr>
              <w:jc w:val="center"/>
              <w:rPr>
                <w:rFonts w:ascii="Cambria" w:hAnsi="Cambria" w:cs="Arial"/>
                <w:sz w:val="22"/>
                <w:szCs w:val="22"/>
              </w:rPr>
            </w:pPr>
          </w:p>
        </w:tc>
        <w:tc>
          <w:tcPr>
            <w:tcW w:w="1179" w:type="dxa"/>
          </w:tcPr>
          <w:p w14:paraId="3E14939B" w14:textId="77777777" w:rsidR="001F7361" w:rsidRPr="00E267CD" w:rsidRDefault="001F7361" w:rsidP="00876594">
            <w:pPr>
              <w:jc w:val="center"/>
              <w:rPr>
                <w:rFonts w:ascii="Cambria" w:hAnsi="Cambria" w:cs="Arial"/>
                <w:bCs/>
                <w:sz w:val="22"/>
                <w:szCs w:val="22"/>
              </w:rPr>
            </w:pPr>
          </w:p>
        </w:tc>
        <w:tc>
          <w:tcPr>
            <w:tcW w:w="1469" w:type="dxa"/>
          </w:tcPr>
          <w:p w14:paraId="366F799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915A112" w14:textId="77777777" w:rsidTr="00876594">
        <w:trPr>
          <w:trHeight w:val="350"/>
        </w:trPr>
        <w:tc>
          <w:tcPr>
            <w:tcW w:w="5327" w:type="dxa"/>
            <w:vAlign w:val="center"/>
          </w:tcPr>
          <w:p w14:paraId="74DA9C0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019FBF17" w14:textId="77777777" w:rsidR="001F7361" w:rsidRPr="00E267CD" w:rsidRDefault="001F7361" w:rsidP="00876594">
            <w:pPr>
              <w:jc w:val="center"/>
              <w:rPr>
                <w:rFonts w:ascii="Cambria" w:hAnsi="Cambria" w:cs="Arial"/>
                <w:sz w:val="22"/>
                <w:szCs w:val="22"/>
              </w:rPr>
            </w:pPr>
          </w:p>
        </w:tc>
        <w:tc>
          <w:tcPr>
            <w:tcW w:w="1179" w:type="dxa"/>
          </w:tcPr>
          <w:p w14:paraId="6872780C" w14:textId="77777777" w:rsidR="001F7361" w:rsidRPr="00E267CD" w:rsidRDefault="001F7361" w:rsidP="00876594">
            <w:pPr>
              <w:jc w:val="center"/>
              <w:rPr>
                <w:rFonts w:ascii="Cambria" w:hAnsi="Cambria" w:cs="Arial"/>
                <w:bCs/>
                <w:sz w:val="22"/>
                <w:szCs w:val="22"/>
              </w:rPr>
            </w:pPr>
          </w:p>
        </w:tc>
        <w:tc>
          <w:tcPr>
            <w:tcW w:w="1469" w:type="dxa"/>
          </w:tcPr>
          <w:p w14:paraId="0A74420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275CFC9" w14:textId="77777777" w:rsidTr="00876594">
        <w:trPr>
          <w:trHeight w:val="350"/>
        </w:trPr>
        <w:tc>
          <w:tcPr>
            <w:tcW w:w="5327" w:type="dxa"/>
            <w:vAlign w:val="center"/>
          </w:tcPr>
          <w:p w14:paraId="3DD0EE8E"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135C8E36" w14:textId="77777777" w:rsidR="001F7361" w:rsidRPr="00E267CD" w:rsidRDefault="001F7361" w:rsidP="00876594">
            <w:pPr>
              <w:jc w:val="center"/>
              <w:rPr>
                <w:rFonts w:ascii="Cambria" w:hAnsi="Cambria" w:cs="Arial"/>
                <w:sz w:val="22"/>
                <w:szCs w:val="22"/>
              </w:rPr>
            </w:pPr>
          </w:p>
        </w:tc>
        <w:tc>
          <w:tcPr>
            <w:tcW w:w="1179" w:type="dxa"/>
          </w:tcPr>
          <w:p w14:paraId="60C8722D" w14:textId="77777777" w:rsidR="001F7361" w:rsidRPr="00E267CD" w:rsidRDefault="001F7361" w:rsidP="00876594">
            <w:pPr>
              <w:jc w:val="center"/>
              <w:rPr>
                <w:rFonts w:ascii="Cambria" w:hAnsi="Cambria" w:cs="Arial"/>
                <w:bCs/>
                <w:sz w:val="22"/>
                <w:szCs w:val="22"/>
              </w:rPr>
            </w:pPr>
          </w:p>
        </w:tc>
        <w:tc>
          <w:tcPr>
            <w:tcW w:w="1469" w:type="dxa"/>
          </w:tcPr>
          <w:p w14:paraId="04D109E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E4C8ED7" w14:textId="77777777" w:rsidTr="00876594">
        <w:trPr>
          <w:trHeight w:val="350"/>
        </w:trPr>
        <w:tc>
          <w:tcPr>
            <w:tcW w:w="5327" w:type="dxa"/>
            <w:vAlign w:val="center"/>
          </w:tcPr>
          <w:p w14:paraId="5CB14F4C"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Pripomienkové konanie k vypracovanej dokumentácii</w:t>
            </w:r>
          </w:p>
        </w:tc>
        <w:tc>
          <w:tcPr>
            <w:tcW w:w="1085" w:type="dxa"/>
          </w:tcPr>
          <w:p w14:paraId="193C0B6D" w14:textId="77777777" w:rsidR="001F7361" w:rsidRPr="00E267CD" w:rsidRDefault="001F7361" w:rsidP="00876594">
            <w:pPr>
              <w:jc w:val="center"/>
              <w:rPr>
                <w:rFonts w:ascii="Cambria" w:hAnsi="Cambria" w:cs="Arial"/>
                <w:sz w:val="22"/>
                <w:szCs w:val="22"/>
              </w:rPr>
            </w:pPr>
          </w:p>
        </w:tc>
        <w:tc>
          <w:tcPr>
            <w:tcW w:w="1179" w:type="dxa"/>
          </w:tcPr>
          <w:p w14:paraId="2F8F0EE5" w14:textId="77777777" w:rsidR="001F7361" w:rsidRPr="00E267CD" w:rsidRDefault="001F7361" w:rsidP="00876594">
            <w:pPr>
              <w:jc w:val="center"/>
              <w:rPr>
                <w:rFonts w:ascii="Cambria" w:hAnsi="Cambria" w:cs="Arial"/>
                <w:bCs/>
                <w:sz w:val="22"/>
                <w:szCs w:val="22"/>
              </w:rPr>
            </w:pPr>
          </w:p>
        </w:tc>
        <w:tc>
          <w:tcPr>
            <w:tcW w:w="1469" w:type="dxa"/>
          </w:tcPr>
          <w:p w14:paraId="1E3B26C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73C2BF8" w14:textId="77777777" w:rsidTr="00876594">
        <w:trPr>
          <w:trHeight w:val="350"/>
        </w:trPr>
        <w:tc>
          <w:tcPr>
            <w:tcW w:w="5327" w:type="dxa"/>
            <w:vAlign w:val="center"/>
          </w:tcPr>
          <w:p w14:paraId="3A10BE6C"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F6619CA" w14:textId="77777777" w:rsidR="001F7361" w:rsidRPr="00E267CD" w:rsidRDefault="001F7361" w:rsidP="00876594">
            <w:pPr>
              <w:jc w:val="center"/>
              <w:rPr>
                <w:rFonts w:ascii="Cambria" w:hAnsi="Cambria" w:cs="Arial"/>
                <w:sz w:val="22"/>
                <w:szCs w:val="22"/>
              </w:rPr>
            </w:pPr>
          </w:p>
        </w:tc>
        <w:tc>
          <w:tcPr>
            <w:tcW w:w="1179" w:type="dxa"/>
          </w:tcPr>
          <w:p w14:paraId="7AF82B14" w14:textId="77777777" w:rsidR="001F7361" w:rsidRPr="00E267CD" w:rsidRDefault="001F7361" w:rsidP="00876594">
            <w:pPr>
              <w:jc w:val="center"/>
              <w:rPr>
                <w:rFonts w:ascii="Cambria" w:hAnsi="Cambria" w:cs="Arial"/>
                <w:bCs/>
                <w:sz w:val="22"/>
                <w:szCs w:val="22"/>
              </w:rPr>
            </w:pPr>
          </w:p>
        </w:tc>
        <w:tc>
          <w:tcPr>
            <w:tcW w:w="1469" w:type="dxa"/>
          </w:tcPr>
          <w:p w14:paraId="1D999029"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A9A2C78" w14:textId="77777777" w:rsidTr="00876594">
        <w:trPr>
          <w:trHeight w:val="350"/>
        </w:trPr>
        <w:tc>
          <w:tcPr>
            <w:tcW w:w="5327" w:type="dxa"/>
            <w:vAlign w:val="center"/>
          </w:tcPr>
          <w:p w14:paraId="4A6F8FFA"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34F33D3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7280473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3E37DEF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0071A48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22C210C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0A0BA467" w14:textId="77777777" w:rsidR="001F7361" w:rsidRPr="00E267CD" w:rsidRDefault="001F7361" w:rsidP="00876594">
            <w:pPr>
              <w:jc w:val="center"/>
              <w:rPr>
                <w:rFonts w:ascii="Cambria" w:hAnsi="Cambria" w:cs="Arial"/>
                <w:sz w:val="22"/>
                <w:szCs w:val="22"/>
              </w:rPr>
            </w:pPr>
          </w:p>
        </w:tc>
        <w:tc>
          <w:tcPr>
            <w:tcW w:w="1179" w:type="dxa"/>
          </w:tcPr>
          <w:p w14:paraId="7BAEC22B" w14:textId="77777777" w:rsidR="001F7361" w:rsidRPr="00E267CD" w:rsidRDefault="001F7361" w:rsidP="00876594">
            <w:pPr>
              <w:jc w:val="center"/>
              <w:rPr>
                <w:rFonts w:ascii="Cambria" w:hAnsi="Cambria" w:cs="Arial"/>
                <w:bCs/>
                <w:sz w:val="22"/>
                <w:szCs w:val="22"/>
              </w:rPr>
            </w:pPr>
          </w:p>
        </w:tc>
        <w:tc>
          <w:tcPr>
            <w:tcW w:w="1469" w:type="dxa"/>
          </w:tcPr>
          <w:p w14:paraId="7A5BDD65" w14:textId="77777777" w:rsidR="001F7361" w:rsidRPr="00E267CD" w:rsidRDefault="001F7361" w:rsidP="00876594">
            <w:pPr>
              <w:rPr>
                <w:rFonts w:ascii="Cambria" w:hAnsi="Cambria" w:cs="Arial"/>
                <w:sz w:val="22"/>
                <w:szCs w:val="22"/>
              </w:rPr>
            </w:pPr>
          </w:p>
          <w:p w14:paraId="31497855"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D74AE20" w14:textId="77777777" w:rsidTr="00876594">
        <w:trPr>
          <w:trHeight w:val="350"/>
        </w:trPr>
        <w:tc>
          <w:tcPr>
            <w:tcW w:w="5327" w:type="dxa"/>
            <w:vAlign w:val="center"/>
          </w:tcPr>
          <w:p w14:paraId="37A8DE65"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6468AA9F"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1E667F1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5D273DD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457C7E2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54009394"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2A86CF" w14:textId="77777777" w:rsidR="001F7361" w:rsidRPr="00E267CD" w:rsidRDefault="001F7361" w:rsidP="00876594">
            <w:pPr>
              <w:pStyle w:val="Heading5"/>
              <w:jc w:val="center"/>
              <w:rPr>
                <w:rFonts w:ascii="Cambria" w:hAnsi="Cambria" w:cs="Arial"/>
                <w:b w:val="0"/>
                <w:sz w:val="22"/>
                <w:szCs w:val="22"/>
              </w:rPr>
            </w:pPr>
          </w:p>
        </w:tc>
        <w:tc>
          <w:tcPr>
            <w:tcW w:w="1469" w:type="dxa"/>
          </w:tcPr>
          <w:p w14:paraId="3B827835" w14:textId="77777777" w:rsidR="001F7361" w:rsidRPr="00E267CD" w:rsidRDefault="001F7361" w:rsidP="00876594">
            <w:pPr>
              <w:rPr>
                <w:rFonts w:ascii="Cambria" w:hAnsi="Cambria" w:cs="Arial"/>
                <w:sz w:val="22"/>
                <w:szCs w:val="22"/>
              </w:rPr>
            </w:pPr>
          </w:p>
          <w:p w14:paraId="174A6E43"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21260C9B" w14:textId="77777777" w:rsidTr="00876594">
        <w:trPr>
          <w:trHeight w:val="350"/>
        </w:trPr>
        <w:tc>
          <w:tcPr>
            <w:tcW w:w="5327" w:type="dxa"/>
            <w:vAlign w:val="center"/>
          </w:tcPr>
          <w:p w14:paraId="2048B46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203E9949" w14:textId="77777777" w:rsidR="001F7361" w:rsidRPr="00E267CD" w:rsidRDefault="001F7361" w:rsidP="00876594">
            <w:pPr>
              <w:pStyle w:val="Heading5"/>
              <w:jc w:val="center"/>
              <w:rPr>
                <w:rFonts w:ascii="Cambria" w:hAnsi="Cambria" w:cs="Arial"/>
                <w:b w:val="0"/>
                <w:sz w:val="22"/>
                <w:szCs w:val="22"/>
              </w:rPr>
            </w:pPr>
          </w:p>
        </w:tc>
        <w:tc>
          <w:tcPr>
            <w:tcW w:w="1179" w:type="dxa"/>
          </w:tcPr>
          <w:p w14:paraId="1C8B3746" w14:textId="77777777" w:rsidR="001F7361" w:rsidRPr="00E267CD" w:rsidRDefault="001F7361" w:rsidP="00876594">
            <w:pPr>
              <w:jc w:val="center"/>
              <w:rPr>
                <w:rFonts w:ascii="Cambria" w:hAnsi="Cambria" w:cs="Arial"/>
                <w:sz w:val="22"/>
                <w:szCs w:val="22"/>
              </w:rPr>
            </w:pPr>
          </w:p>
        </w:tc>
        <w:tc>
          <w:tcPr>
            <w:tcW w:w="1469" w:type="dxa"/>
          </w:tcPr>
          <w:p w14:paraId="23D4434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00A0218" w14:textId="77777777" w:rsidTr="00876594">
        <w:trPr>
          <w:trHeight w:val="350"/>
        </w:trPr>
        <w:tc>
          <w:tcPr>
            <w:tcW w:w="5327" w:type="dxa"/>
            <w:vAlign w:val="center"/>
          </w:tcPr>
          <w:p w14:paraId="4BBE5BE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60D91665" w14:textId="77777777" w:rsidR="001F7361" w:rsidRPr="00E267CD" w:rsidRDefault="001F7361" w:rsidP="00876594">
            <w:pPr>
              <w:pStyle w:val="Heading5"/>
              <w:jc w:val="center"/>
              <w:rPr>
                <w:rFonts w:ascii="Cambria" w:hAnsi="Cambria" w:cs="Arial"/>
                <w:b w:val="0"/>
                <w:sz w:val="22"/>
                <w:szCs w:val="22"/>
              </w:rPr>
            </w:pPr>
          </w:p>
        </w:tc>
        <w:tc>
          <w:tcPr>
            <w:tcW w:w="1179" w:type="dxa"/>
          </w:tcPr>
          <w:p w14:paraId="033CFA3C" w14:textId="77777777" w:rsidR="001F7361" w:rsidRPr="00E267CD" w:rsidRDefault="001F7361" w:rsidP="00876594">
            <w:pPr>
              <w:jc w:val="center"/>
              <w:rPr>
                <w:rFonts w:ascii="Cambria" w:hAnsi="Cambria" w:cs="Arial"/>
                <w:sz w:val="22"/>
                <w:szCs w:val="22"/>
              </w:rPr>
            </w:pPr>
          </w:p>
        </w:tc>
        <w:tc>
          <w:tcPr>
            <w:tcW w:w="1469" w:type="dxa"/>
          </w:tcPr>
          <w:p w14:paraId="5558859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1E44527" w14:textId="77777777" w:rsidTr="00876594">
        <w:trPr>
          <w:trHeight w:val="350"/>
        </w:trPr>
        <w:tc>
          <w:tcPr>
            <w:tcW w:w="5327" w:type="dxa"/>
            <w:vAlign w:val="center"/>
          </w:tcPr>
          <w:p w14:paraId="5AFF36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0BD8AA8E" w14:textId="77777777" w:rsidR="001F7361" w:rsidRPr="00E267CD" w:rsidRDefault="001F7361" w:rsidP="00876594">
            <w:pPr>
              <w:pStyle w:val="Heading5"/>
              <w:jc w:val="center"/>
              <w:rPr>
                <w:rFonts w:ascii="Cambria" w:hAnsi="Cambria" w:cs="Arial"/>
                <w:b w:val="0"/>
                <w:sz w:val="22"/>
                <w:szCs w:val="22"/>
              </w:rPr>
            </w:pPr>
          </w:p>
        </w:tc>
        <w:tc>
          <w:tcPr>
            <w:tcW w:w="1179" w:type="dxa"/>
          </w:tcPr>
          <w:p w14:paraId="1213B5B9" w14:textId="77777777" w:rsidR="001F7361" w:rsidRPr="00E267CD" w:rsidRDefault="001F7361" w:rsidP="00876594">
            <w:pPr>
              <w:jc w:val="center"/>
              <w:rPr>
                <w:rFonts w:ascii="Cambria" w:hAnsi="Cambria" w:cs="Arial"/>
                <w:sz w:val="22"/>
                <w:szCs w:val="22"/>
              </w:rPr>
            </w:pPr>
          </w:p>
        </w:tc>
        <w:tc>
          <w:tcPr>
            <w:tcW w:w="1469" w:type="dxa"/>
          </w:tcPr>
          <w:p w14:paraId="192F2D2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72FB717" w14:textId="77777777" w:rsidTr="00876594">
        <w:trPr>
          <w:trHeight w:val="350"/>
        </w:trPr>
        <w:tc>
          <w:tcPr>
            <w:tcW w:w="5327" w:type="dxa"/>
            <w:vAlign w:val="center"/>
          </w:tcPr>
          <w:p w14:paraId="6D3DB90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73F0A699" w14:textId="77777777" w:rsidR="001F7361" w:rsidRPr="00E267CD" w:rsidRDefault="001F7361" w:rsidP="00876594">
            <w:pPr>
              <w:pStyle w:val="Heading5"/>
              <w:jc w:val="center"/>
              <w:rPr>
                <w:rFonts w:ascii="Cambria" w:hAnsi="Cambria" w:cs="Arial"/>
                <w:b w:val="0"/>
                <w:sz w:val="22"/>
                <w:szCs w:val="22"/>
              </w:rPr>
            </w:pPr>
          </w:p>
        </w:tc>
        <w:tc>
          <w:tcPr>
            <w:tcW w:w="1179" w:type="dxa"/>
          </w:tcPr>
          <w:p w14:paraId="7234200F" w14:textId="77777777" w:rsidR="001F7361" w:rsidRPr="00E267CD" w:rsidRDefault="001F7361" w:rsidP="00876594">
            <w:pPr>
              <w:jc w:val="center"/>
              <w:rPr>
                <w:rFonts w:ascii="Cambria" w:hAnsi="Cambria" w:cs="Arial"/>
                <w:sz w:val="22"/>
                <w:szCs w:val="22"/>
              </w:rPr>
            </w:pPr>
          </w:p>
        </w:tc>
        <w:tc>
          <w:tcPr>
            <w:tcW w:w="1469" w:type="dxa"/>
          </w:tcPr>
          <w:p w14:paraId="54BECF9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86B5805" w14:textId="77777777" w:rsidTr="00876594">
        <w:trPr>
          <w:trHeight w:val="350"/>
        </w:trPr>
        <w:tc>
          <w:tcPr>
            <w:tcW w:w="5327" w:type="dxa"/>
            <w:vAlign w:val="center"/>
          </w:tcPr>
          <w:p w14:paraId="3C8FCD44" w14:textId="77777777" w:rsidR="001F7361" w:rsidRPr="004F4B4B" w:rsidRDefault="001F7361" w:rsidP="00876594">
            <w:pPr>
              <w:jc w:val="both"/>
              <w:rPr>
                <w:rFonts w:ascii="Cambria" w:hAnsi="Cambria" w:cs="Arial"/>
                <w:sz w:val="22"/>
                <w:szCs w:val="22"/>
              </w:rPr>
            </w:pPr>
            <w:r w:rsidRPr="00FC2579">
              <w:rPr>
                <w:rFonts w:ascii="Cambria" w:hAnsi="Cambria" w:cs="Arial"/>
                <w:sz w:val="22"/>
                <w:szCs w:val="22"/>
                <w:u w:val="single"/>
              </w:rPr>
              <w:t>Výstupy</w:t>
            </w:r>
            <w:r w:rsidRPr="004F4B4B">
              <w:rPr>
                <w:rFonts w:ascii="Cambria" w:hAnsi="Cambria" w:cs="Arial"/>
                <w:sz w:val="22"/>
                <w:szCs w:val="22"/>
              </w:rPr>
              <w:t>:</w:t>
            </w:r>
          </w:p>
          <w:p w14:paraId="73C2705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055D5E4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69F69026" w14:textId="77777777" w:rsidR="001F7361" w:rsidRPr="00E267CD" w:rsidRDefault="001F7361" w:rsidP="00876594">
            <w:pPr>
              <w:pStyle w:val="Heading5"/>
              <w:jc w:val="center"/>
              <w:rPr>
                <w:rFonts w:ascii="Cambria" w:hAnsi="Cambria" w:cs="Arial"/>
                <w:b w:val="0"/>
                <w:sz w:val="22"/>
                <w:szCs w:val="22"/>
              </w:rPr>
            </w:pPr>
          </w:p>
        </w:tc>
        <w:tc>
          <w:tcPr>
            <w:tcW w:w="1179" w:type="dxa"/>
          </w:tcPr>
          <w:p w14:paraId="3304F126" w14:textId="77777777" w:rsidR="001F7361" w:rsidRPr="00E267CD" w:rsidRDefault="001F7361" w:rsidP="00876594">
            <w:pPr>
              <w:jc w:val="center"/>
              <w:rPr>
                <w:rFonts w:ascii="Cambria" w:hAnsi="Cambria" w:cs="Arial"/>
                <w:sz w:val="22"/>
                <w:szCs w:val="22"/>
              </w:rPr>
            </w:pPr>
          </w:p>
        </w:tc>
        <w:tc>
          <w:tcPr>
            <w:tcW w:w="1469" w:type="dxa"/>
          </w:tcPr>
          <w:p w14:paraId="5FA4157F" w14:textId="77777777" w:rsidR="001F7361" w:rsidRPr="00E267CD" w:rsidRDefault="001F7361" w:rsidP="00876594">
            <w:pPr>
              <w:rPr>
                <w:rFonts w:ascii="Cambria" w:hAnsi="Cambria" w:cs="Arial"/>
                <w:sz w:val="22"/>
                <w:szCs w:val="22"/>
              </w:rPr>
            </w:pPr>
          </w:p>
          <w:p w14:paraId="34D9890C"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CA458EB" w14:textId="77777777" w:rsidTr="00876594">
        <w:trPr>
          <w:trHeight w:val="350"/>
        </w:trPr>
        <w:tc>
          <w:tcPr>
            <w:tcW w:w="5327" w:type="dxa"/>
            <w:vAlign w:val="center"/>
          </w:tcPr>
          <w:p w14:paraId="691C764E" w14:textId="77777777" w:rsidR="001F7361" w:rsidRPr="004F4B4B" w:rsidRDefault="001F7361"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03F37AE9"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2EBEF7B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6F30F9D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4EEBF2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1628C8D6"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AD8904" w14:textId="77777777" w:rsidR="001F7361" w:rsidRPr="00E267CD" w:rsidRDefault="001F7361" w:rsidP="00876594">
            <w:pPr>
              <w:jc w:val="center"/>
              <w:rPr>
                <w:rFonts w:ascii="Cambria" w:hAnsi="Cambria" w:cs="Arial"/>
                <w:sz w:val="22"/>
                <w:szCs w:val="22"/>
              </w:rPr>
            </w:pPr>
          </w:p>
        </w:tc>
        <w:tc>
          <w:tcPr>
            <w:tcW w:w="1469" w:type="dxa"/>
          </w:tcPr>
          <w:p w14:paraId="5D6E3F09" w14:textId="77777777" w:rsidR="001F7361" w:rsidRPr="00E267CD" w:rsidRDefault="001F7361" w:rsidP="00876594">
            <w:pPr>
              <w:rPr>
                <w:rFonts w:ascii="Cambria" w:hAnsi="Cambria" w:cs="Arial"/>
                <w:sz w:val="22"/>
                <w:szCs w:val="22"/>
              </w:rPr>
            </w:pPr>
          </w:p>
          <w:p w14:paraId="69751B47"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35CBBA4" w14:textId="77777777" w:rsidTr="00876594">
        <w:trPr>
          <w:trHeight w:val="350"/>
        </w:trPr>
        <w:tc>
          <w:tcPr>
            <w:tcW w:w="5327" w:type="dxa"/>
            <w:vAlign w:val="center"/>
          </w:tcPr>
          <w:p w14:paraId="57F41F5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4B622823" w14:textId="77777777" w:rsidR="001F7361" w:rsidRPr="00E267CD" w:rsidRDefault="001F7361" w:rsidP="00876594">
            <w:pPr>
              <w:pStyle w:val="Heading5"/>
              <w:jc w:val="center"/>
              <w:rPr>
                <w:rFonts w:ascii="Cambria" w:hAnsi="Cambria" w:cs="Arial"/>
                <w:b w:val="0"/>
                <w:sz w:val="22"/>
                <w:szCs w:val="22"/>
              </w:rPr>
            </w:pPr>
          </w:p>
        </w:tc>
        <w:tc>
          <w:tcPr>
            <w:tcW w:w="1179" w:type="dxa"/>
          </w:tcPr>
          <w:p w14:paraId="0FAAAC05" w14:textId="77777777" w:rsidR="001F7361" w:rsidRPr="00E267CD" w:rsidRDefault="001F7361" w:rsidP="00876594">
            <w:pPr>
              <w:jc w:val="center"/>
              <w:rPr>
                <w:rFonts w:ascii="Cambria" w:hAnsi="Cambria" w:cs="Arial"/>
                <w:sz w:val="22"/>
                <w:szCs w:val="22"/>
              </w:rPr>
            </w:pPr>
          </w:p>
        </w:tc>
        <w:tc>
          <w:tcPr>
            <w:tcW w:w="1469" w:type="dxa"/>
          </w:tcPr>
          <w:p w14:paraId="21960579"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BD9844A" w14:textId="77777777" w:rsidTr="00876594">
        <w:trPr>
          <w:trHeight w:val="350"/>
        </w:trPr>
        <w:tc>
          <w:tcPr>
            <w:tcW w:w="5327" w:type="dxa"/>
            <w:vAlign w:val="center"/>
          </w:tcPr>
          <w:p w14:paraId="67973D6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301B3C16" w14:textId="77777777" w:rsidR="001F7361" w:rsidRPr="00E267CD" w:rsidRDefault="001F7361" w:rsidP="00876594">
            <w:pPr>
              <w:pStyle w:val="Heading5"/>
              <w:jc w:val="center"/>
              <w:rPr>
                <w:rFonts w:ascii="Cambria" w:hAnsi="Cambria" w:cs="Arial"/>
                <w:b w:val="0"/>
                <w:sz w:val="22"/>
                <w:szCs w:val="22"/>
              </w:rPr>
            </w:pPr>
          </w:p>
        </w:tc>
        <w:tc>
          <w:tcPr>
            <w:tcW w:w="1179" w:type="dxa"/>
          </w:tcPr>
          <w:p w14:paraId="1FDCDD27" w14:textId="77777777" w:rsidR="001F7361" w:rsidRPr="00E267CD" w:rsidRDefault="001F7361" w:rsidP="00876594">
            <w:pPr>
              <w:jc w:val="center"/>
              <w:rPr>
                <w:rFonts w:ascii="Cambria" w:hAnsi="Cambria" w:cs="Arial"/>
                <w:sz w:val="22"/>
                <w:szCs w:val="22"/>
              </w:rPr>
            </w:pPr>
          </w:p>
        </w:tc>
        <w:tc>
          <w:tcPr>
            <w:tcW w:w="1469" w:type="dxa"/>
          </w:tcPr>
          <w:p w14:paraId="771CEDB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6EB3303" w14:textId="77777777" w:rsidTr="00876594">
        <w:trPr>
          <w:trHeight w:val="350"/>
        </w:trPr>
        <w:tc>
          <w:tcPr>
            <w:tcW w:w="5327" w:type="dxa"/>
            <w:vAlign w:val="center"/>
          </w:tcPr>
          <w:p w14:paraId="52B4E4D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00BD1EA0" w14:textId="77777777" w:rsidR="001F7361" w:rsidRPr="00E267CD" w:rsidRDefault="001F7361" w:rsidP="00876594">
            <w:pPr>
              <w:pStyle w:val="Heading5"/>
              <w:jc w:val="center"/>
              <w:rPr>
                <w:rFonts w:ascii="Cambria" w:hAnsi="Cambria" w:cs="Arial"/>
                <w:b w:val="0"/>
                <w:sz w:val="22"/>
                <w:szCs w:val="22"/>
              </w:rPr>
            </w:pPr>
          </w:p>
        </w:tc>
        <w:tc>
          <w:tcPr>
            <w:tcW w:w="1179" w:type="dxa"/>
          </w:tcPr>
          <w:p w14:paraId="724C8AE8" w14:textId="77777777" w:rsidR="001F7361" w:rsidRPr="00E267CD" w:rsidRDefault="001F7361" w:rsidP="00876594">
            <w:pPr>
              <w:jc w:val="center"/>
              <w:rPr>
                <w:rFonts w:ascii="Cambria" w:hAnsi="Cambria" w:cs="Arial"/>
                <w:sz w:val="22"/>
                <w:szCs w:val="22"/>
              </w:rPr>
            </w:pPr>
          </w:p>
        </w:tc>
        <w:tc>
          <w:tcPr>
            <w:tcW w:w="1469" w:type="dxa"/>
          </w:tcPr>
          <w:p w14:paraId="7D79DB9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3CF8AEB" w14:textId="77777777" w:rsidTr="00876594">
        <w:trPr>
          <w:trHeight w:val="350"/>
        </w:trPr>
        <w:tc>
          <w:tcPr>
            <w:tcW w:w="5327" w:type="dxa"/>
            <w:vAlign w:val="center"/>
          </w:tcPr>
          <w:p w14:paraId="4810C23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lastRenderedPageBreak/>
              <w:t>Aktualizácia sprievodnej dokumentácie</w:t>
            </w:r>
          </w:p>
        </w:tc>
        <w:tc>
          <w:tcPr>
            <w:tcW w:w="1085" w:type="dxa"/>
          </w:tcPr>
          <w:p w14:paraId="45F8C1A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32A0A8B" w14:textId="77777777" w:rsidR="001F7361" w:rsidRPr="00E267CD" w:rsidRDefault="001F7361" w:rsidP="00876594">
            <w:pPr>
              <w:jc w:val="center"/>
              <w:rPr>
                <w:rFonts w:ascii="Cambria" w:hAnsi="Cambria" w:cs="Arial"/>
                <w:sz w:val="22"/>
                <w:szCs w:val="22"/>
              </w:rPr>
            </w:pPr>
          </w:p>
        </w:tc>
        <w:tc>
          <w:tcPr>
            <w:tcW w:w="1469" w:type="dxa"/>
          </w:tcPr>
          <w:p w14:paraId="2EE35F6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9449FB0" w14:textId="77777777" w:rsidTr="00876594">
        <w:trPr>
          <w:trHeight w:val="350"/>
        </w:trPr>
        <w:tc>
          <w:tcPr>
            <w:tcW w:w="5327" w:type="dxa"/>
            <w:vAlign w:val="center"/>
          </w:tcPr>
          <w:p w14:paraId="2C11426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2D2DF60A" w14:textId="77777777" w:rsidR="001F7361" w:rsidRPr="00E267CD" w:rsidRDefault="001F7361" w:rsidP="00876594">
            <w:pPr>
              <w:pStyle w:val="Heading5"/>
              <w:jc w:val="center"/>
              <w:rPr>
                <w:rFonts w:ascii="Cambria" w:hAnsi="Cambria" w:cs="Arial"/>
                <w:b w:val="0"/>
                <w:sz w:val="22"/>
                <w:szCs w:val="22"/>
              </w:rPr>
            </w:pPr>
          </w:p>
        </w:tc>
        <w:tc>
          <w:tcPr>
            <w:tcW w:w="1179" w:type="dxa"/>
          </w:tcPr>
          <w:p w14:paraId="57449813" w14:textId="77777777" w:rsidR="001F7361" w:rsidRPr="00E267CD" w:rsidRDefault="001F7361" w:rsidP="00876594">
            <w:pPr>
              <w:jc w:val="center"/>
              <w:rPr>
                <w:rFonts w:ascii="Cambria" w:hAnsi="Cambria" w:cs="Arial"/>
                <w:sz w:val="22"/>
                <w:szCs w:val="22"/>
              </w:rPr>
            </w:pPr>
          </w:p>
        </w:tc>
        <w:tc>
          <w:tcPr>
            <w:tcW w:w="1469" w:type="dxa"/>
          </w:tcPr>
          <w:p w14:paraId="7D8B04D0"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74B394B" w14:textId="77777777" w:rsidTr="00876594">
        <w:trPr>
          <w:trHeight w:val="350"/>
        </w:trPr>
        <w:tc>
          <w:tcPr>
            <w:tcW w:w="5327" w:type="dxa"/>
            <w:vAlign w:val="center"/>
          </w:tcPr>
          <w:p w14:paraId="38AF1428"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2FA5079E" w14:textId="77777777" w:rsidR="001F7361" w:rsidRPr="00E267CD" w:rsidRDefault="001F7361" w:rsidP="00876594">
            <w:pPr>
              <w:pStyle w:val="Heading5"/>
              <w:jc w:val="center"/>
              <w:rPr>
                <w:rFonts w:ascii="Cambria" w:hAnsi="Cambria" w:cs="Arial"/>
                <w:b w:val="0"/>
                <w:sz w:val="22"/>
                <w:szCs w:val="22"/>
              </w:rPr>
            </w:pPr>
          </w:p>
        </w:tc>
        <w:tc>
          <w:tcPr>
            <w:tcW w:w="1179" w:type="dxa"/>
          </w:tcPr>
          <w:p w14:paraId="6921FE01" w14:textId="77777777" w:rsidR="001F7361" w:rsidRPr="00E267CD" w:rsidRDefault="001F7361" w:rsidP="00876594">
            <w:pPr>
              <w:jc w:val="center"/>
              <w:rPr>
                <w:rFonts w:ascii="Cambria" w:hAnsi="Cambria" w:cs="Arial"/>
                <w:sz w:val="22"/>
                <w:szCs w:val="22"/>
              </w:rPr>
            </w:pPr>
          </w:p>
        </w:tc>
        <w:tc>
          <w:tcPr>
            <w:tcW w:w="1469" w:type="dxa"/>
          </w:tcPr>
          <w:p w14:paraId="581A62C0"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49A8811" w14:textId="77777777" w:rsidTr="00876594">
        <w:trPr>
          <w:trHeight w:val="350"/>
        </w:trPr>
        <w:tc>
          <w:tcPr>
            <w:tcW w:w="5327" w:type="dxa"/>
            <w:vAlign w:val="center"/>
          </w:tcPr>
          <w:p w14:paraId="6BE1A8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4AF897DF" w14:textId="77777777" w:rsidR="001F7361" w:rsidRPr="00E267CD" w:rsidRDefault="001F7361" w:rsidP="00876594">
            <w:pPr>
              <w:pStyle w:val="Heading5"/>
              <w:jc w:val="center"/>
              <w:rPr>
                <w:rFonts w:ascii="Cambria" w:hAnsi="Cambria" w:cs="Arial"/>
                <w:b w:val="0"/>
                <w:sz w:val="22"/>
                <w:szCs w:val="22"/>
              </w:rPr>
            </w:pPr>
          </w:p>
        </w:tc>
        <w:tc>
          <w:tcPr>
            <w:tcW w:w="1179" w:type="dxa"/>
          </w:tcPr>
          <w:p w14:paraId="3DE712D0" w14:textId="77777777" w:rsidR="001F7361" w:rsidRPr="00E267CD" w:rsidRDefault="001F7361" w:rsidP="00876594">
            <w:pPr>
              <w:jc w:val="center"/>
              <w:rPr>
                <w:rFonts w:ascii="Cambria" w:hAnsi="Cambria" w:cs="Arial"/>
                <w:sz w:val="22"/>
                <w:szCs w:val="22"/>
              </w:rPr>
            </w:pPr>
          </w:p>
        </w:tc>
        <w:tc>
          <w:tcPr>
            <w:tcW w:w="1469" w:type="dxa"/>
          </w:tcPr>
          <w:p w14:paraId="64C996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0A3D36A8" w14:textId="77777777" w:rsidTr="00876594">
        <w:trPr>
          <w:trHeight w:val="350"/>
        </w:trPr>
        <w:tc>
          <w:tcPr>
            <w:tcW w:w="5327" w:type="dxa"/>
            <w:vAlign w:val="center"/>
          </w:tcPr>
          <w:p w14:paraId="5762A793" w14:textId="77777777" w:rsidR="001F7361" w:rsidRPr="00FC2579" w:rsidRDefault="001F7361" w:rsidP="00876594">
            <w:pPr>
              <w:jc w:val="both"/>
              <w:rPr>
                <w:rFonts w:ascii="Cambria" w:hAnsi="Cambria" w:cs="Arial"/>
                <w:sz w:val="22"/>
                <w:szCs w:val="22"/>
                <w:u w:val="single"/>
              </w:rPr>
            </w:pPr>
            <w:r w:rsidRPr="00FC2579">
              <w:rPr>
                <w:rFonts w:ascii="Cambria" w:hAnsi="Cambria" w:cs="Arial"/>
                <w:sz w:val="22"/>
                <w:szCs w:val="22"/>
                <w:u w:val="single"/>
              </w:rPr>
              <w:t>Výstupy:</w:t>
            </w:r>
          </w:p>
          <w:p w14:paraId="7EC3A37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3263101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1D6DA9A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131287AC" w14:textId="77777777" w:rsidR="001F7361" w:rsidRPr="00E267CD" w:rsidRDefault="001F7361" w:rsidP="00876594">
            <w:pPr>
              <w:pStyle w:val="Heading5"/>
              <w:jc w:val="center"/>
              <w:rPr>
                <w:rFonts w:ascii="Cambria" w:hAnsi="Cambria" w:cs="Arial"/>
                <w:b w:val="0"/>
                <w:sz w:val="22"/>
                <w:szCs w:val="22"/>
              </w:rPr>
            </w:pPr>
          </w:p>
        </w:tc>
        <w:tc>
          <w:tcPr>
            <w:tcW w:w="1179" w:type="dxa"/>
          </w:tcPr>
          <w:p w14:paraId="48EB8BB4" w14:textId="77777777" w:rsidR="001F7361" w:rsidRPr="00E267CD" w:rsidRDefault="001F7361" w:rsidP="00876594">
            <w:pPr>
              <w:jc w:val="center"/>
              <w:rPr>
                <w:rFonts w:ascii="Cambria" w:hAnsi="Cambria" w:cs="Arial"/>
                <w:sz w:val="22"/>
                <w:szCs w:val="22"/>
              </w:rPr>
            </w:pPr>
          </w:p>
        </w:tc>
        <w:tc>
          <w:tcPr>
            <w:tcW w:w="1469" w:type="dxa"/>
          </w:tcPr>
          <w:p w14:paraId="0F5B5767" w14:textId="77777777" w:rsidR="001F7361" w:rsidRPr="00E267CD" w:rsidRDefault="001F7361" w:rsidP="00876594">
            <w:pPr>
              <w:rPr>
                <w:rFonts w:ascii="Cambria" w:hAnsi="Cambria" w:cs="Arial"/>
                <w:sz w:val="22"/>
                <w:szCs w:val="22"/>
              </w:rPr>
            </w:pPr>
          </w:p>
          <w:p w14:paraId="3E34CA2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06571A5" w14:textId="77777777" w:rsidTr="00876594">
        <w:trPr>
          <w:trHeight w:val="350"/>
        </w:trPr>
        <w:tc>
          <w:tcPr>
            <w:tcW w:w="5327" w:type="dxa"/>
            <w:vAlign w:val="center"/>
          </w:tcPr>
          <w:p w14:paraId="69668CBE"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1E323A54"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07F4722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47CCCAAA" w14:textId="77777777" w:rsidR="001F7361" w:rsidRPr="00E267CD" w:rsidRDefault="001F7361" w:rsidP="00876594">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1687BCF1" w14:textId="77777777" w:rsidR="001F7361" w:rsidRPr="00E267CD" w:rsidRDefault="001F7361" w:rsidP="00876594">
            <w:pPr>
              <w:pStyle w:val="Heading5"/>
              <w:jc w:val="center"/>
              <w:rPr>
                <w:rFonts w:ascii="Cambria" w:hAnsi="Cambria" w:cs="Arial"/>
                <w:b w:val="0"/>
                <w:sz w:val="22"/>
                <w:szCs w:val="22"/>
              </w:rPr>
            </w:pPr>
          </w:p>
        </w:tc>
        <w:tc>
          <w:tcPr>
            <w:tcW w:w="1179" w:type="dxa"/>
          </w:tcPr>
          <w:p w14:paraId="70683394" w14:textId="77777777" w:rsidR="001F7361" w:rsidRPr="00E267CD" w:rsidRDefault="001F7361" w:rsidP="00876594">
            <w:pPr>
              <w:jc w:val="center"/>
              <w:rPr>
                <w:rFonts w:ascii="Cambria" w:hAnsi="Cambria" w:cs="Arial"/>
                <w:sz w:val="22"/>
                <w:szCs w:val="22"/>
              </w:rPr>
            </w:pPr>
          </w:p>
        </w:tc>
        <w:tc>
          <w:tcPr>
            <w:tcW w:w="1469" w:type="dxa"/>
          </w:tcPr>
          <w:p w14:paraId="688FA049" w14:textId="77777777" w:rsidR="001F7361" w:rsidRPr="00E267CD" w:rsidRDefault="001F7361" w:rsidP="00876594">
            <w:pPr>
              <w:jc w:val="both"/>
              <w:rPr>
                <w:rFonts w:ascii="Cambria" w:hAnsi="Cambria" w:cs="Arial"/>
                <w:sz w:val="22"/>
                <w:szCs w:val="22"/>
              </w:rPr>
            </w:pPr>
          </w:p>
          <w:p w14:paraId="69050388" w14:textId="77777777" w:rsidR="001F7361" w:rsidRPr="00E267CD" w:rsidRDefault="001F7361" w:rsidP="00876594">
            <w:pPr>
              <w:jc w:val="both"/>
              <w:rPr>
                <w:rFonts w:ascii="Cambria" w:hAnsi="Cambria" w:cs="Arial"/>
                <w:sz w:val="22"/>
                <w:szCs w:val="22"/>
              </w:rPr>
            </w:pPr>
            <w:r w:rsidRPr="00E267CD">
              <w:rPr>
                <w:rFonts w:ascii="Cambria" w:hAnsi="Cambria" w:cs="Arial"/>
                <w:sz w:val="22"/>
                <w:szCs w:val="22"/>
              </w:rPr>
              <w:t>-</w:t>
            </w:r>
          </w:p>
        </w:tc>
      </w:tr>
      <w:tr w:rsidR="001F7361" w:rsidRPr="00E267CD" w14:paraId="3D904A23" w14:textId="77777777" w:rsidTr="00876594">
        <w:trPr>
          <w:trHeight w:val="350"/>
        </w:trPr>
        <w:tc>
          <w:tcPr>
            <w:tcW w:w="5327" w:type="dxa"/>
            <w:vAlign w:val="center"/>
          </w:tcPr>
          <w:p w14:paraId="4EC5765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Príprava skúšobnej prevádzky</w:t>
            </w:r>
          </w:p>
        </w:tc>
        <w:tc>
          <w:tcPr>
            <w:tcW w:w="1085" w:type="dxa"/>
          </w:tcPr>
          <w:p w14:paraId="085AF388" w14:textId="77777777" w:rsidR="001F7361" w:rsidRPr="00E267CD" w:rsidRDefault="001F7361" w:rsidP="00876594">
            <w:pPr>
              <w:pStyle w:val="Heading5"/>
              <w:jc w:val="center"/>
              <w:rPr>
                <w:rFonts w:ascii="Cambria" w:hAnsi="Cambria" w:cs="Arial"/>
                <w:b w:val="0"/>
                <w:sz w:val="22"/>
                <w:szCs w:val="22"/>
              </w:rPr>
            </w:pPr>
          </w:p>
        </w:tc>
        <w:tc>
          <w:tcPr>
            <w:tcW w:w="1179" w:type="dxa"/>
          </w:tcPr>
          <w:p w14:paraId="243D622E" w14:textId="77777777" w:rsidR="001F7361" w:rsidRPr="00E267CD" w:rsidRDefault="001F7361" w:rsidP="00876594">
            <w:pPr>
              <w:jc w:val="center"/>
              <w:rPr>
                <w:rFonts w:ascii="Cambria" w:hAnsi="Cambria" w:cs="Arial"/>
                <w:sz w:val="22"/>
                <w:szCs w:val="22"/>
              </w:rPr>
            </w:pPr>
          </w:p>
        </w:tc>
        <w:tc>
          <w:tcPr>
            <w:tcW w:w="1469" w:type="dxa"/>
          </w:tcPr>
          <w:p w14:paraId="61EC33E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678327D" w14:textId="77777777" w:rsidTr="00876594">
        <w:trPr>
          <w:trHeight w:val="350"/>
        </w:trPr>
        <w:tc>
          <w:tcPr>
            <w:tcW w:w="5327" w:type="dxa"/>
            <w:vAlign w:val="center"/>
          </w:tcPr>
          <w:p w14:paraId="6378E8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306AEB34" w14:textId="77777777" w:rsidR="001F7361" w:rsidRPr="00E267CD" w:rsidRDefault="001F7361" w:rsidP="00876594">
            <w:pPr>
              <w:pStyle w:val="Heading5"/>
              <w:jc w:val="center"/>
              <w:rPr>
                <w:rFonts w:ascii="Cambria" w:hAnsi="Cambria" w:cs="Arial"/>
                <w:b w:val="0"/>
                <w:sz w:val="22"/>
                <w:szCs w:val="22"/>
              </w:rPr>
            </w:pPr>
          </w:p>
        </w:tc>
        <w:tc>
          <w:tcPr>
            <w:tcW w:w="1179" w:type="dxa"/>
          </w:tcPr>
          <w:p w14:paraId="10CDF160" w14:textId="77777777" w:rsidR="001F7361" w:rsidRPr="00E267CD" w:rsidRDefault="001F7361" w:rsidP="00876594">
            <w:pPr>
              <w:jc w:val="center"/>
              <w:rPr>
                <w:rFonts w:ascii="Cambria" w:hAnsi="Cambria" w:cs="Arial"/>
                <w:sz w:val="22"/>
                <w:szCs w:val="22"/>
              </w:rPr>
            </w:pPr>
          </w:p>
        </w:tc>
        <w:tc>
          <w:tcPr>
            <w:tcW w:w="1469" w:type="dxa"/>
          </w:tcPr>
          <w:p w14:paraId="47B1AE4A"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87CB296" w14:textId="77777777" w:rsidTr="00876594">
        <w:trPr>
          <w:trHeight w:val="350"/>
        </w:trPr>
        <w:tc>
          <w:tcPr>
            <w:tcW w:w="5327" w:type="dxa"/>
            <w:vAlign w:val="center"/>
          </w:tcPr>
          <w:p w14:paraId="4C35A49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40F779F6" w14:textId="77777777" w:rsidR="001F7361" w:rsidRPr="00E267CD" w:rsidRDefault="001F7361" w:rsidP="00876594">
            <w:pPr>
              <w:pStyle w:val="Heading5"/>
              <w:jc w:val="center"/>
              <w:rPr>
                <w:rFonts w:ascii="Cambria" w:hAnsi="Cambria" w:cs="Arial"/>
                <w:b w:val="0"/>
                <w:sz w:val="22"/>
                <w:szCs w:val="22"/>
              </w:rPr>
            </w:pPr>
          </w:p>
        </w:tc>
        <w:tc>
          <w:tcPr>
            <w:tcW w:w="1179" w:type="dxa"/>
          </w:tcPr>
          <w:p w14:paraId="710EB50C" w14:textId="77777777" w:rsidR="001F7361" w:rsidRPr="00E267CD" w:rsidRDefault="001F7361" w:rsidP="00876594">
            <w:pPr>
              <w:jc w:val="center"/>
              <w:rPr>
                <w:rFonts w:ascii="Cambria" w:hAnsi="Cambria" w:cs="Arial"/>
                <w:sz w:val="22"/>
                <w:szCs w:val="22"/>
              </w:rPr>
            </w:pPr>
          </w:p>
        </w:tc>
        <w:tc>
          <w:tcPr>
            <w:tcW w:w="1469" w:type="dxa"/>
          </w:tcPr>
          <w:p w14:paraId="5C446FA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64BA771" w14:textId="77777777" w:rsidTr="00876594">
        <w:trPr>
          <w:trHeight w:val="350"/>
        </w:trPr>
        <w:tc>
          <w:tcPr>
            <w:tcW w:w="5327" w:type="dxa"/>
            <w:vAlign w:val="center"/>
          </w:tcPr>
          <w:p w14:paraId="72DBF88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7BDB7E81" w14:textId="77777777" w:rsidR="001F7361" w:rsidRPr="00E267CD" w:rsidRDefault="001F7361" w:rsidP="00876594">
            <w:pPr>
              <w:pStyle w:val="Heading5"/>
              <w:jc w:val="center"/>
              <w:rPr>
                <w:rFonts w:ascii="Cambria" w:hAnsi="Cambria" w:cs="Arial"/>
                <w:b w:val="0"/>
                <w:sz w:val="22"/>
                <w:szCs w:val="22"/>
              </w:rPr>
            </w:pPr>
          </w:p>
        </w:tc>
        <w:tc>
          <w:tcPr>
            <w:tcW w:w="1179" w:type="dxa"/>
          </w:tcPr>
          <w:p w14:paraId="2E91251B" w14:textId="77777777" w:rsidR="001F7361" w:rsidRPr="00E267CD" w:rsidRDefault="001F7361" w:rsidP="00876594">
            <w:pPr>
              <w:jc w:val="center"/>
              <w:rPr>
                <w:rFonts w:ascii="Cambria" w:hAnsi="Cambria" w:cs="Arial"/>
                <w:sz w:val="22"/>
                <w:szCs w:val="22"/>
              </w:rPr>
            </w:pPr>
          </w:p>
        </w:tc>
        <w:tc>
          <w:tcPr>
            <w:tcW w:w="1469" w:type="dxa"/>
          </w:tcPr>
          <w:p w14:paraId="11495B9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9FAE8A6" w14:textId="77777777" w:rsidTr="00876594">
        <w:trPr>
          <w:trHeight w:val="350"/>
        </w:trPr>
        <w:tc>
          <w:tcPr>
            <w:tcW w:w="5327" w:type="dxa"/>
            <w:vAlign w:val="center"/>
          </w:tcPr>
          <w:p w14:paraId="5F636FF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04CC4A3B" w14:textId="77777777" w:rsidR="001F7361" w:rsidRPr="00E267CD" w:rsidRDefault="001F7361" w:rsidP="00876594">
            <w:pPr>
              <w:pStyle w:val="Heading5"/>
              <w:jc w:val="center"/>
              <w:rPr>
                <w:rFonts w:ascii="Cambria" w:hAnsi="Cambria" w:cs="Arial"/>
                <w:b w:val="0"/>
                <w:sz w:val="22"/>
                <w:szCs w:val="22"/>
              </w:rPr>
            </w:pPr>
          </w:p>
        </w:tc>
        <w:tc>
          <w:tcPr>
            <w:tcW w:w="1179" w:type="dxa"/>
          </w:tcPr>
          <w:p w14:paraId="2C485C94" w14:textId="77777777" w:rsidR="001F7361" w:rsidRPr="00E267CD" w:rsidRDefault="001F7361" w:rsidP="00876594">
            <w:pPr>
              <w:jc w:val="center"/>
              <w:rPr>
                <w:rFonts w:ascii="Cambria" w:hAnsi="Cambria" w:cs="Arial"/>
                <w:sz w:val="22"/>
                <w:szCs w:val="22"/>
              </w:rPr>
            </w:pPr>
          </w:p>
        </w:tc>
        <w:tc>
          <w:tcPr>
            <w:tcW w:w="1469" w:type="dxa"/>
          </w:tcPr>
          <w:p w14:paraId="6F14548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3990E9DB" w14:textId="77777777" w:rsidTr="00876594">
        <w:trPr>
          <w:trHeight w:val="350"/>
        </w:trPr>
        <w:tc>
          <w:tcPr>
            <w:tcW w:w="5327" w:type="dxa"/>
            <w:vAlign w:val="center"/>
          </w:tcPr>
          <w:p w14:paraId="29BC180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FF2716D" w14:textId="77777777" w:rsidR="001F7361" w:rsidRPr="00E267CD" w:rsidRDefault="001F7361" w:rsidP="00876594">
            <w:pPr>
              <w:pStyle w:val="Heading5"/>
              <w:jc w:val="center"/>
              <w:rPr>
                <w:rFonts w:ascii="Cambria" w:hAnsi="Cambria" w:cs="Arial"/>
                <w:b w:val="0"/>
                <w:sz w:val="22"/>
                <w:szCs w:val="22"/>
              </w:rPr>
            </w:pPr>
          </w:p>
        </w:tc>
        <w:tc>
          <w:tcPr>
            <w:tcW w:w="1179" w:type="dxa"/>
          </w:tcPr>
          <w:p w14:paraId="02F634DF" w14:textId="77777777" w:rsidR="001F7361" w:rsidRPr="00E267CD" w:rsidRDefault="001F7361" w:rsidP="00876594">
            <w:pPr>
              <w:jc w:val="center"/>
              <w:rPr>
                <w:rFonts w:ascii="Cambria" w:hAnsi="Cambria" w:cs="Arial"/>
                <w:sz w:val="22"/>
                <w:szCs w:val="22"/>
              </w:rPr>
            </w:pPr>
          </w:p>
        </w:tc>
        <w:tc>
          <w:tcPr>
            <w:tcW w:w="1469" w:type="dxa"/>
          </w:tcPr>
          <w:p w14:paraId="3A57136C"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56D0D98F" w14:textId="77777777" w:rsidTr="00876594">
        <w:trPr>
          <w:trHeight w:val="350"/>
        </w:trPr>
        <w:tc>
          <w:tcPr>
            <w:tcW w:w="5327" w:type="dxa"/>
            <w:tcBorders>
              <w:bottom w:val="single" w:sz="4" w:space="0" w:color="auto"/>
            </w:tcBorders>
            <w:vAlign w:val="center"/>
          </w:tcPr>
          <w:p w14:paraId="07685C51"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49AA362A"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21ECBF94" w14:textId="77777777" w:rsidR="001F7361" w:rsidRPr="00E267CD" w:rsidRDefault="001F7361" w:rsidP="00876594">
            <w:pPr>
              <w:pStyle w:val="Heading5"/>
              <w:jc w:val="center"/>
              <w:rPr>
                <w:rFonts w:ascii="Cambria" w:hAnsi="Cambria" w:cs="Arial"/>
                <w:b w:val="0"/>
                <w:sz w:val="22"/>
                <w:szCs w:val="22"/>
              </w:rPr>
            </w:pPr>
          </w:p>
        </w:tc>
        <w:tc>
          <w:tcPr>
            <w:tcW w:w="1179" w:type="dxa"/>
          </w:tcPr>
          <w:p w14:paraId="127E4DD6" w14:textId="77777777" w:rsidR="001F7361" w:rsidRPr="00E267CD" w:rsidRDefault="001F7361" w:rsidP="00876594">
            <w:pPr>
              <w:jc w:val="center"/>
              <w:rPr>
                <w:rFonts w:ascii="Cambria" w:hAnsi="Cambria" w:cs="Arial"/>
                <w:sz w:val="22"/>
                <w:szCs w:val="22"/>
              </w:rPr>
            </w:pPr>
          </w:p>
        </w:tc>
        <w:tc>
          <w:tcPr>
            <w:tcW w:w="1469" w:type="dxa"/>
          </w:tcPr>
          <w:p w14:paraId="127CBFA5"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64272B" w:rsidRPr="00E267CD" w14:paraId="06FCB7D7" w14:textId="77777777" w:rsidTr="00876594">
        <w:trPr>
          <w:trHeight w:val="323"/>
        </w:trPr>
        <w:tc>
          <w:tcPr>
            <w:tcW w:w="5327" w:type="dxa"/>
            <w:shd w:val="clear" w:color="auto" w:fill="F2F2F2" w:themeFill="background1" w:themeFillShade="F2"/>
            <w:vAlign w:val="center"/>
          </w:tcPr>
          <w:p w14:paraId="5665A716" w14:textId="77777777" w:rsidR="0064272B" w:rsidRPr="004F4B4B" w:rsidRDefault="0064272B"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14C7E883" w14:textId="77777777" w:rsidR="0064272B" w:rsidRPr="00500A2C" w:rsidRDefault="0064272B"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542FA42F" w14:textId="77777777" w:rsidR="0064272B" w:rsidRPr="00E267CD" w:rsidRDefault="0064272B"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42BA7A90" w14:textId="77777777" w:rsidR="0064272B" w:rsidRPr="004F4B4B" w:rsidRDefault="0064272B" w:rsidP="00876594">
            <w:pPr>
              <w:rPr>
                <w:rFonts w:ascii="Cambria" w:hAnsi="Cambria" w:cs="Arial"/>
              </w:rPr>
            </w:pPr>
          </w:p>
        </w:tc>
      </w:tr>
      <w:tr w:rsidR="0064272B" w:rsidRPr="00E267CD" w14:paraId="32ABFF24" w14:textId="77777777" w:rsidTr="00876594">
        <w:trPr>
          <w:trHeight w:val="350"/>
        </w:trPr>
        <w:tc>
          <w:tcPr>
            <w:tcW w:w="5327" w:type="dxa"/>
            <w:vAlign w:val="center"/>
          </w:tcPr>
          <w:p w14:paraId="28255832" w14:textId="77777777" w:rsidR="0064272B" w:rsidRPr="004F4B4B"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27BFBB16" w14:textId="77777777" w:rsidR="006873B6" w:rsidRDefault="0064272B" w:rsidP="006873B6">
            <w:pPr>
              <w:jc w:val="both"/>
              <w:rPr>
                <w:rFonts w:ascii="Cambria" w:hAnsi="Cambria" w:cs="Arial"/>
                <w:bCs/>
              </w:rPr>
            </w:pPr>
            <w:r w:rsidRPr="005C7509">
              <w:rPr>
                <w:rFonts w:ascii="Cambria" w:hAnsi="Cambria" w:cs="Arial"/>
                <w:bCs/>
                <w:u w:val="single"/>
              </w:rPr>
              <w:t>Vstupy</w:t>
            </w:r>
            <w:r w:rsidRPr="005C7509">
              <w:rPr>
                <w:rFonts w:ascii="Cambria" w:hAnsi="Cambria" w:cs="Arial"/>
                <w:bCs/>
              </w:rPr>
              <w:t xml:space="preserve">: </w:t>
            </w:r>
          </w:p>
          <w:p w14:paraId="3BB54CA2" w14:textId="20563F1B" w:rsidR="0064272B" w:rsidRPr="005C7509" w:rsidRDefault="0064272B" w:rsidP="005C7509">
            <w:pPr>
              <w:numPr>
                <w:ilvl w:val="0"/>
                <w:numId w:val="19"/>
              </w:numPr>
              <w:tabs>
                <w:tab w:val="clear" w:pos="360"/>
              </w:tabs>
              <w:ind w:left="180" w:hanging="180"/>
              <w:jc w:val="both"/>
              <w:rPr>
                <w:rFonts w:ascii="Cambria" w:hAnsi="Cambria" w:cs="Arial"/>
                <w:bCs/>
              </w:rPr>
            </w:pPr>
            <w:r w:rsidRPr="005C7509">
              <w:rPr>
                <w:rFonts w:ascii="Cambria" w:hAnsi="Cambria" w:cs="Arial"/>
                <w:sz w:val="22"/>
                <w:szCs w:val="22"/>
              </w:rPr>
              <w:t>Zmluva o dielo</w:t>
            </w:r>
          </w:p>
        </w:tc>
        <w:tc>
          <w:tcPr>
            <w:tcW w:w="1085" w:type="dxa"/>
          </w:tcPr>
          <w:p w14:paraId="3549ADDB" w14:textId="77777777" w:rsidR="0064272B" w:rsidRPr="00E267CD" w:rsidRDefault="0064272B" w:rsidP="00876594">
            <w:pPr>
              <w:pStyle w:val="Heading5"/>
              <w:jc w:val="center"/>
              <w:rPr>
                <w:rFonts w:ascii="Cambria" w:hAnsi="Cambria" w:cs="Arial"/>
                <w:b w:val="0"/>
                <w:sz w:val="22"/>
                <w:szCs w:val="22"/>
              </w:rPr>
            </w:pPr>
          </w:p>
        </w:tc>
        <w:tc>
          <w:tcPr>
            <w:tcW w:w="1179" w:type="dxa"/>
          </w:tcPr>
          <w:p w14:paraId="669F7D94" w14:textId="77777777" w:rsidR="0064272B" w:rsidRPr="00E267CD" w:rsidRDefault="0064272B" w:rsidP="00876594">
            <w:pPr>
              <w:pStyle w:val="Heading5"/>
              <w:jc w:val="center"/>
              <w:rPr>
                <w:rFonts w:ascii="Cambria" w:hAnsi="Cambria" w:cs="Arial"/>
                <w:b w:val="0"/>
                <w:sz w:val="22"/>
                <w:szCs w:val="22"/>
              </w:rPr>
            </w:pPr>
          </w:p>
        </w:tc>
        <w:tc>
          <w:tcPr>
            <w:tcW w:w="1469" w:type="dxa"/>
          </w:tcPr>
          <w:p w14:paraId="0FA17A80" w14:textId="77777777" w:rsidR="0064272B" w:rsidRPr="00E267CD" w:rsidRDefault="0064272B" w:rsidP="00876594">
            <w:pPr>
              <w:rPr>
                <w:rFonts w:ascii="Cambria" w:hAnsi="Cambria" w:cs="Arial"/>
                <w:sz w:val="22"/>
                <w:szCs w:val="22"/>
              </w:rPr>
            </w:pPr>
          </w:p>
          <w:p w14:paraId="40E52AE9"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488368F8" w14:textId="77777777" w:rsidTr="00876594">
        <w:trPr>
          <w:trHeight w:val="350"/>
        </w:trPr>
        <w:tc>
          <w:tcPr>
            <w:tcW w:w="5327" w:type="dxa"/>
            <w:vAlign w:val="center"/>
          </w:tcPr>
          <w:p w14:paraId="0B67E165"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2B3EA6F3" w14:textId="77777777" w:rsidR="0064272B" w:rsidRPr="00E267CD" w:rsidRDefault="0064272B" w:rsidP="00876594">
            <w:pPr>
              <w:pStyle w:val="Heading5"/>
              <w:jc w:val="center"/>
              <w:rPr>
                <w:rFonts w:ascii="Cambria" w:hAnsi="Cambria" w:cs="Arial"/>
                <w:b w:val="0"/>
                <w:sz w:val="22"/>
                <w:szCs w:val="22"/>
              </w:rPr>
            </w:pPr>
          </w:p>
        </w:tc>
        <w:tc>
          <w:tcPr>
            <w:tcW w:w="1179" w:type="dxa"/>
          </w:tcPr>
          <w:p w14:paraId="1D978827" w14:textId="77777777" w:rsidR="0064272B" w:rsidRPr="00E267CD" w:rsidRDefault="0064272B" w:rsidP="00876594">
            <w:pPr>
              <w:pStyle w:val="Heading5"/>
              <w:jc w:val="center"/>
              <w:rPr>
                <w:rFonts w:ascii="Cambria" w:hAnsi="Cambria" w:cs="Arial"/>
                <w:b w:val="0"/>
                <w:sz w:val="22"/>
                <w:szCs w:val="22"/>
              </w:rPr>
            </w:pPr>
          </w:p>
        </w:tc>
        <w:tc>
          <w:tcPr>
            <w:tcW w:w="1469" w:type="dxa"/>
          </w:tcPr>
          <w:p w14:paraId="594F0BC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7E148BF" w14:textId="77777777" w:rsidTr="00876594">
        <w:trPr>
          <w:trHeight w:val="350"/>
        </w:trPr>
        <w:tc>
          <w:tcPr>
            <w:tcW w:w="5327" w:type="dxa"/>
            <w:vAlign w:val="center"/>
          </w:tcPr>
          <w:p w14:paraId="745EDB37"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760CC71C" w14:textId="77777777" w:rsidR="0064272B" w:rsidRPr="00E267CD" w:rsidRDefault="0064272B" w:rsidP="00876594">
            <w:pPr>
              <w:pStyle w:val="Heading5"/>
              <w:jc w:val="center"/>
              <w:rPr>
                <w:rFonts w:ascii="Cambria" w:hAnsi="Cambria" w:cs="Arial"/>
                <w:b w:val="0"/>
                <w:sz w:val="22"/>
                <w:szCs w:val="22"/>
              </w:rPr>
            </w:pPr>
          </w:p>
        </w:tc>
        <w:tc>
          <w:tcPr>
            <w:tcW w:w="1179" w:type="dxa"/>
          </w:tcPr>
          <w:p w14:paraId="633F805F" w14:textId="77777777" w:rsidR="0064272B" w:rsidRPr="00E267CD" w:rsidRDefault="0064272B" w:rsidP="00876594">
            <w:pPr>
              <w:pStyle w:val="Heading5"/>
              <w:jc w:val="center"/>
              <w:rPr>
                <w:rFonts w:ascii="Cambria" w:hAnsi="Cambria" w:cs="Arial"/>
                <w:b w:val="0"/>
                <w:sz w:val="22"/>
                <w:szCs w:val="22"/>
              </w:rPr>
            </w:pPr>
          </w:p>
        </w:tc>
        <w:tc>
          <w:tcPr>
            <w:tcW w:w="1469" w:type="dxa"/>
          </w:tcPr>
          <w:p w14:paraId="162C987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B5DDB5C" w14:textId="77777777" w:rsidTr="00876594">
        <w:trPr>
          <w:trHeight w:val="350"/>
        </w:trPr>
        <w:tc>
          <w:tcPr>
            <w:tcW w:w="5327" w:type="dxa"/>
            <w:vAlign w:val="center"/>
          </w:tcPr>
          <w:p w14:paraId="28B0A07A"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1B09410A" w14:textId="77777777" w:rsidR="0064272B" w:rsidRPr="00E267CD" w:rsidRDefault="0064272B" w:rsidP="00876594">
            <w:pPr>
              <w:pStyle w:val="Heading5"/>
              <w:jc w:val="center"/>
              <w:rPr>
                <w:rFonts w:ascii="Cambria" w:hAnsi="Cambria" w:cs="Arial"/>
                <w:b w:val="0"/>
                <w:sz w:val="22"/>
                <w:szCs w:val="22"/>
              </w:rPr>
            </w:pPr>
          </w:p>
        </w:tc>
        <w:tc>
          <w:tcPr>
            <w:tcW w:w="1179" w:type="dxa"/>
          </w:tcPr>
          <w:p w14:paraId="4D10D281" w14:textId="77777777" w:rsidR="0064272B" w:rsidRPr="00E267CD" w:rsidRDefault="0064272B" w:rsidP="00876594">
            <w:pPr>
              <w:pStyle w:val="Heading5"/>
              <w:jc w:val="center"/>
              <w:rPr>
                <w:rFonts w:ascii="Cambria" w:hAnsi="Cambria" w:cs="Arial"/>
                <w:b w:val="0"/>
                <w:sz w:val="22"/>
                <w:szCs w:val="22"/>
              </w:rPr>
            </w:pPr>
          </w:p>
        </w:tc>
        <w:tc>
          <w:tcPr>
            <w:tcW w:w="1469" w:type="dxa"/>
          </w:tcPr>
          <w:p w14:paraId="19688FB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87F813E" w14:textId="77777777" w:rsidTr="00876594">
        <w:trPr>
          <w:trHeight w:val="350"/>
        </w:trPr>
        <w:tc>
          <w:tcPr>
            <w:tcW w:w="5327" w:type="dxa"/>
            <w:vAlign w:val="center"/>
          </w:tcPr>
          <w:p w14:paraId="3AB532A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5464655D" w14:textId="77777777" w:rsidR="0064272B" w:rsidRPr="00E267CD" w:rsidRDefault="0064272B" w:rsidP="00876594">
            <w:pPr>
              <w:pStyle w:val="Heading5"/>
              <w:jc w:val="center"/>
              <w:rPr>
                <w:rFonts w:ascii="Cambria" w:hAnsi="Cambria" w:cs="Arial"/>
                <w:b w:val="0"/>
                <w:sz w:val="22"/>
                <w:szCs w:val="22"/>
              </w:rPr>
            </w:pPr>
          </w:p>
        </w:tc>
        <w:tc>
          <w:tcPr>
            <w:tcW w:w="1179" w:type="dxa"/>
          </w:tcPr>
          <w:p w14:paraId="2A918BEF" w14:textId="77777777" w:rsidR="0064272B" w:rsidRPr="00E267CD" w:rsidRDefault="0064272B" w:rsidP="00876594">
            <w:pPr>
              <w:pStyle w:val="Heading5"/>
              <w:jc w:val="center"/>
              <w:rPr>
                <w:rFonts w:ascii="Cambria" w:hAnsi="Cambria" w:cs="Arial"/>
                <w:b w:val="0"/>
                <w:sz w:val="22"/>
                <w:szCs w:val="22"/>
              </w:rPr>
            </w:pPr>
          </w:p>
        </w:tc>
        <w:tc>
          <w:tcPr>
            <w:tcW w:w="1469" w:type="dxa"/>
          </w:tcPr>
          <w:p w14:paraId="2CB21FED"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7DBA5C4" w14:textId="77777777" w:rsidTr="00876594">
        <w:trPr>
          <w:trHeight w:val="350"/>
        </w:trPr>
        <w:tc>
          <w:tcPr>
            <w:tcW w:w="5327" w:type="dxa"/>
            <w:vAlign w:val="center"/>
          </w:tcPr>
          <w:p w14:paraId="5E8DFF90"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08922191" w14:textId="77777777" w:rsidR="0064272B" w:rsidRPr="00E267CD" w:rsidRDefault="0064272B" w:rsidP="00876594">
            <w:pPr>
              <w:pStyle w:val="Heading5"/>
              <w:jc w:val="center"/>
              <w:rPr>
                <w:rFonts w:ascii="Cambria" w:hAnsi="Cambria" w:cs="Arial"/>
                <w:b w:val="0"/>
                <w:sz w:val="22"/>
                <w:szCs w:val="22"/>
              </w:rPr>
            </w:pPr>
          </w:p>
        </w:tc>
        <w:tc>
          <w:tcPr>
            <w:tcW w:w="1179" w:type="dxa"/>
          </w:tcPr>
          <w:p w14:paraId="691E5A84" w14:textId="77777777" w:rsidR="0064272B" w:rsidRPr="00E267CD" w:rsidRDefault="0064272B" w:rsidP="00876594">
            <w:pPr>
              <w:pStyle w:val="Heading5"/>
              <w:jc w:val="center"/>
              <w:rPr>
                <w:rFonts w:ascii="Cambria" w:hAnsi="Cambria" w:cs="Arial"/>
                <w:b w:val="0"/>
                <w:sz w:val="22"/>
                <w:szCs w:val="22"/>
              </w:rPr>
            </w:pPr>
          </w:p>
        </w:tc>
        <w:tc>
          <w:tcPr>
            <w:tcW w:w="1469" w:type="dxa"/>
          </w:tcPr>
          <w:p w14:paraId="4C83658D"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5AE7592" w14:textId="77777777" w:rsidTr="00876594">
        <w:trPr>
          <w:trHeight w:val="350"/>
        </w:trPr>
        <w:tc>
          <w:tcPr>
            <w:tcW w:w="5327" w:type="dxa"/>
            <w:vAlign w:val="center"/>
          </w:tcPr>
          <w:p w14:paraId="70733E58"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102BB6A0" w14:textId="77777777" w:rsidR="0064272B" w:rsidRPr="00E267CD" w:rsidRDefault="0064272B" w:rsidP="00876594">
            <w:pPr>
              <w:pStyle w:val="Heading5"/>
              <w:jc w:val="center"/>
              <w:rPr>
                <w:rFonts w:ascii="Cambria" w:hAnsi="Cambria" w:cs="Arial"/>
                <w:b w:val="0"/>
                <w:sz w:val="22"/>
                <w:szCs w:val="22"/>
              </w:rPr>
            </w:pPr>
          </w:p>
        </w:tc>
        <w:tc>
          <w:tcPr>
            <w:tcW w:w="1179" w:type="dxa"/>
          </w:tcPr>
          <w:p w14:paraId="7809C6F4" w14:textId="77777777" w:rsidR="0064272B" w:rsidRPr="00E267CD" w:rsidRDefault="0064272B" w:rsidP="00876594">
            <w:pPr>
              <w:pStyle w:val="Heading5"/>
              <w:jc w:val="center"/>
              <w:rPr>
                <w:rFonts w:ascii="Cambria" w:hAnsi="Cambria" w:cs="Arial"/>
                <w:b w:val="0"/>
                <w:sz w:val="22"/>
                <w:szCs w:val="22"/>
              </w:rPr>
            </w:pPr>
          </w:p>
        </w:tc>
        <w:tc>
          <w:tcPr>
            <w:tcW w:w="1469" w:type="dxa"/>
          </w:tcPr>
          <w:p w14:paraId="2A226CA3"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01C685CF" w14:textId="77777777" w:rsidTr="00876594">
        <w:trPr>
          <w:trHeight w:val="350"/>
        </w:trPr>
        <w:tc>
          <w:tcPr>
            <w:tcW w:w="5327" w:type="dxa"/>
            <w:vAlign w:val="center"/>
          </w:tcPr>
          <w:p w14:paraId="10E1190A"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268A548C" w14:textId="77777777" w:rsidR="0064272B" w:rsidRPr="00E267CD" w:rsidRDefault="0064272B" w:rsidP="00876594">
            <w:pPr>
              <w:pStyle w:val="Heading5"/>
              <w:jc w:val="center"/>
              <w:rPr>
                <w:rFonts w:ascii="Cambria" w:hAnsi="Cambria" w:cs="Arial"/>
                <w:b w:val="0"/>
                <w:sz w:val="22"/>
                <w:szCs w:val="22"/>
              </w:rPr>
            </w:pPr>
          </w:p>
        </w:tc>
        <w:tc>
          <w:tcPr>
            <w:tcW w:w="1179" w:type="dxa"/>
          </w:tcPr>
          <w:p w14:paraId="23DA5661" w14:textId="77777777" w:rsidR="0064272B" w:rsidRPr="00E267CD" w:rsidRDefault="0064272B" w:rsidP="00876594">
            <w:pPr>
              <w:pStyle w:val="Heading5"/>
              <w:jc w:val="center"/>
              <w:rPr>
                <w:rFonts w:ascii="Cambria" w:hAnsi="Cambria" w:cs="Arial"/>
                <w:b w:val="0"/>
                <w:sz w:val="22"/>
                <w:szCs w:val="22"/>
              </w:rPr>
            </w:pPr>
          </w:p>
        </w:tc>
        <w:tc>
          <w:tcPr>
            <w:tcW w:w="1469" w:type="dxa"/>
          </w:tcPr>
          <w:p w14:paraId="0A3080B6"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5843BCE8" w14:textId="77777777" w:rsidTr="00876594">
        <w:trPr>
          <w:trHeight w:val="350"/>
        </w:trPr>
        <w:tc>
          <w:tcPr>
            <w:tcW w:w="5327" w:type="dxa"/>
            <w:vAlign w:val="center"/>
          </w:tcPr>
          <w:p w14:paraId="380818D0"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9ACA966" w14:textId="77777777" w:rsidR="0064272B" w:rsidRPr="00E267CD" w:rsidRDefault="0064272B" w:rsidP="00876594">
            <w:pPr>
              <w:pStyle w:val="Heading5"/>
              <w:jc w:val="center"/>
              <w:rPr>
                <w:rFonts w:ascii="Cambria" w:hAnsi="Cambria" w:cs="Arial"/>
                <w:b w:val="0"/>
                <w:sz w:val="22"/>
                <w:szCs w:val="22"/>
              </w:rPr>
            </w:pPr>
          </w:p>
        </w:tc>
        <w:tc>
          <w:tcPr>
            <w:tcW w:w="1179" w:type="dxa"/>
          </w:tcPr>
          <w:p w14:paraId="5FEB839F" w14:textId="77777777" w:rsidR="0064272B" w:rsidRPr="00E267CD" w:rsidRDefault="0064272B" w:rsidP="00876594">
            <w:pPr>
              <w:pStyle w:val="Heading5"/>
              <w:jc w:val="center"/>
              <w:rPr>
                <w:rFonts w:ascii="Cambria" w:hAnsi="Cambria" w:cs="Arial"/>
                <w:b w:val="0"/>
                <w:sz w:val="22"/>
                <w:szCs w:val="22"/>
              </w:rPr>
            </w:pPr>
          </w:p>
        </w:tc>
        <w:tc>
          <w:tcPr>
            <w:tcW w:w="1469" w:type="dxa"/>
          </w:tcPr>
          <w:p w14:paraId="6925553C"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38E3901E" w14:textId="77777777" w:rsidTr="00876594">
        <w:trPr>
          <w:trHeight w:val="350"/>
        </w:trPr>
        <w:tc>
          <w:tcPr>
            <w:tcW w:w="5327" w:type="dxa"/>
            <w:vAlign w:val="center"/>
          </w:tcPr>
          <w:p w14:paraId="39B2EF84"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209B6FA0"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lastRenderedPageBreak/>
              <w:t>Funkčná a technická špecifikácia dodávaného systému</w:t>
            </w:r>
          </w:p>
          <w:p w14:paraId="06160A58"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169794CF"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50347D93"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08C248F9" w14:textId="77777777" w:rsidR="0064272B" w:rsidRPr="00E267CD" w:rsidRDefault="0064272B" w:rsidP="00876594">
            <w:pPr>
              <w:pStyle w:val="Heading5"/>
              <w:jc w:val="center"/>
              <w:rPr>
                <w:rFonts w:ascii="Cambria" w:hAnsi="Cambria" w:cs="Arial"/>
                <w:b w:val="0"/>
                <w:sz w:val="22"/>
                <w:szCs w:val="22"/>
              </w:rPr>
            </w:pPr>
          </w:p>
        </w:tc>
        <w:tc>
          <w:tcPr>
            <w:tcW w:w="1179" w:type="dxa"/>
          </w:tcPr>
          <w:p w14:paraId="20762065" w14:textId="77777777" w:rsidR="0064272B" w:rsidRPr="00E267CD" w:rsidRDefault="0064272B" w:rsidP="00876594">
            <w:pPr>
              <w:pStyle w:val="Heading5"/>
              <w:jc w:val="center"/>
              <w:rPr>
                <w:rFonts w:ascii="Cambria" w:hAnsi="Cambria" w:cs="Arial"/>
                <w:b w:val="0"/>
                <w:sz w:val="22"/>
                <w:szCs w:val="22"/>
              </w:rPr>
            </w:pPr>
          </w:p>
        </w:tc>
        <w:tc>
          <w:tcPr>
            <w:tcW w:w="1469" w:type="dxa"/>
          </w:tcPr>
          <w:p w14:paraId="6EC59569" w14:textId="77777777" w:rsidR="0064272B" w:rsidRPr="00E267CD" w:rsidRDefault="0064272B" w:rsidP="00876594">
            <w:pPr>
              <w:rPr>
                <w:rFonts w:ascii="Cambria" w:hAnsi="Cambria" w:cs="Arial"/>
                <w:sz w:val="22"/>
                <w:szCs w:val="22"/>
              </w:rPr>
            </w:pPr>
          </w:p>
          <w:p w14:paraId="2D01CB5E" w14:textId="77777777" w:rsidR="0064272B" w:rsidRPr="00E267CD" w:rsidRDefault="0064272B" w:rsidP="00876594">
            <w:pPr>
              <w:rPr>
                <w:rFonts w:ascii="Cambria" w:hAnsi="Cambria" w:cs="Arial"/>
                <w:sz w:val="22"/>
                <w:szCs w:val="22"/>
              </w:rPr>
            </w:pPr>
            <w:r w:rsidRPr="00E267CD">
              <w:rPr>
                <w:rFonts w:ascii="Cambria" w:hAnsi="Cambria" w:cs="Arial"/>
                <w:sz w:val="22"/>
                <w:szCs w:val="22"/>
              </w:rPr>
              <w:lastRenderedPageBreak/>
              <w:t>-</w:t>
            </w:r>
          </w:p>
        </w:tc>
      </w:tr>
      <w:tr w:rsidR="0064272B" w:rsidRPr="00E267CD" w14:paraId="570AA018" w14:textId="77777777" w:rsidTr="00876594">
        <w:trPr>
          <w:trHeight w:val="350"/>
        </w:trPr>
        <w:tc>
          <w:tcPr>
            <w:tcW w:w="5327" w:type="dxa"/>
            <w:vAlign w:val="center"/>
          </w:tcPr>
          <w:p w14:paraId="0D1CA6DE" w14:textId="77777777" w:rsidR="0064272B" w:rsidRPr="00E267CD"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lastRenderedPageBreak/>
              <w:t xml:space="preserve">Implementácia dodávaného systému </w:t>
            </w:r>
          </w:p>
          <w:p w14:paraId="1F3A4F91" w14:textId="77777777" w:rsidR="0064272B" w:rsidRPr="005C7509" w:rsidRDefault="0064272B" w:rsidP="00876594">
            <w:pPr>
              <w:ind w:left="25"/>
              <w:jc w:val="both"/>
              <w:rPr>
                <w:rFonts w:ascii="Cambria" w:hAnsi="Cambria" w:cs="Arial"/>
                <w:bCs/>
                <w:u w:val="single"/>
              </w:rPr>
            </w:pPr>
            <w:r w:rsidRPr="005C7509">
              <w:rPr>
                <w:rFonts w:ascii="Cambria" w:hAnsi="Cambria" w:cs="Arial"/>
                <w:bCs/>
                <w:u w:val="single"/>
              </w:rPr>
              <w:t xml:space="preserve">Vstupy: </w:t>
            </w:r>
          </w:p>
          <w:p w14:paraId="1B0B3B01" w14:textId="77777777" w:rsidR="0064272B" w:rsidRPr="004F4B4B" w:rsidRDefault="0064272B"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18E35A3A" w14:textId="77777777" w:rsidR="0064272B" w:rsidRPr="004F4B4B" w:rsidRDefault="0064272B"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650913C6" w14:textId="77777777" w:rsidR="0064272B" w:rsidRPr="004F4B4B" w:rsidRDefault="0064272B"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28486F51" w14:textId="77777777" w:rsidR="0064272B" w:rsidRPr="004F4B4B" w:rsidRDefault="0064272B"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7DE34ED6" w14:textId="77777777" w:rsidR="0064272B" w:rsidRPr="00E267CD" w:rsidRDefault="0064272B" w:rsidP="00876594">
            <w:pPr>
              <w:jc w:val="center"/>
              <w:rPr>
                <w:rFonts w:ascii="Cambria" w:hAnsi="Cambria" w:cs="Arial"/>
                <w:sz w:val="22"/>
                <w:szCs w:val="22"/>
              </w:rPr>
            </w:pPr>
          </w:p>
        </w:tc>
        <w:tc>
          <w:tcPr>
            <w:tcW w:w="1179" w:type="dxa"/>
          </w:tcPr>
          <w:p w14:paraId="145474D6" w14:textId="77777777" w:rsidR="0064272B" w:rsidRPr="00E267CD" w:rsidRDefault="0064272B" w:rsidP="00876594">
            <w:pPr>
              <w:jc w:val="center"/>
              <w:rPr>
                <w:rFonts w:ascii="Cambria" w:hAnsi="Cambria" w:cs="Arial"/>
                <w:bCs/>
                <w:sz w:val="22"/>
                <w:szCs w:val="22"/>
              </w:rPr>
            </w:pPr>
          </w:p>
        </w:tc>
        <w:tc>
          <w:tcPr>
            <w:tcW w:w="1469" w:type="dxa"/>
          </w:tcPr>
          <w:p w14:paraId="0712EA6C" w14:textId="77777777" w:rsidR="0064272B" w:rsidRPr="00E267CD" w:rsidRDefault="0064272B" w:rsidP="00876594">
            <w:pPr>
              <w:rPr>
                <w:rFonts w:ascii="Cambria" w:hAnsi="Cambria" w:cs="Arial"/>
                <w:sz w:val="22"/>
                <w:szCs w:val="22"/>
              </w:rPr>
            </w:pPr>
          </w:p>
          <w:p w14:paraId="7BB7D8F1"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10141D16" w14:textId="77777777" w:rsidTr="00876594">
        <w:trPr>
          <w:trHeight w:val="350"/>
        </w:trPr>
        <w:tc>
          <w:tcPr>
            <w:tcW w:w="5327" w:type="dxa"/>
            <w:vAlign w:val="center"/>
          </w:tcPr>
          <w:p w14:paraId="4DAC8D0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6FAA9330" w14:textId="77777777" w:rsidR="0064272B" w:rsidRPr="00E267CD" w:rsidRDefault="0064272B" w:rsidP="00876594">
            <w:pPr>
              <w:jc w:val="center"/>
              <w:rPr>
                <w:rFonts w:ascii="Cambria" w:hAnsi="Cambria" w:cs="Arial"/>
                <w:sz w:val="22"/>
                <w:szCs w:val="22"/>
              </w:rPr>
            </w:pPr>
          </w:p>
        </w:tc>
        <w:tc>
          <w:tcPr>
            <w:tcW w:w="1179" w:type="dxa"/>
          </w:tcPr>
          <w:p w14:paraId="7DDD963D" w14:textId="77777777" w:rsidR="0064272B" w:rsidRPr="00E267CD" w:rsidRDefault="0064272B" w:rsidP="00876594">
            <w:pPr>
              <w:jc w:val="center"/>
              <w:rPr>
                <w:rFonts w:ascii="Cambria" w:hAnsi="Cambria" w:cs="Arial"/>
                <w:bCs/>
                <w:sz w:val="22"/>
                <w:szCs w:val="22"/>
              </w:rPr>
            </w:pPr>
          </w:p>
        </w:tc>
        <w:tc>
          <w:tcPr>
            <w:tcW w:w="1469" w:type="dxa"/>
          </w:tcPr>
          <w:p w14:paraId="38D9A177"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7506FE24" w14:textId="77777777" w:rsidTr="00876594">
        <w:trPr>
          <w:trHeight w:val="350"/>
        </w:trPr>
        <w:tc>
          <w:tcPr>
            <w:tcW w:w="5327" w:type="dxa"/>
            <w:vAlign w:val="center"/>
          </w:tcPr>
          <w:p w14:paraId="6EAC9A1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Implementácia dodávaného systému</w:t>
            </w:r>
          </w:p>
        </w:tc>
        <w:tc>
          <w:tcPr>
            <w:tcW w:w="1085" w:type="dxa"/>
          </w:tcPr>
          <w:p w14:paraId="6E9FB6DF" w14:textId="77777777" w:rsidR="0064272B" w:rsidRPr="00E267CD" w:rsidRDefault="0064272B" w:rsidP="00876594">
            <w:pPr>
              <w:jc w:val="center"/>
              <w:rPr>
                <w:rFonts w:ascii="Cambria" w:hAnsi="Cambria" w:cs="Arial"/>
                <w:sz w:val="22"/>
                <w:szCs w:val="22"/>
              </w:rPr>
            </w:pPr>
          </w:p>
        </w:tc>
        <w:tc>
          <w:tcPr>
            <w:tcW w:w="1179" w:type="dxa"/>
          </w:tcPr>
          <w:p w14:paraId="00377F7A" w14:textId="77777777" w:rsidR="0064272B" w:rsidRPr="00E267CD" w:rsidRDefault="0064272B" w:rsidP="00876594">
            <w:pPr>
              <w:jc w:val="center"/>
              <w:rPr>
                <w:rFonts w:ascii="Cambria" w:hAnsi="Cambria" w:cs="Arial"/>
                <w:bCs/>
                <w:sz w:val="22"/>
                <w:szCs w:val="22"/>
              </w:rPr>
            </w:pPr>
          </w:p>
        </w:tc>
        <w:tc>
          <w:tcPr>
            <w:tcW w:w="1469" w:type="dxa"/>
          </w:tcPr>
          <w:p w14:paraId="6C22258A"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5632F1E" w14:textId="77777777" w:rsidTr="00876594">
        <w:trPr>
          <w:trHeight w:val="350"/>
        </w:trPr>
        <w:tc>
          <w:tcPr>
            <w:tcW w:w="5327" w:type="dxa"/>
            <w:vAlign w:val="center"/>
          </w:tcPr>
          <w:p w14:paraId="28509F98"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38074F14" w14:textId="77777777" w:rsidR="0064272B" w:rsidRPr="00E267CD" w:rsidRDefault="0064272B" w:rsidP="00876594">
            <w:pPr>
              <w:jc w:val="center"/>
              <w:rPr>
                <w:rFonts w:ascii="Cambria" w:hAnsi="Cambria" w:cs="Arial"/>
                <w:sz w:val="22"/>
                <w:szCs w:val="22"/>
              </w:rPr>
            </w:pPr>
          </w:p>
        </w:tc>
        <w:tc>
          <w:tcPr>
            <w:tcW w:w="1179" w:type="dxa"/>
          </w:tcPr>
          <w:p w14:paraId="0B718956" w14:textId="77777777" w:rsidR="0064272B" w:rsidRPr="00E267CD" w:rsidRDefault="0064272B" w:rsidP="00876594">
            <w:pPr>
              <w:jc w:val="center"/>
              <w:rPr>
                <w:rFonts w:ascii="Cambria" w:hAnsi="Cambria" w:cs="Arial"/>
                <w:bCs/>
                <w:sz w:val="22"/>
                <w:szCs w:val="22"/>
              </w:rPr>
            </w:pPr>
          </w:p>
        </w:tc>
        <w:tc>
          <w:tcPr>
            <w:tcW w:w="1469" w:type="dxa"/>
          </w:tcPr>
          <w:p w14:paraId="1DAE5E4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BB90277" w14:textId="77777777" w:rsidTr="00876594">
        <w:trPr>
          <w:trHeight w:val="350"/>
        </w:trPr>
        <w:tc>
          <w:tcPr>
            <w:tcW w:w="5327" w:type="dxa"/>
            <w:vAlign w:val="center"/>
          </w:tcPr>
          <w:p w14:paraId="091378A1"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4B076D16" w14:textId="77777777" w:rsidR="0064272B" w:rsidRPr="00E267CD" w:rsidRDefault="0064272B" w:rsidP="00876594">
            <w:pPr>
              <w:jc w:val="center"/>
              <w:rPr>
                <w:rFonts w:ascii="Cambria" w:hAnsi="Cambria" w:cs="Arial"/>
                <w:sz w:val="22"/>
                <w:szCs w:val="22"/>
              </w:rPr>
            </w:pPr>
          </w:p>
        </w:tc>
        <w:tc>
          <w:tcPr>
            <w:tcW w:w="1179" w:type="dxa"/>
          </w:tcPr>
          <w:p w14:paraId="76F0D276" w14:textId="77777777" w:rsidR="0064272B" w:rsidRPr="00E267CD" w:rsidRDefault="0064272B" w:rsidP="00876594">
            <w:pPr>
              <w:jc w:val="center"/>
              <w:rPr>
                <w:rFonts w:ascii="Cambria" w:hAnsi="Cambria" w:cs="Arial"/>
                <w:bCs/>
                <w:sz w:val="22"/>
                <w:szCs w:val="22"/>
              </w:rPr>
            </w:pPr>
          </w:p>
        </w:tc>
        <w:tc>
          <w:tcPr>
            <w:tcW w:w="1469" w:type="dxa"/>
          </w:tcPr>
          <w:p w14:paraId="0FC6E12C"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01E89BB" w14:textId="77777777" w:rsidTr="00876594">
        <w:trPr>
          <w:trHeight w:val="350"/>
        </w:trPr>
        <w:tc>
          <w:tcPr>
            <w:tcW w:w="5327" w:type="dxa"/>
            <w:vAlign w:val="center"/>
          </w:tcPr>
          <w:p w14:paraId="63A072E2"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1D643846" w14:textId="77777777" w:rsidR="0064272B" w:rsidRPr="00E267CD" w:rsidRDefault="0064272B" w:rsidP="00876594">
            <w:pPr>
              <w:jc w:val="center"/>
              <w:rPr>
                <w:rFonts w:ascii="Cambria" w:hAnsi="Cambria" w:cs="Arial"/>
                <w:sz w:val="22"/>
                <w:szCs w:val="22"/>
              </w:rPr>
            </w:pPr>
          </w:p>
        </w:tc>
        <w:tc>
          <w:tcPr>
            <w:tcW w:w="1179" w:type="dxa"/>
          </w:tcPr>
          <w:p w14:paraId="28CF85AF" w14:textId="77777777" w:rsidR="0064272B" w:rsidRPr="00E267CD" w:rsidRDefault="0064272B" w:rsidP="00876594">
            <w:pPr>
              <w:jc w:val="center"/>
              <w:rPr>
                <w:rFonts w:ascii="Cambria" w:hAnsi="Cambria" w:cs="Arial"/>
                <w:bCs/>
                <w:sz w:val="22"/>
                <w:szCs w:val="22"/>
              </w:rPr>
            </w:pPr>
          </w:p>
        </w:tc>
        <w:tc>
          <w:tcPr>
            <w:tcW w:w="1469" w:type="dxa"/>
          </w:tcPr>
          <w:p w14:paraId="3C48638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3E93F4BE" w14:textId="77777777" w:rsidTr="00876594">
        <w:trPr>
          <w:trHeight w:val="350"/>
        </w:trPr>
        <w:tc>
          <w:tcPr>
            <w:tcW w:w="5327" w:type="dxa"/>
            <w:vAlign w:val="center"/>
          </w:tcPr>
          <w:p w14:paraId="6E96AF69"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25D43F3D" w14:textId="77777777" w:rsidR="0064272B" w:rsidRPr="00E267CD" w:rsidRDefault="0064272B" w:rsidP="00876594">
            <w:pPr>
              <w:jc w:val="center"/>
              <w:rPr>
                <w:rFonts w:ascii="Cambria" w:hAnsi="Cambria" w:cs="Arial"/>
                <w:sz w:val="22"/>
                <w:szCs w:val="22"/>
              </w:rPr>
            </w:pPr>
          </w:p>
        </w:tc>
        <w:tc>
          <w:tcPr>
            <w:tcW w:w="1179" w:type="dxa"/>
          </w:tcPr>
          <w:p w14:paraId="5A8AD6CF" w14:textId="77777777" w:rsidR="0064272B" w:rsidRPr="00E267CD" w:rsidRDefault="0064272B" w:rsidP="00876594">
            <w:pPr>
              <w:jc w:val="center"/>
              <w:rPr>
                <w:rFonts w:ascii="Cambria" w:hAnsi="Cambria" w:cs="Arial"/>
                <w:bCs/>
                <w:sz w:val="22"/>
                <w:szCs w:val="22"/>
              </w:rPr>
            </w:pPr>
          </w:p>
        </w:tc>
        <w:tc>
          <w:tcPr>
            <w:tcW w:w="1469" w:type="dxa"/>
          </w:tcPr>
          <w:p w14:paraId="1B5FA043"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26FC4DD" w14:textId="77777777" w:rsidTr="00876594">
        <w:trPr>
          <w:trHeight w:val="350"/>
        </w:trPr>
        <w:tc>
          <w:tcPr>
            <w:tcW w:w="5327" w:type="dxa"/>
            <w:vAlign w:val="center"/>
          </w:tcPr>
          <w:p w14:paraId="4D210506"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06CA9585" w14:textId="77777777" w:rsidR="0064272B" w:rsidRPr="00E267CD" w:rsidRDefault="0064272B" w:rsidP="00876594">
            <w:pPr>
              <w:jc w:val="center"/>
              <w:rPr>
                <w:rFonts w:ascii="Cambria" w:hAnsi="Cambria" w:cs="Arial"/>
                <w:sz w:val="22"/>
                <w:szCs w:val="22"/>
              </w:rPr>
            </w:pPr>
          </w:p>
        </w:tc>
        <w:tc>
          <w:tcPr>
            <w:tcW w:w="1179" w:type="dxa"/>
          </w:tcPr>
          <w:p w14:paraId="24D6B6BB" w14:textId="77777777" w:rsidR="0064272B" w:rsidRPr="00E267CD" w:rsidRDefault="0064272B" w:rsidP="00876594">
            <w:pPr>
              <w:jc w:val="center"/>
              <w:rPr>
                <w:rFonts w:ascii="Cambria" w:hAnsi="Cambria" w:cs="Arial"/>
                <w:bCs/>
                <w:sz w:val="22"/>
                <w:szCs w:val="22"/>
              </w:rPr>
            </w:pPr>
          </w:p>
        </w:tc>
        <w:tc>
          <w:tcPr>
            <w:tcW w:w="1469" w:type="dxa"/>
          </w:tcPr>
          <w:p w14:paraId="5C2CEC3D"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94F0C70" w14:textId="77777777" w:rsidTr="00876594">
        <w:trPr>
          <w:trHeight w:val="350"/>
        </w:trPr>
        <w:tc>
          <w:tcPr>
            <w:tcW w:w="5327" w:type="dxa"/>
            <w:vAlign w:val="center"/>
          </w:tcPr>
          <w:p w14:paraId="54E030EB"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37C19105" w14:textId="77777777" w:rsidR="0064272B" w:rsidRPr="00E267CD" w:rsidRDefault="0064272B" w:rsidP="00876594">
            <w:pPr>
              <w:jc w:val="center"/>
              <w:rPr>
                <w:rFonts w:ascii="Cambria" w:hAnsi="Cambria" w:cs="Arial"/>
                <w:sz w:val="22"/>
                <w:szCs w:val="22"/>
              </w:rPr>
            </w:pPr>
          </w:p>
        </w:tc>
        <w:tc>
          <w:tcPr>
            <w:tcW w:w="1179" w:type="dxa"/>
          </w:tcPr>
          <w:p w14:paraId="17E54B01" w14:textId="77777777" w:rsidR="0064272B" w:rsidRPr="00E267CD" w:rsidRDefault="0064272B" w:rsidP="00876594">
            <w:pPr>
              <w:jc w:val="center"/>
              <w:rPr>
                <w:rFonts w:ascii="Cambria" w:hAnsi="Cambria" w:cs="Arial"/>
                <w:bCs/>
                <w:sz w:val="22"/>
                <w:szCs w:val="22"/>
              </w:rPr>
            </w:pPr>
          </w:p>
        </w:tc>
        <w:tc>
          <w:tcPr>
            <w:tcW w:w="1469" w:type="dxa"/>
          </w:tcPr>
          <w:p w14:paraId="527B253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E19FECD" w14:textId="77777777" w:rsidTr="00876594">
        <w:trPr>
          <w:trHeight w:val="350"/>
        </w:trPr>
        <w:tc>
          <w:tcPr>
            <w:tcW w:w="5327" w:type="dxa"/>
            <w:vAlign w:val="center"/>
          </w:tcPr>
          <w:p w14:paraId="489D08A4"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4B616141" w14:textId="77777777" w:rsidR="0064272B" w:rsidRPr="00E267CD" w:rsidRDefault="0064272B" w:rsidP="00876594">
            <w:pPr>
              <w:jc w:val="center"/>
              <w:rPr>
                <w:rFonts w:ascii="Cambria" w:hAnsi="Cambria" w:cs="Arial"/>
                <w:sz w:val="22"/>
                <w:szCs w:val="22"/>
              </w:rPr>
            </w:pPr>
          </w:p>
        </w:tc>
        <w:tc>
          <w:tcPr>
            <w:tcW w:w="1179" w:type="dxa"/>
          </w:tcPr>
          <w:p w14:paraId="71DCE71B" w14:textId="77777777" w:rsidR="0064272B" w:rsidRPr="00E267CD" w:rsidRDefault="0064272B" w:rsidP="00876594">
            <w:pPr>
              <w:jc w:val="center"/>
              <w:rPr>
                <w:rFonts w:ascii="Cambria" w:hAnsi="Cambria" w:cs="Arial"/>
                <w:bCs/>
                <w:sz w:val="22"/>
                <w:szCs w:val="22"/>
              </w:rPr>
            </w:pPr>
          </w:p>
        </w:tc>
        <w:tc>
          <w:tcPr>
            <w:tcW w:w="1469" w:type="dxa"/>
          </w:tcPr>
          <w:p w14:paraId="429AF79C"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F42DBAE" w14:textId="77777777" w:rsidTr="00876594">
        <w:trPr>
          <w:trHeight w:val="350"/>
        </w:trPr>
        <w:tc>
          <w:tcPr>
            <w:tcW w:w="5327" w:type="dxa"/>
            <w:vAlign w:val="center"/>
          </w:tcPr>
          <w:p w14:paraId="5650E439" w14:textId="77777777" w:rsidR="0064272B" w:rsidRPr="004F4B4B" w:rsidRDefault="0064272B"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7850522B" w14:textId="77777777" w:rsidR="0064272B" w:rsidRPr="00E267CD" w:rsidRDefault="0064272B" w:rsidP="00876594">
            <w:pPr>
              <w:jc w:val="center"/>
              <w:rPr>
                <w:rFonts w:ascii="Cambria" w:hAnsi="Cambria" w:cs="Arial"/>
                <w:sz w:val="22"/>
                <w:szCs w:val="22"/>
              </w:rPr>
            </w:pPr>
          </w:p>
        </w:tc>
        <w:tc>
          <w:tcPr>
            <w:tcW w:w="1179" w:type="dxa"/>
          </w:tcPr>
          <w:p w14:paraId="3C6D384D" w14:textId="77777777" w:rsidR="0064272B" w:rsidRPr="00E267CD" w:rsidRDefault="0064272B" w:rsidP="00876594">
            <w:pPr>
              <w:jc w:val="center"/>
              <w:rPr>
                <w:rFonts w:ascii="Cambria" w:hAnsi="Cambria" w:cs="Arial"/>
                <w:bCs/>
                <w:sz w:val="22"/>
                <w:szCs w:val="22"/>
              </w:rPr>
            </w:pPr>
          </w:p>
        </w:tc>
        <w:tc>
          <w:tcPr>
            <w:tcW w:w="1469" w:type="dxa"/>
          </w:tcPr>
          <w:p w14:paraId="4515C567"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28E2D6C" w14:textId="77777777" w:rsidTr="00876594">
        <w:trPr>
          <w:trHeight w:val="350"/>
        </w:trPr>
        <w:tc>
          <w:tcPr>
            <w:tcW w:w="5327" w:type="dxa"/>
            <w:vAlign w:val="center"/>
          </w:tcPr>
          <w:p w14:paraId="72F28530" w14:textId="77777777" w:rsidR="0064272B" w:rsidRPr="004F4B4B" w:rsidRDefault="0064272B"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Pripomienkové konanie k vypracovanej dokumentácii</w:t>
            </w:r>
          </w:p>
        </w:tc>
        <w:tc>
          <w:tcPr>
            <w:tcW w:w="1085" w:type="dxa"/>
          </w:tcPr>
          <w:p w14:paraId="5CEC80B1" w14:textId="77777777" w:rsidR="0064272B" w:rsidRPr="00E267CD" w:rsidRDefault="0064272B" w:rsidP="00876594">
            <w:pPr>
              <w:jc w:val="center"/>
              <w:rPr>
                <w:rFonts w:ascii="Cambria" w:hAnsi="Cambria" w:cs="Arial"/>
                <w:sz w:val="22"/>
                <w:szCs w:val="22"/>
              </w:rPr>
            </w:pPr>
          </w:p>
        </w:tc>
        <w:tc>
          <w:tcPr>
            <w:tcW w:w="1179" w:type="dxa"/>
          </w:tcPr>
          <w:p w14:paraId="7811E2AF" w14:textId="77777777" w:rsidR="0064272B" w:rsidRPr="00E267CD" w:rsidRDefault="0064272B" w:rsidP="00876594">
            <w:pPr>
              <w:jc w:val="center"/>
              <w:rPr>
                <w:rFonts w:ascii="Cambria" w:hAnsi="Cambria" w:cs="Arial"/>
                <w:bCs/>
                <w:sz w:val="22"/>
                <w:szCs w:val="22"/>
              </w:rPr>
            </w:pPr>
          </w:p>
        </w:tc>
        <w:tc>
          <w:tcPr>
            <w:tcW w:w="1469" w:type="dxa"/>
          </w:tcPr>
          <w:p w14:paraId="6132525A"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5A7A3C0" w14:textId="77777777" w:rsidTr="00876594">
        <w:trPr>
          <w:trHeight w:val="350"/>
        </w:trPr>
        <w:tc>
          <w:tcPr>
            <w:tcW w:w="5327" w:type="dxa"/>
            <w:vAlign w:val="center"/>
          </w:tcPr>
          <w:p w14:paraId="03716334" w14:textId="77777777" w:rsidR="0064272B" w:rsidRPr="004F4B4B" w:rsidRDefault="0064272B"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FF762A3" w14:textId="77777777" w:rsidR="0064272B" w:rsidRPr="00E267CD" w:rsidRDefault="0064272B" w:rsidP="00876594">
            <w:pPr>
              <w:jc w:val="center"/>
              <w:rPr>
                <w:rFonts w:ascii="Cambria" w:hAnsi="Cambria" w:cs="Arial"/>
                <w:sz w:val="22"/>
                <w:szCs w:val="22"/>
              </w:rPr>
            </w:pPr>
          </w:p>
        </w:tc>
        <w:tc>
          <w:tcPr>
            <w:tcW w:w="1179" w:type="dxa"/>
          </w:tcPr>
          <w:p w14:paraId="408FC927" w14:textId="77777777" w:rsidR="0064272B" w:rsidRPr="00E267CD" w:rsidRDefault="0064272B" w:rsidP="00876594">
            <w:pPr>
              <w:jc w:val="center"/>
              <w:rPr>
                <w:rFonts w:ascii="Cambria" w:hAnsi="Cambria" w:cs="Arial"/>
                <w:bCs/>
                <w:sz w:val="22"/>
                <w:szCs w:val="22"/>
              </w:rPr>
            </w:pPr>
          </w:p>
        </w:tc>
        <w:tc>
          <w:tcPr>
            <w:tcW w:w="1469" w:type="dxa"/>
          </w:tcPr>
          <w:p w14:paraId="6724B103"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736EE63B" w14:textId="77777777" w:rsidTr="00876594">
        <w:trPr>
          <w:trHeight w:val="350"/>
        </w:trPr>
        <w:tc>
          <w:tcPr>
            <w:tcW w:w="5327" w:type="dxa"/>
            <w:vAlign w:val="center"/>
          </w:tcPr>
          <w:p w14:paraId="0B41A032"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6FAB4E6A"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9EC37D0"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1625F16B"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8AB5AF4"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70CD2E9C"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0A820D10" w14:textId="77777777" w:rsidR="0064272B" w:rsidRPr="00E267CD" w:rsidRDefault="0064272B" w:rsidP="00876594">
            <w:pPr>
              <w:jc w:val="center"/>
              <w:rPr>
                <w:rFonts w:ascii="Cambria" w:hAnsi="Cambria" w:cs="Arial"/>
                <w:sz w:val="22"/>
                <w:szCs w:val="22"/>
              </w:rPr>
            </w:pPr>
          </w:p>
        </w:tc>
        <w:tc>
          <w:tcPr>
            <w:tcW w:w="1179" w:type="dxa"/>
          </w:tcPr>
          <w:p w14:paraId="3A3BD1FD" w14:textId="77777777" w:rsidR="0064272B" w:rsidRPr="00E267CD" w:rsidRDefault="0064272B" w:rsidP="00876594">
            <w:pPr>
              <w:jc w:val="center"/>
              <w:rPr>
                <w:rFonts w:ascii="Cambria" w:hAnsi="Cambria" w:cs="Arial"/>
                <w:bCs/>
                <w:sz w:val="22"/>
                <w:szCs w:val="22"/>
              </w:rPr>
            </w:pPr>
          </w:p>
        </w:tc>
        <w:tc>
          <w:tcPr>
            <w:tcW w:w="1469" w:type="dxa"/>
          </w:tcPr>
          <w:p w14:paraId="23F3B313" w14:textId="77777777" w:rsidR="0064272B" w:rsidRPr="00E267CD" w:rsidRDefault="0064272B" w:rsidP="00876594">
            <w:pPr>
              <w:rPr>
                <w:rFonts w:ascii="Cambria" w:hAnsi="Cambria" w:cs="Arial"/>
                <w:sz w:val="22"/>
                <w:szCs w:val="22"/>
              </w:rPr>
            </w:pPr>
          </w:p>
          <w:p w14:paraId="5729A369"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7DAA3A6F" w14:textId="77777777" w:rsidTr="00876594">
        <w:trPr>
          <w:trHeight w:val="350"/>
        </w:trPr>
        <w:tc>
          <w:tcPr>
            <w:tcW w:w="5327" w:type="dxa"/>
            <w:vAlign w:val="center"/>
          </w:tcPr>
          <w:p w14:paraId="008365A4" w14:textId="77777777" w:rsidR="0064272B" w:rsidRPr="004F4B4B"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4BDEEFF6"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42A890BA" w14:textId="1EC48A67"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57C50523" w14:textId="5935BBE8"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3C62FA30" w14:textId="49192409"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3C24E18C" w14:textId="77777777" w:rsidR="0064272B" w:rsidRPr="00E267CD" w:rsidRDefault="0064272B" w:rsidP="00876594">
            <w:pPr>
              <w:pStyle w:val="Heading5"/>
              <w:jc w:val="center"/>
              <w:rPr>
                <w:rFonts w:ascii="Cambria" w:hAnsi="Cambria" w:cs="Arial"/>
                <w:b w:val="0"/>
                <w:sz w:val="22"/>
                <w:szCs w:val="22"/>
              </w:rPr>
            </w:pPr>
          </w:p>
        </w:tc>
        <w:tc>
          <w:tcPr>
            <w:tcW w:w="1179" w:type="dxa"/>
          </w:tcPr>
          <w:p w14:paraId="6DED9717" w14:textId="77777777" w:rsidR="0064272B" w:rsidRPr="00E267CD" w:rsidRDefault="0064272B" w:rsidP="00876594">
            <w:pPr>
              <w:pStyle w:val="Heading5"/>
              <w:jc w:val="center"/>
              <w:rPr>
                <w:rFonts w:ascii="Cambria" w:hAnsi="Cambria" w:cs="Arial"/>
                <w:b w:val="0"/>
                <w:sz w:val="22"/>
                <w:szCs w:val="22"/>
              </w:rPr>
            </w:pPr>
          </w:p>
        </w:tc>
        <w:tc>
          <w:tcPr>
            <w:tcW w:w="1469" w:type="dxa"/>
          </w:tcPr>
          <w:p w14:paraId="4ECA4863" w14:textId="77777777" w:rsidR="0064272B" w:rsidRPr="00E267CD" w:rsidRDefault="0064272B" w:rsidP="00876594">
            <w:pPr>
              <w:rPr>
                <w:rFonts w:ascii="Cambria" w:hAnsi="Cambria" w:cs="Arial"/>
                <w:sz w:val="22"/>
                <w:szCs w:val="22"/>
              </w:rPr>
            </w:pPr>
          </w:p>
          <w:p w14:paraId="4147E1B2"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2B33E008" w14:textId="77777777" w:rsidTr="00876594">
        <w:trPr>
          <w:trHeight w:val="350"/>
        </w:trPr>
        <w:tc>
          <w:tcPr>
            <w:tcW w:w="5327" w:type="dxa"/>
            <w:vAlign w:val="center"/>
          </w:tcPr>
          <w:p w14:paraId="0690AD30"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7750BD76" w14:textId="77777777" w:rsidR="0064272B" w:rsidRPr="00E267CD" w:rsidRDefault="0064272B" w:rsidP="00876594">
            <w:pPr>
              <w:pStyle w:val="Heading5"/>
              <w:jc w:val="center"/>
              <w:rPr>
                <w:rFonts w:ascii="Cambria" w:hAnsi="Cambria" w:cs="Arial"/>
                <w:b w:val="0"/>
                <w:sz w:val="22"/>
                <w:szCs w:val="22"/>
              </w:rPr>
            </w:pPr>
          </w:p>
        </w:tc>
        <w:tc>
          <w:tcPr>
            <w:tcW w:w="1179" w:type="dxa"/>
          </w:tcPr>
          <w:p w14:paraId="6F814C74" w14:textId="77777777" w:rsidR="0064272B" w:rsidRPr="00E267CD" w:rsidRDefault="0064272B" w:rsidP="00876594">
            <w:pPr>
              <w:jc w:val="center"/>
              <w:rPr>
                <w:rFonts w:ascii="Cambria" w:hAnsi="Cambria" w:cs="Arial"/>
                <w:sz w:val="22"/>
                <w:szCs w:val="22"/>
              </w:rPr>
            </w:pPr>
          </w:p>
        </w:tc>
        <w:tc>
          <w:tcPr>
            <w:tcW w:w="1469" w:type="dxa"/>
          </w:tcPr>
          <w:p w14:paraId="4E5EF042"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2CCA6BE1" w14:textId="77777777" w:rsidTr="00876594">
        <w:trPr>
          <w:trHeight w:val="350"/>
        </w:trPr>
        <w:tc>
          <w:tcPr>
            <w:tcW w:w="5327" w:type="dxa"/>
            <w:vAlign w:val="center"/>
          </w:tcPr>
          <w:p w14:paraId="00265466"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59807717" w14:textId="77777777" w:rsidR="0064272B" w:rsidRPr="00E267CD" w:rsidRDefault="0064272B" w:rsidP="00876594">
            <w:pPr>
              <w:pStyle w:val="Heading5"/>
              <w:jc w:val="center"/>
              <w:rPr>
                <w:rFonts w:ascii="Cambria" w:hAnsi="Cambria" w:cs="Arial"/>
                <w:b w:val="0"/>
                <w:sz w:val="22"/>
                <w:szCs w:val="22"/>
              </w:rPr>
            </w:pPr>
          </w:p>
        </w:tc>
        <w:tc>
          <w:tcPr>
            <w:tcW w:w="1179" w:type="dxa"/>
          </w:tcPr>
          <w:p w14:paraId="30658360" w14:textId="77777777" w:rsidR="0064272B" w:rsidRPr="00E267CD" w:rsidRDefault="0064272B" w:rsidP="00876594">
            <w:pPr>
              <w:jc w:val="center"/>
              <w:rPr>
                <w:rFonts w:ascii="Cambria" w:hAnsi="Cambria" w:cs="Arial"/>
                <w:sz w:val="22"/>
                <w:szCs w:val="22"/>
              </w:rPr>
            </w:pPr>
          </w:p>
        </w:tc>
        <w:tc>
          <w:tcPr>
            <w:tcW w:w="1469" w:type="dxa"/>
          </w:tcPr>
          <w:p w14:paraId="416DCFD1"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1D6D5D16" w14:textId="77777777" w:rsidTr="00876594">
        <w:trPr>
          <w:trHeight w:val="350"/>
        </w:trPr>
        <w:tc>
          <w:tcPr>
            <w:tcW w:w="5327" w:type="dxa"/>
            <w:vAlign w:val="center"/>
          </w:tcPr>
          <w:p w14:paraId="6C99603E"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530E0BA1" w14:textId="77777777" w:rsidR="0064272B" w:rsidRPr="00E267CD" w:rsidRDefault="0064272B" w:rsidP="00876594">
            <w:pPr>
              <w:pStyle w:val="Heading5"/>
              <w:jc w:val="center"/>
              <w:rPr>
                <w:rFonts w:ascii="Cambria" w:hAnsi="Cambria" w:cs="Arial"/>
                <w:b w:val="0"/>
                <w:sz w:val="22"/>
                <w:szCs w:val="22"/>
              </w:rPr>
            </w:pPr>
          </w:p>
        </w:tc>
        <w:tc>
          <w:tcPr>
            <w:tcW w:w="1179" w:type="dxa"/>
          </w:tcPr>
          <w:p w14:paraId="5CE108E9" w14:textId="77777777" w:rsidR="0064272B" w:rsidRPr="00E267CD" w:rsidRDefault="0064272B" w:rsidP="00876594">
            <w:pPr>
              <w:jc w:val="center"/>
              <w:rPr>
                <w:rFonts w:ascii="Cambria" w:hAnsi="Cambria" w:cs="Arial"/>
                <w:sz w:val="22"/>
                <w:szCs w:val="22"/>
              </w:rPr>
            </w:pPr>
          </w:p>
        </w:tc>
        <w:tc>
          <w:tcPr>
            <w:tcW w:w="1469" w:type="dxa"/>
          </w:tcPr>
          <w:p w14:paraId="401FC24A"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00120D4E" w14:textId="77777777" w:rsidTr="00876594">
        <w:trPr>
          <w:trHeight w:val="350"/>
        </w:trPr>
        <w:tc>
          <w:tcPr>
            <w:tcW w:w="5327" w:type="dxa"/>
            <w:vAlign w:val="center"/>
          </w:tcPr>
          <w:p w14:paraId="0798E46C"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0F7FA508" w14:textId="77777777" w:rsidR="0064272B" w:rsidRPr="00E267CD" w:rsidRDefault="0064272B" w:rsidP="00876594">
            <w:pPr>
              <w:pStyle w:val="Heading5"/>
              <w:jc w:val="center"/>
              <w:rPr>
                <w:rFonts w:ascii="Cambria" w:hAnsi="Cambria" w:cs="Arial"/>
                <w:b w:val="0"/>
                <w:sz w:val="22"/>
                <w:szCs w:val="22"/>
              </w:rPr>
            </w:pPr>
          </w:p>
        </w:tc>
        <w:tc>
          <w:tcPr>
            <w:tcW w:w="1179" w:type="dxa"/>
          </w:tcPr>
          <w:p w14:paraId="2EEAD450" w14:textId="77777777" w:rsidR="0064272B" w:rsidRPr="00E267CD" w:rsidRDefault="0064272B" w:rsidP="00876594">
            <w:pPr>
              <w:jc w:val="center"/>
              <w:rPr>
                <w:rFonts w:ascii="Cambria" w:hAnsi="Cambria" w:cs="Arial"/>
                <w:sz w:val="22"/>
                <w:szCs w:val="22"/>
              </w:rPr>
            </w:pPr>
          </w:p>
        </w:tc>
        <w:tc>
          <w:tcPr>
            <w:tcW w:w="1469" w:type="dxa"/>
          </w:tcPr>
          <w:p w14:paraId="01DFC19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14C04573" w14:textId="77777777" w:rsidTr="00876594">
        <w:trPr>
          <w:trHeight w:val="350"/>
        </w:trPr>
        <w:tc>
          <w:tcPr>
            <w:tcW w:w="5327" w:type="dxa"/>
            <w:vAlign w:val="center"/>
          </w:tcPr>
          <w:p w14:paraId="4F952834" w14:textId="77777777" w:rsidR="0064272B" w:rsidRPr="005C7509" w:rsidRDefault="0064272B" w:rsidP="005C7509">
            <w:pPr>
              <w:jc w:val="both"/>
              <w:rPr>
                <w:rFonts w:ascii="Cambria" w:hAnsi="Cambria" w:cs="Arial"/>
                <w:sz w:val="22"/>
                <w:szCs w:val="22"/>
              </w:rPr>
            </w:pPr>
            <w:r w:rsidRPr="00FC2579">
              <w:rPr>
                <w:rFonts w:ascii="Cambria" w:hAnsi="Cambria" w:cs="Arial"/>
                <w:sz w:val="22"/>
                <w:szCs w:val="22"/>
                <w:u w:val="single"/>
              </w:rPr>
              <w:lastRenderedPageBreak/>
              <w:t>Výstupy</w:t>
            </w:r>
            <w:r w:rsidRPr="005C7509">
              <w:rPr>
                <w:rFonts w:ascii="Cambria" w:hAnsi="Cambria" w:cs="Arial"/>
                <w:sz w:val="22"/>
                <w:szCs w:val="22"/>
              </w:rPr>
              <w:t>:</w:t>
            </w:r>
          </w:p>
          <w:p w14:paraId="28342C93" w14:textId="710A437F"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749EDC90" w14:textId="08B19B83"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0D80865D" w14:textId="77777777" w:rsidR="0064272B" w:rsidRPr="00E267CD" w:rsidRDefault="0064272B" w:rsidP="00876594">
            <w:pPr>
              <w:pStyle w:val="Heading5"/>
              <w:jc w:val="center"/>
              <w:rPr>
                <w:rFonts w:ascii="Cambria" w:hAnsi="Cambria" w:cs="Arial"/>
                <w:b w:val="0"/>
                <w:sz w:val="22"/>
                <w:szCs w:val="22"/>
              </w:rPr>
            </w:pPr>
          </w:p>
        </w:tc>
        <w:tc>
          <w:tcPr>
            <w:tcW w:w="1179" w:type="dxa"/>
          </w:tcPr>
          <w:p w14:paraId="16AF4F9E" w14:textId="77777777" w:rsidR="0064272B" w:rsidRPr="00E267CD" w:rsidRDefault="0064272B" w:rsidP="00876594">
            <w:pPr>
              <w:jc w:val="center"/>
              <w:rPr>
                <w:rFonts w:ascii="Cambria" w:hAnsi="Cambria" w:cs="Arial"/>
                <w:sz w:val="22"/>
                <w:szCs w:val="22"/>
              </w:rPr>
            </w:pPr>
          </w:p>
        </w:tc>
        <w:tc>
          <w:tcPr>
            <w:tcW w:w="1469" w:type="dxa"/>
          </w:tcPr>
          <w:p w14:paraId="5E8E0BDB" w14:textId="77777777" w:rsidR="0064272B" w:rsidRPr="00E267CD" w:rsidRDefault="0064272B" w:rsidP="00876594">
            <w:pPr>
              <w:rPr>
                <w:rFonts w:ascii="Cambria" w:hAnsi="Cambria" w:cs="Arial"/>
                <w:sz w:val="22"/>
                <w:szCs w:val="22"/>
              </w:rPr>
            </w:pPr>
          </w:p>
          <w:p w14:paraId="0A69B7E3"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2875D334" w14:textId="77777777" w:rsidTr="00876594">
        <w:trPr>
          <w:trHeight w:val="350"/>
        </w:trPr>
        <w:tc>
          <w:tcPr>
            <w:tcW w:w="5327" w:type="dxa"/>
            <w:vAlign w:val="center"/>
          </w:tcPr>
          <w:p w14:paraId="2F351948" w14:textId="77777777" w:rsidR="0064272B" w:rsidRPr="004F4B4B" w:rsidRDefault="0064272B"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2317A418"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5CFEE464" w14:textId="692A0A80"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398CA898" w14:textId="4B24FCB0"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642CA802" w14:textId="1C7D7A66"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203637EF" w14:textId="77777777" w:rsidR="0064272B" w:rsidRPr="00E267CD" w:rsidRDefault="0064272B" w:rsidP="00876594">
            <w:pPr>
              <w:pStyle w:val="Heading5"/>
              <w:jc w:val="center"/>
              <w:rPr>
                <w:rFonts w:ascii="Cambria" w:hAnsi="Cambria" w:cs="Arial"/>
                <w:b w:val="0"/>
                <w:sz w:val="22"/>
                <w:szCs w:val="22"/>
              </w:rPr>
            </w:pPr>
          </w:p>
        </w:tc>
        <w:tc>
          <w:tcPr>
            <w:tcW w:w="1179" w:type="dxa"/>
          </w:tcPr>
          <w:p w14:paraId="5B0C922E" w14:textId="77777777" w:rsidR="0064272B" w:rsidRPr="00E267CD" w:rsidRDefault="0064272B" w:rsidP="00876594">
            <w:pPr>
              <w:jc w:val="center"/>
              <w:rPr>
                <w:rFonts w:ascii="Cambria" w:hAnsi="Cambria" w:cs="Arial"/>
                <w:sz w:val="22"/>
                <w:szCs w:val="22"/>
              </w:rPr>
            </w:pPr>
          </w:p>
        </w:tc>
        <w:tc>
          <w:tcPr>
            <w:tcW w:w="1469" w:type="dxa"/>
          </w:tcPr>
          <w:p w14:paraId="0C50DE0F" w14:textId="77777777" w:rsidR="0064272B" w:rsidRPr="00E267CD" w:rsidRDefault="0064272B" w:rsidP="00876594">
            <w:pPr>
              <w:rPr>
                <w:rFonts w:ascii="Cambria" w:hAnsi="Cambria" w:cs="Arial"/>
                <w:sz w:val="22"/>
                <w:szCs w:val="22"/>
              </w:rPr>
            </w:pPr>
          </w:p>
          <w:p w14:paraId="156395C8"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4C8700E7" w14:textId="77777777" w:rsidTr="00876594">
        <w:trPr>
          <w:trHeight w:val="350"/>
        </w:trPr>
        <w:tc>
          <w:tcPr>
            <w:tcW w:w="5327" w:type="dxa"/>
            <w:vAlign w:val="center"/>
          </w:tcPr>
          <w:p w14:paraId="4B34388C"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2D6A37B7" w14:textId="77777777" w:rsidR="0064272B" w:rsidRPr="00E267CD" w:rsidRDefault="0064272B" w:rsidP="00876594">
            <w:pPr>
              <w:pStyle w:val="Heading5"/>
              <w:jc w:val="center"/>
              <w:rPr>
                <w:rFonts w:ascii="Cambria" w:hAnsi="Cambria" w:cs="Arial"/>
                <w:b w:val="0"/>
                <w:sz w:val="22"/>
                <w:szCs w:val="22"/>
              </w:rPr>
            </w:pPr>
          </w:p>
        </w:tc>
        <w:tc>
          <w:tcPr>
            <w:tcW w:w="1179" w:type="dxa"/>
          </w:tcPr>
          <w:p w14:paraId="5EE82DB0" w14:textId="77777777" w:rsidR="0064272B" w:rsidRPr="00E267CD" w:rsidRDefault="0064272B" w:rsidP="00876594">
            <w:pPr>
              <w:jc w:val="center"/>
              <w:rPr>
                <w:rFonts w:ascii="Cambria" w:hAnsi="Cambria" w:cs="Arial"/>
                <w:sz w:val="22"/>
                <w:szCs w:val="22"/>
              </w:rPr>
            </w:pPr>
          </w:p>
        </w:tc>
        <w:tc>
          <w:tcPr>
            <w:tcW w:w="1469" w:type="dxa"/>
          </w:tcPr>
          <w:p w14:paraId="0C2D9A59"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FA7BBB" w:rsidRPr="00E267CD" w14:paraId="38EAACDE" w14:textId="77777777" w:rsidTr="00B77ABA">
        <w:trPr>
          <w:trHeight w:val="350"/>
        </w:trPr>
        <w:tc>
          <w:tcPr>
            <w:tcW w:w="5327" w:type="dxa"/>
            <w:vAlign w:val="center"/>
          </w:tcPr>
          <w:p w14:paraId="62BDA793" w14:textId="77777777" w:rsidR="00FA7BBB" w:rsidRPr="004F4B4B" w:rsidRDefault="00FA7BBB" w:rsidP="00B77ABA">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A</w:t>
            </w:r>
          </w:p>
        </w:tc>
        <w:tc>
          <w:tcPr>
            <w:tcW w:w="1085" w:type="dxa"/>
          </w:tcPr>
          <w:p w14:paraId="20D28DBE" w14:textId="77777777" w:rsidR="00FA7BBB" w:rsidRPr="00E267CD" w:rsidRDefault="00FA7BBB" w:rsidP="00B77ABA">
            <w:pPr>
              <w:pStyle w:val="Heading5"/>
              <w:jc w:val="center"/>
              <w:rPr>
                <w:rFonts w:ascii="Cambria" w:hAnsi="Cambria" w:cs="Arial"/>
                <w:b w:val="0"/>
                <w:sz w:val="22"/>
                <w:szCs w:val="22"/>
              </w:rPr>
            </w:pPr>
          </w:p>
        </w:tc>
        <w:tc>
          <w:tcPr>
            <w:tcW w:w="1179" w:type="dxa"/>
          </w:tcPr>
          <w:p w14:paraId="4894759C" w14:textId="77777777" w:rsidR="00FA7BBB" w:rsidRPr="00E267CD" w:rsidRDefault="00FA7BBB" w:rsidP="00B77ABA">
            <w:pPr>
              <w:jc w:val="center"/>
              <w:rPr>
                <w:rFonts w:ascii="Cambria" w:hAnsi="Cambria" w:cs="Arial"/>
                <w:sz w:val="22"/>
                <w:szCs w:val="22"/>
              </w:rPr>
            </w:pPr>
          </w:p>
        </w:tc>
        <w:tc>
          <w:tcPr>
            <w:tcW w:w="1469" w:type="dxa"/>
          </w:tcPr>
          <w:p w14:paraId="0270B55F" w14:textId="77777777" w:rsidR="00FA7BBB" w:rsidRPr="00E267CD" w:rsidRDefault="00FA7BBB" w:rsidP="00B77ABA">
            <w:pPr>
              <w:rPr>
                <w:rFonts w:ascii="Cambria" w:hAnsi="Cambria" w:cs="Arial"/>
                <w:sz w:val="22"/>
                <w:szCs w:val="22"/>
              </w:rPr>
            </w:pPr>
            <w:r>
              <w:rPr>
                <w:rFonts w:ascii="Cambria" w:hAnsi="Cambria" w:cs="Arial"/>
                <w:sz w:val="22"/>
                <w:szCs w:val="22"/>
              </w:rPr>
              <w:t>externý dodávateľ</w:t>
            </w:r>
          </w:p>
        </w:tc>
      </w:tr>
      <w:tr w:rsidR="00FA7BBB" w:rsidRPr="00E267CD" w14:paraId="581D699F" w14:textId="77777777" w:rsidTr="00B77ABA">
        <w:trPr>
          <w:trHeight w:val="350"/>
        </w:trPr>
        <w:tc>
          <w:tcPr>
            <w:tcW w:w="5327" w:type="dxa"/>
            <w:vAlign w:val="center"/>
          </w:tcPr>
          <w:p w14:paraId="1DF692B3" w14:textId="77777777" w:rsidR="00FA7BBB" w:rsidRPr="004F4B4B" w:rsidRDefault="00FA7BBB" w:rsidP="00B77ABA">
            <w:pPr>
              <w:pStyle w:val="ListParagraph"/>
              <w:numPr>
                <w:ilvl w:val="2"/>
                <w:numId w:val="390"/>
              </w:numPr>
              <w:spacing w:after="0"/>
              <w:ind w:left="883" w:hanging="570"/>
              <w:jc w:val="both"/>
              <w:rPr>
                <w:rFonts w:ascii="Cambria" w:hAnsi="Cambria" w:cs="Arial"/>
                <w:bCs/>
              </w:rPr>
            </w:pPr>
            <w:r>
              <w:rPr>
                <w:rFonts w:ascii="Cambria" w:hAnsi="Cambria" w:cs="Arial"/>
                <w:bCs/>
              </w:rPr>
              <w:t>Odstránenie nedostatkov z bezpečnostného testovania</w:t>
            </w:r>
          </w:p>
        </w:tc>
        <w:tc>
          <w:tcPr>
            <w:tcW w:w="1085" w:type="dxa"/>
          </w:tcPr>
          <w:p w14:paraId="1766A38A" w14:textId="77777777" w:rsidR="00FA7BBB" w:rsidRPr="00E267CD" w:rsidRDefault="00FA7BBB" w:rsidP="00B77ABA">
            <w:pPr>
              <w:pStyle w:val="Heading5"/>
              <w:jc w:val="center"/>
              <w:rPr>
                <w:rFonts w:ascii="Cambria" w:hAnsi="Cambria" w:cs="Arial"/>
                <w:b w:val="0"/>
                <w:sz w:val="22"/>
                <w:szCs w:val="22"/>
              </w:rPr>
            </w:pPr>
          </w:p>
        </w:tc>
        <w:tc>
          <w:tcPr>
            <w:tcW w:w="1179" w:type="dxa"/>
          </w:tcPr>
          <w:p w14:paraId="579C95AF" w14:textId="77777777" w:rsidR="00FA7BBB" w:rsidRPr="00E267CD" w:rsidRDefault="00FA7BBB" w:rsidP="00B77ABA">
            <w:pPr>
              <w:jc w:val="center"/>
              <w:rPr>
                <w:rFonts w:ascii="Cambria" w:hAnsi="Cambria" w:cs="Arial"/>
                <w:sz w:val="22"/>
                <w:szCs w:val="22"/>
              </w:rPr>
            </w:pPr>
          </w:p>
        </w:tc>
        <w:tc>
          <w:tcPr>
            <w:tcW w:w="1469" w:type="dxa"/>
          </w:tcPr>
          <w:p w14:paraId="2D274F64" w14:textId="77777777" w:rsidR="00FA7BBB" w:rsidRPr="00E267CD" w:rsidRDefault="00FA7BBB" w:rsidP="00B77ABA">
            <w:pPr>
              <w:rPr>
                <w:rFonts w:ascii="Cambria" w:hAnsi="Cambria" w:cs="Arial"/>
                <w:sz w:val="22"/>
                <w:szCs w:val="22"/>
              </w:rPr>
            </w:pPr>
            <w:r>
              <w:rPr>
                <w:rFonts w:ascii="Cambria" w:hAnsi="Cambria" w:cs="Arial"/>
                <w:sz w:val="22"/>
                <w:szCs w:val="22"/>
              </w:rPr>
              <w:t>dodávateľ</w:t>
            </w:r>
          </w:p>
        </w:tc>
      </w:tr>
      <w:tr w:rsidR="00FA7BBB" w:rsidRPr="00E267CD" w14:paraId="377D7E34" w14:textId="77777777" w:rsidTr="00B77ABA">
        <w:trPr>
          <w:trHeight w:val="350"/>
        </w:trPr>
        <w:tc>
          <w:tcPr>
            <w:tcW w:w="5327" w:type="dxa"/>
            <w:vAlign w:val="center"/>
          </w:tcPr>
          <w:p w14:paraId="7B69DEBC" w14:textId="77777777" w:rsidR="00FA7BBB" w:rsidRPr="004F4B4B" w:rsidRDefault="00FA7BBB" w:rsidP="00B77ABA">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B</w:t>
            </w:r>
          </w:p>
        </w:tc>
        <w:tc>
          <w:tcPr>
            <w:tcW w:w="1085" w:type="dxa"/>
          </w:tcPr>
          <w:p w14:paraId="2792DAAB" w14:textId="77777777" w:rsidR="00FA7BBB" w:rsidRPr="00E267CD" w:rsidRDefault="00FA7BBB" w:rsidP="00B77ABA">
            <w:pPr>
              <w:pStyle w:val="Heading5"/>
              <w:jc w:val="center"/>
              <w:rPr>
                <w:rFonts w:ascii="Cambria" w:hAnsi="Cambria" w:cs="Arial"/>
                <w:b w:val="0"/>
                <w:sz w:val="22"/>
                <w:szCs w:val="22"/>
              </w:rPr>
            </w:pPr>
          </w:p>
        </w:tc>
        <w:tc>
          <w:tcPr>
            <w:tcW w:w="1179" w:type="dxa"/>
          </w:tcPr>
          <w:p w14:paraId="47DB9C13" w14:textId="77777777" w:rsidR="00FA7BBB" w:rsidRPr="00E267CD" w:rsidRDefault="00FA7BBB" w:rsidP="00B77ABA">
            <w:pPr>
              <w:jc w:val="center"/>
              <w:rPr>
                <w:rFonts w:ascii="Cambria" w:hAnsi="Cambria" w:cs="Arial"/>
                <w:sz w:val="22"/>
                <w:szCs w:val="22"/>
              </w:rPr>
            </w:pPr>
          </w:p>
        </w:tc>
        <w:tc>
          <w:tcPr>
            <w:tcW w:w="1469" w:type="dxa"/>
          </w:tcPr>
          <w:p w14:paraId="4EFF6975" w14:textId="77777777" w:rsidR="00FA7BBB" w:rsidRPr="00E267CD" w:rsidRDefault="00FA7BBB" w:rsidP="00B77ABA">
            <w:pPr>
              <w:rPr>
                <w:rFonts w:ascii="Cambria" w:hAnsi="Cambria" w:cs="Arial"/>
                <w:sz w:val="22"/>
                <w:szCs w:val="22"/>
              </w:rPr>
            </w:pPr>
            <w:r>
              <w:rPr>
                <w:rFonts w:ascii="Cambria" w:hAnsi="Cambria" w:cs="Arial"/>
                <w:sz w:val="22"/>
                <w:szCs w:val="22"/>
              </w:rPr>
              <w:t>externý dodávateľ</w:t>
            </w:r>
          </w:p>
        </w:tc>
      </w:tr>
      <w:tr w:rsidR="0064272B" w:rsidRPr="00E267CD" w14:paraId="3661472C" w14:textId="77777777" w:rsidTr="00876594">
        <w:trPr>
          <w:trHeight w:val="350"/>
        </w:trPr>
        <w:tc>
          <w:tcPr>
            <w:tcW w:w="5327" w:type="dxa"/>
            <w:vAlign w:val="center"/>
          </w:tcPr>
          <w:p w14:paraId="723A7D1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48DD35F7" w14:textId="77777777" w:rsidR="0064272B" w:rsidRPr="00E267CD" w:rsidRDefault="0064272B" w:rsidP="00876594">
            <w:pPr>
              <w:pStyle w:val="Heading5"/>
              <w:jc w:val="center"/>
              <w:rPr>
                <w:rFonts w:ascii="Cambria" w:hAnsi="Cambria" w:cs="Arial"/>
                <w:b w:val="0"/>
                <w:sz w:val="22"/>
                <w:szCs w:val="22"/>
              </w:rPr>
            </w:pPr>
          </w:p>
        </w:tc>
        <w:tc>
          <w:tcPr>
            <w:tcW w:w="1179" w:type="dxa"/>
          </w:tcPr>
          <w:p w14:paraId="696C2C81" w14:textId="77777777" w:rsidR="0064272B" w:rsidRPr="00E267CD" w:rsidRDefault="0064272B" w:rsidP="00876594">
            <w:pPr>
              <w:jc w:val="center"/>
              <w:rPr>
                <w:rFonts w:ascii="Cambria" w:hAnsi="Cambria" w:cs="Arial"/>
                <w:sz w:val="22"/>
                <w:szCs w:val="22"/>
              </w:rPr>
            </w:pPr>
          </w:p>
        </w:tc>
        <w:tc>
          <w:tcPr>
            <w:tcW w:w="1469" w:type="dxa"/>
          </w:tcPr>
          <w:p w14:paraId="75F440A7"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18423874" w14:textId="77777777" w:rsidTr="00876594">
        <w:trPr>
          <w:trHeight w:val="350"/>
        </w:trPr>
        <w:tc>
          <w:tcPr>
            <w:tcW w:w="5327" w:type="dxa"/>
            <w:vAlign w:val="center"/>
          </w:tcPr>
          <w:p w14:paraId="4CF42A3E"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4E055C65" w14:textId="77777777" w:rsidR="0064272B" w:rsidRPr="00E267CD" w:rsidRDefault="0064272B" w:rsidP="00876594">
            <w:pPr>
              <w:pStyle w:val="Heading5"/>
              <w:jc w:val="center"/>
              <w:rPr>
                <w:rFonts w:ascii="Cambria" w:hAnsi="Cambria" w:cs="Arial"/>
                <w:b w:val="0"/>
                <w:sz w:val="22"/>
                <w:szCs w:val="22"/>
              </w:rPr>
            </w:pPr>
          </w:p>
        </w:tc>
        <w:tc>
          <w:tcPr>
            <w:tcW w:w="1179" w:type="dxa"/>
          </w:tcPr>
          <w:p w14:paraId="3EB680A8" w14:textId="77777777" w:rsidR="0064272B" w:rsidRPr="00E267CD" w:rsidRDefault="0064272B" w:rsidP="00876594">
            <w:pPr>
              <w:jc w:val="center"/>
              <w:rPr>
                <w:rFonts w:ascii="Cambria" w:hAnsi="Cambria" w:cs="Arial"/>
                <w:sz w:val="22"/>
                <w:szCs w:val="22"/>
              </w:rPr>
            </w:pPr>
          </w:p>
        </w:tc>
        <w:tc>
          <w:tcPr>
            <w:tcW w:w="1469" w:type="dxa"/>
          </w:tcPr>
          <w:p w14:paraId="7A72916F"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581112C" w14:textId="77777777" w:rsidTr="00876594">
        <w:trPr>
          <w:trHeight w:val="350"/>
        </w:trPr>
        <w:tc>
          <w:tcPr>
            <w:tcW w:w="5327" w:type="dxa"/>
            <w:vAlign w:val="center"/>
          </w:tcPr>
          <w:p w14:paraId="3F7C679F"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22A0226B" w14:textId="77777777" w:rsidR="0064272B" w:rsidRPr="00E267CD" w:rsidRDefault="0064272B" w:rsidP="00876594">
            <w:pPr>
              <w:pStyle w:val="Heading5"/>
              <w:jc w:val="center"/>
              <w:rPr>
                <w:rFonts w:ascii="Cambria" w:hAnsi="Cambria" w:cs="Arial"/>
                <w:b w:val="0"/>
                <w:sz w:val="22"/>
                <w:szCs w:val="22"/>
              </w:rPr>
            </w:pPr>
          </w:p>
        </w:tc>
        <w:tc>
          <w:tcPr>
            <w:tcW w:w="1179" w:type="dxa"/>
          </w:tcPr>
          <w:p w14:paraId="74552CAC" w14:textId="77777777" w:rsidR="0064272B" w:rsidRPr="00E267CD" w:rsidRDefault="0064272B" w:rsidP="00876594">
            <w:pPr>
              <w:jc w:val="center"/>
              <w:rPr>
                <w:rFonts w:ascii="Cambria" w:hAnsi="Cambria" w:cs="Arial"/>
                <w:sz w:val="22"/>
                <w:szCs w:val="22"/>
              </w:rPr>
            </w:pPr>
          </w:p>
        </w:tc>
        <w:tc>
          <w:tcPr>
            <w:tcW w:w="1469" w:type="dxa"/>
          </w:tcPr>
          <w:p w14:paraId="029FBF78"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913F30A" w14:textId="77777777" w:rsidTr="00876594">
        <w:trPr>
          <w:trHeight w:val="350"/>
        </w:trPr>
        <w:tc>
          <w:tcPr>
            <w:tcW w:w="5327" w:type="dxa"/>
            <w:vAlign w:val="center"/>
          </w:tcPr>
          <w:p w14:paraId="037C8FC5"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5CA42752" w14:textId="77777777" w:rsidR="0064272B" w:rsidRPr="00E267CD" w:rsidRDefault="0064272B" w:rsidP="00876594">
            <w:pPr>
              <w:pStyle w:val="Heading5"/>
              <w:jc w:val="center"/>
              <w:rPr>
                <w:rFonts w:ascii="Cambria" w:hAnsi="Cambria" w:cs="Arial"/>
                <w:b w:val="0"/>
                <w:sz w:val="22"/>
                <w:szCs w:val="22"/>
              </w:rPr>
            </w:pPr>
          </w:p>
        </w:tc>
        <w:tc>
          <w:tcPr>
            <w:tcW w:w="1179" w:type="dxa"/>
          </w:tcPr>
          <w:p w14:paraId="20855BD1" w14:textId="77777777" w:rsidR="0064272B" w:rsidRPr="00E267CD" w:rsidRDefault="0064272B" w:rsidP="00876594">
            <w:pPr>
              <w:jc w:val="center"/>
              <w:rPr>
                <w:rFonts w:ascii="Cambria" w:hAnsi="Cambria" w:cs="Arial"/>
                <w:sz w:val="22"/>
                <w:szCs w:val="22"/>
              </w:rPr>
            </w:pPr>
          </w:p>
        </w:tc>
        <w:tc>
          <w:tcPr>
            <w:tcW w:w="1469" w:type="dxa"/>
          </w:tcPr>
          <w:p w14:paraId="37203166"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C6A3227" w14:textId="77777777" w:rsidTr="00876594">
        <w:trPr>
          <w:trHeight w:val="350"/>
        </w:trPr>
        <w:tc>
          <w:tcPr>
            <w:tcW w:w="5327" w:type="dxa"/>
            <w:vAlign w:val="center"/>
          </w:tcPr>
          <w:p w14:paraId="3D5FB06F"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1B005816" w14:textId="77777777" w:rsidR="0064272B" w:rsidRPr="00E267CD" w:rsidRDefault="0064272B" w:rsidP="00876594">
            <w:pPr>
              <w:pStyle w:val="Heading5"/>
              <w:jc w:val="center"/>
              <w:rPr>
                <w:rFonts w:ascii="Cambria" w:hAnsi="Cambria" w:cs="Arial"/>
                <w:b w:val="0"/>
                <w:sz w:val="22"/>
                <w:szCs w:val="22"/>
              </w:rPr>
            </w:pPr>
          </w:p>
        </w:tc>
        <w:tc>
          <w:tcPr>
            <w:tcW w:w="1179" w:type="dxa"/>
          </w:tcPr>
          <w:p w14:paraId="773FFB96" w14:textId="77777777" w:rsidR="0064272B" w:rsidRPr="00E267CD" w:rsidRDefault="0064272B" w:rsidP="00876594">
            <w:pPr>
              <w:jc w:val="center"/>
              <w:rPr>
                <w:rFonts w:ascii="Cambria" w:hAnsi="Cambria" w:cs="Arial"/>
                <w:sz w:val="22"/>
                <w:szCs w:val="22"/>
              </w:rPr>
            </w:pPr>
          </w:p>
        </w:tc>
        <w:tc>
          <w:tcPr>
            <w:tcW w:w="1469" w:type="dxa"/>
          </w:tcPr>
          <w:p w14:paraId="6CA3A126"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42F5A32B" w14:textId="77777777" w:rsidTr="00876594">
        <w:trPr>
          <w:trHeight w:val="350"/>
        </w:trPr>
        <w:tc>
          <w:tcPr>
            <w:tcW w:w="5327" w:type="dxa"/>
            <w:vAlign w:val="center"/>
          </w:tcPr>
          <w:p w14:paraId="7112EC0A"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7DF62EB8" w14:textId="77777777" w:rsidR="0064272B" w:rsidRPr="00E267CD" w:rsidRDefault="0064272B" w:rsidP="00876594">
            <w:pPr>
              <w:pStyle w:val="Heading5"/>
              <w:jc w:val="center"/>
              <w:rPr>
                <w:rFonts w:ascii="Cambria" w:hAnsi="Cambria" w:cs="Arial"/>
                <w:b w:val="0"/>
                <w:sz w:val="22"/>
                <w:szCs w:val="22"/>
              </w:rPr>
            </w:pPr>
          </w:p>
        </w:tc>
        <w:tc>
          <w:tcPr>
            <w:tcW w:w="1179" w:type="dxa"/>
          </w:tcPr>
          <w:p w14:paraId="686B490B" w14:textId="77777777" w:rsidR="0064272B" w:rsidRPr="00E267CD" w:rsidRDefault="0064272B" w:rsidP="00876594">
            <w:pPr>
              <w:jc w:val="center"/>
              <w:rPr>
                <w:rFonts w:ascii="Cambria" w:hAnsi="Cambria" w:cs="Arial"/>
                <w:sz w:val="22"/>
                <w:szCs w:val="22"/>
              </w:rPr>
            </w:pPr>
          </w:p>
        </w:tc>
        <w:tc>
          <w:tcPr>
            <w:tcW w:w="1469" w:type="dxa"/>
          </w:tcPr>
          <w:p w14:paraId="76DE231A"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44D476E6" w14:textId="77777777" w:rsidTr="00876594">
        <w:trPr>
          <w:trHeight w:val="350"/>
        </w:trPr>
        <w:tc>
          <w:tcPr>
            <w:tcW w:w="5327" w:type="dxa"/>
            <w:vAlign w:val="center"/>
          </w:tcPr>
          <w:p w14:paraId="648172E0" w14:textId="77777777" w:rsidR="0064272B" w:rsidRPr="00FC2579" w:rsidRDefault="0064272B" w:rsidP="005C7509">
            <w:pPr>
              <w:jc w:val="both"/>
              <w:rPr>
                <w:rFonts w:ascii="Cambria" w:hAnsi="Cambria" w:cs="Arial"/>
                <w:sz w:val="22"/>
                <w:szCs w:val="22"/>
                <w:u w:val="single"/>
              </w:rPr>
            </w:pPr>
            <w:r w:rsidRPr="00FC2579">
              <w:rPr>
                <w:rFonts w:ascii="Cambria" w:hAnsi="Cambria" w:cs="Arial"/>
                <w:sz w:val="22"/>
                <w:szCs w:val="22"/>
                <w:u w:val="single"/>
              </w:rPr>
              <w:t>Výstupy:</w:t>
            </w:r>
          </w:p>
          <w:p w14:paraId="5520D570" w14:textId="09F2382B"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67A91043" w14:textId="33CC70F6"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5BE1CDBA" w14:textId="05B082E1" w:rsidR="0064272B" w:rsidRPr="005C7509"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009E4E49" w14:textId="77777777" w:rsidR="0064272B" w:rsidRPr="00E267CD" w:rsidRDefault="0064272B" w:rsidP="00876594">
            <w:pPr>
              <w:pStyle w:val="Heading5"/>
              <w:jc w:val="center"/>
              <w:rPr>
                <w:rFonts w:ascii="Cambria" w:hAnsi="Cambria" w:cs="Arial"/>
                <w:b w:val="0"/>
                <w:sz w:val="22"/>
                <w:szCs w:val="22"/>
              </w:rPr>
            </w:pPr>
          </w:p>
        </w:tc>
        <w:tc>
          <w:tcPr>
            <w:tcW w:w="1179" w:type="dxa"/>
          </w:tcPr>
          <w:p w14:paraId="542E07B5" w14:textId="77777777" w:rsidR="0064272B" w:rsidRPr="00E267CD" w:rsidRDefault="0064272B" w:rsidP="00876594">
            <w:pPr>
              <w:jc w:val="center"/>
              <w:rPr>
                <w:rFonts w:ascii="Cambria" w:hAnsi="Cambria" w:cs="Arial"/>
                <w:sz w:val="22"/>
                <w:szCs w:val="22"/>
              </w:rPr>
            </w:pPr>
          </w:p>
        </w:tc>
        <w:tc>
          <w:tcPr>
            <w:tcW w:w="1469" w:type="dxa"/>
          </w:tcPr>
          <w:p w14:paraId="04EA85A6" w14:textId="77777777" w:rsidR="0064272B" w:rsidRPr="00E267CD" w:rsidRDefault="0064272B" w:rsidP="00876594">
            <w:pPr>
              <w:rPr>
                <w:rFonts w:ascii="Cambria" w:hAnsi="Cambria" w:cs="Arial"/>
                <w:sz w:val="22"/>
                <w:szCs w:val="22"/>
              </w:rPr>
            </w:pPr>
          </w:p>
          <w:p w14:paraId="3415D68C"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6F18967F" w14:textId="77777777" w:rsidTr="00876594">
        <w:trPr>
          <w:trHeight w:val="350"/>
        </w:trPr>
        <w:tc>
          <w:tcPr>
            <w:tcW w:w="5327" w:type="dxa"/>
            <w:vAlign w:val="center"/>
          </w:tcPr>
          <w:p w14:paraId="25E23EAE" w14:textId="77777777" w:rsidR="0064272B" w:rsidRPr="004F4B4B"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738B6CFA"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46E0B5DF" w14:textId="1D5980D9"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35ADFA03" w14:textId="51AC6893" w:rsidR="0064272B" w:rsidRPr="00E267CD" w:rsidRDefault="0064272B" w:rsidP="005C7509">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6E5D224C" w14:textId="77777777" w:rsidR="0064272B" w:rsidRPr="00E267CD" w:rsidRDefault="0064272B" w:rsidP="00876594">
            <w:pPr>
              <w:pStyle w:val="Heading5"/>
              <w:jc w:val="center"/>
              <w:rPr>
                <w:rFonts w:ascii="Cambria" w:hAnsi="Cambria" w:cs="Arial"/>
                <w:b w:val="0"/>
                <w:sz w:val="22"/>
                <w:szCs w:val="22"/>
              </w:rPr>
            </w:pPr>
          </w:p>
        </w:tc>
        <w:tc>
          <w:tcPr>
            <w:tcW w:w="1179" w:type="dxa"/>
          </w:tcPr>
          <w:p w14:paraId="05F9BC51" w14:textId="77777777" w:rsidR="0064272B" w:rsidRPr="00E267CD" w:rsidRDefault="0064272B" w:rsidP="00876594">
            <w:pPr>
              <w:jc w:val="center"/>
              <w:rPr>
                <w:rFonts w:ascii="Cambria" w:hAnsi="Cambria" w:cs="Arial"/>
                <w:sz w:val="22"/>
                <w:szCs w:val="22"/>
              </w:rPr>
            </w:pPr>
          </w:p>
        </w:tc>
        <w:tc>
          <w:tcPr>
            <w:tcW w:w="1469" w:type="dxa"/>
          </w:tcPr>
          <w:p w14:paraId="58BA28E5" w14:textId="77777777" w:rsidR="0064272B" w:rsidRPr="00E267CD" w:rsidRDefault="0064272B" w:rsidP="00876594">
            <w:pPr>
              <w:jc w:val="both"/>
              <w:rPr>
                <w:rFonts w:ascii="Cambria" w:hAnsi="Cambria" w:cs="Arial"/>
                <w:sz w:val="22"/>
                <w:szCs w:val="22"/>
              </w:rPr>
            </w:pPr>
          </w:p>
          <w:p w14:paraId="78BFBF3E" w14:textId="77777777" w:rsidR="0064272B" w:rsidRPr="00E267CD" w:rsidRDefault="0064272B" w:rsidP="00876594">
            <w:pPr>
              <w:jc w:val="both"/>
              <w:rPr>
                <w:rFonts w:ascii="Cambria" w:hAnsi="Cambria" w:cs="Arial"/>
                <w:sz w:val="22"/>
                <w:szCs w:val="22"/>
              </w:rPr>
            </w:pPr>
            <w:r w:rsidRPr="00E267CD">
              <w:rPr>
                <w:rFonts w:ascii="Cambria" w:hAnsi="Cambria" w:cs="Arial"/>
                <w:sz w:val="22"/>
                <w:szCs w:val="22"/>
              </w:rPr>
              <w:t>-</w:t>
            </w:r>
          </w:p>
        </w:tc>
      </w:tr>
      <w:tr w:rsidR="0064272B" w:rsidRPr="00E267CD" w14:paraId="034D84C7" w14:textId="77777777" w:rsidTr="00876594">
        <w:trPr>
          <w:trHeight w:val="350"/>
        </w:trPr>
        <w:tc>
          <w:tcPr>
            <w:tcW w:w="5327" w:type="dxa"/>
            <w:vAlign w:val="center"/>
          </w:tcPr>
          <w:p w14:paraId="1D527269"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Príprava skúšobnej prevádzky</w:t>
            </w:r>
          </w:p>
        </w:tc>
        <w:tc>
          <w:tcPr>
            <w:tcW w:w="1085" w:type="dxa"/>
          </w:tcPr>
          <w:p w14:paraId="7EFBEBC0" w14:textId="77777777" w:rsidR="0064272B" w:rsidRPr="00E267CD" w:rsidRDefault="0064272B" w:rsidP="00876594">
            <w:pPr>
              <w:pStyle w:val="Heading5"/>
              <w:jc w:val="center"/>
              <w:rPr>
                <w:rFonts w:ascii="Cambria" w:hAnsi="Cambria" w:cs="Arial"/>
                <w:b w:val="0"/>
                <w:sz w:val="22"/>
                <w:szCs w:val="22"/>
              </w:rPr>
            </w:pPr>
          </w:p>
        </w:tc>
        <w:tc>
          <w:tcPr>
            <w:tcW w:w="1179" w:type="dxa"/>
          </w:tcPr>
          <w:p w14:paraId="21901B24" w14:textId="77777777" w:rsidR="0064272B" w:rsidRPr="00E267CD" w:rsidRDefault="0064272B" w:rsidP="00876594">
            <w:pPr>
              <w:jc w:val="center"/>
              <w:rPr>
                <w:rFonts w:ascii="Cambria" w:hAnsi="Cambria" w:cs="Arial"/>
                <w:sz w:val="22"/>
                <w:szCs w:val="22"/>
              </w:rPr>
            </w:pPr>
          </w:p>
        </w:tc>
        <w:tc>
          <w:tcPr>
            <w:tcW w:w="1469" w:type="dxa"/>
          </w:tcPr>
          <w:p w14:paraId="306DE741"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799600ED" w14:textId="77777777" w:rsidTr="00876594">
        <w:trPr>
          <w:trHeight w:val="350"/>
        </w:trPr>
        <w:tc>
          <w:tcPr>
            <w:tcW w:w="5327" w:type="dxa"/>
            <w:vAlign w:val="center"/>
          </w:tcPr>
          <w:p w14:paraId="4FEB89CD"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1A127091" w14:textId="77777777" w:rsidR="0064272B" w:rsidRPr="00E267CD" w:rsidRDefault="0064272B" w:rsidP="00876594">
            <w:pPr>
              <w:pStyle w:val="Heading5"/>
              <w:jc w:val="center"/>
              <w:rPr>
                <w:rFonts w:ascii="Cambria" w:hAnsi="Cambria" w:cs="Arial"/>
                <w:b w:val="0"/>
                <w:sz w:val="22"/>
                <w:szCs w:val="22"/>
              </w:rPr>
            </w:pPr>
          </w:p>
        </w:tc>
        <w:tc>
          <w:tcPr>
            <w:tcW w:w="1179" w:type="dxa"/>
          </w:tcPr>
          <w:p w14:paraId="50753527" w14:textId="77777777" w:rsidR="0064272B" w:rsidRPr="00E267CD" w:rsidRDefault="0064272B" w:rsidP="00876594">
            <w:pPr>
              <w:jc w:val="center"/>
              <w:rPr>
                <w:rFonts w:ascii="Cambria" w:hAnsi="Cambria" w:cs="Arial"/>
                <w:sz w:val="22"/>
                <w:szCs w:val="22"/>
              </w:rPr>
            </w:pPr>
          </w:p>
        </w:tc>
        <w:tc>
          <w:tcPr>
            <w:tcW w:w="1469" w:type="dxa"/>
          </w:tcPr>
          <w:p w14:paraId="3B850823"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71725F33" w14:textId="77777777" w:rsidTr="00876594">
        <w:trPr>
          <w:trHeight w:val="350"/>
        </w:trPr>
        <w:tc>
          <w:tcPr>
            <w:tcW w:w="5327" w:type="dxa"/>
            <w:vAlign w:val="center"/>
          </w:tcPr>
          <w:p w14:paraId="0AAE789D"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6255E3E4" w14:textId="77777777" w:rsidR="0064272B" w:rsidRPr="00E267CD" w:rsidRDefault="0064272B" w:rsidP="00876594">
            <w:pPr>
              <w:pStyle w:val="Heading5"/>
              <w:jc w:val="center"/>
              <w:rPr>
                <w:rFonts w:ascii="Cambria" w:hAnsi="Cambria" w:cs="Arial"/>
                <w:b w:val="0"/>
                <w:sz w:val="22"/>
                <w:szCs w:val="22"/>
              </w:rPr>
            </w:pPr>
          </w:p>
        </w:tc>
        <w:tc>
          <w:tcPr>
            <w:tcW w:w="1179" w:type="dxa"/>
          </w:tcPr>
          <w:p w14:paraId="14149F43" w14:textId="77777777" w:rsidR="0064272B" w:rsidRPr="00E267CD" w:rsidRDefault="0064272B" w:rsidP="00876594">
            <w:pPr>
              <w:jc w:val="center"/>
              <w:rPr>
                <w:rFonts w:ascii="Cambria" w:hAnsi="Cambria" w:cs="Arial"/>
                <w:sz w:val="22"/>
                <w:szCs w:val="22"/>
              </w:rPr>
            </w:pPr>
          </w:p>
        </w:tc>
        <w:tc>
          <w:tcPr>
            <w:tcW w:w="1469" w:type="dxa"/>
          </w:tcPr>
          <w:p w14:paraId="762E835C"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3AA421C" w14:textId="77777777" w:rsidTr="00876594">
        <w:trPr>
          <w:trHeight w:val="350"/>
        </w:trPr>
        <w:tc>
          <w:tcPr>
            <w:tcW w:w="5327" w:type="dxa"/>
            <w:vAlign w:val="center"/>
          </w:tcPr>
          <w:p w14:paraId="4BBB0E41"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621EAEA6" w14:textId="77777777" w:rsidR="0064272B" w:rsidRPr="00E267CD" w:rsidRDefault="0064272B" w:rsidP="00876594">
            <w:pPr>
              <w:pStyle w:val="Heading5"/>
              <w:jc w:val="center"/>
              <w:rPr>
                <w:rFonts w:ascii="Cambria" w:hAnsi="Cambria" w:cs="Arial"/>
                <w:b w:val="0"/>
                <w:sz w:val="22"/>
                <w:szCs w:val="22"/>
              </w:rPr>
            </w:pPr>
          </w:p>
        </w:tc>
        <w:tc>
          <w:tcPr>
            <w:tcW w:w="1179" w:type="dxa"/>
          </w:tcPr>
          <w:p w14:paraId="4E1F0ABE" w14:textId="77777777" w:rsidR="0064272B" w:rsidRPr="00E267CD" w:rsidRDefault="0064272B" w:rsidP="00876594">
            <w:pPr>
              <w:jc w:val="center"/>
              <w:rPr>
                <w:rFonts w:ascii="Cambria" w:hAnsi="Cambria" w:cs="Arial"/>
                <w:sz w:val="22"/>
                <w:szCs w:val="22"/>
              </w:rPr>
            </w:pPr>
          </w:p>
        </w:tc>
        <w:tc>
          <w:tcPr>
            <w:tcW w:w="1469" w:type="dxa"/>
          </w:tcPr>
          <w:p w14:paraId="17EBFF3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4D21724" w14:textId="77777777" w:rsidTr="00876594">
        <w:trPr>
          <w:trHeight w:val="350"/>
        </w:trPr>
        <w:tc>
          <w:tcPr>
            <w:tcW w:w="5327" w:type="dxa"/>
            <w:vAlign w:val="center"/>
          </w:tcPr>
          <w:p w14:paraId="45B70C4E"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1A5FE7E7" w14:textId="77777777" w:rsidR="0064272B" w:rsidRPr="00E267CD" w:rsidRDefault="0064272B" w:rsidP="00876594">
            <w:pPr>
              <w:pStyle w:val="Heading5"/>
              <w:jc w:val="center"/>
              <w:rPr>
                <w:rFonts w:ascii="Cambria" w:hAnsi="Cambria" w:cs="Arial"/>
                <w:b w:val="0"/>
                <w:sz w:val="22"/>
                <w:szCs w:val="22"/>
              </w:rPr>
            </w:pPr>
          </w:p>
        </w:tc>
        <w:tc>
          <w:tcPr>
            <w:tcW w:w="1179" w:type="dxa"/>
          </w:tcPr>
          <w:p w14:paraId="6C503B0B" w14:textId="77777777" w:rsidR="0064272B" w:rsidRPr="00E267CD" w:rsidRDefault="0064272B" w:rsidP="00876594">
            <w:pPr>
              <w:jc w:val="center"/>
              <w:rPr>
                <w:rFonts w:ascii="Cambria" w:hAnsi="Cambria" w:cs="Arial"/>
                <w:sz w:val="22"/>
                <w:szCs w:val="22"/>
              </w:rPr>
            </w:pPr>
          </w:p>
        </w:tc>
        <w:tc>
          <w:tcPr>
            <w:tcW w:w="1469" w:type="dxa"/>
          </w:tcPr>
          <w:p w14:paraId="5CF602B1"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5D48DF8" w14:textId="77777777" w:rsidTr="00876594">
        <w:trPr>
          <w:trHeight w:val="350"/>
        </w:trPr>
        <w:tc>
          <w:tcPr>
            <w:tcW w:w="5327" w:type="dxa"/>
            <w:vAlign w:val="center"/>
          </w:tcPr>
          <w:p w14:paraId="6ACEADEC"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15F31B84" w14:textId="77777777" w:rsidR="0064272B" w:rsidRPr="00E267CD" w:rsidRDefault="0064272B" w:rsidP="00876594">
            <w:pPr>
              <w:pStyle w:val="Heading5"/>
              <w:jc w:val="center"/>
              <w:rPr>
                <w:rFonts w:ascii="Cambria" w:hAnsi="Cambria" w:cs="Arial"/>
                <w:b w:val="0"/>
                <w:sz w:val="22"/>
                <w:szCs w:val="22"/>
              </w:rPr>
            </w:pPr>
          </w:p>
        </w:tc>
        <w:tc>
          <w:tcPr>
            <w:tcW w:w="1179" w:type="dxa"/>
          </w:tcPr>
          <w:p w14:paraId="2A735645" w14:textId="77777777" w:rsidR="0064272B" w:rsidRPr="00E267CD" w:rsidRDefault="0064272B" w:rsidP="00876594">
            <w:pPr>
              <w:jc w:val="center"/>
              <w:rPr>
                <w:rFonts w:ascii="Cambria" w:hAnsi="Cambria" w:cs="Arial"/>
                <w:sz w:val="22"/>
                <w:szCs w:val="22"/>
              </w:rPr>
            </w:pPr>
          </w:p>
        </w:tc>
        <w:tc>
          <w:tcPr>
            <w:tcW w:w="1469" w:type="dxa"/>
          </w:tcPr>
          <w:p w14:paraId="25C15B34"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17D2F81" w14:textId="77777777" w:rsidTr="00876594">
        <w:trPr>
          <w:trHeight w:val="350"/>
        </w:trPr>
        <w:tc>
          <w:tcPr>
            <w:tcW w:w="5327" w:type="dxa"/>
            <w:tcBorders>
              <w:bottom w:val="single" w:sz="4" w:space="0" w:color="auto"/>
            </w:tcBorders>
            <w:vAlign w:val="center"/>
          </w:tcPr>
          <w:p w14:paraId="46571FC9"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08A1F010" w14:textId="663D054A" w:rsidR="0064272B" w:rsidRPr="005C7509"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47834564" w14:textId="77777777" w:rsidR="0064272B" w:rsidRPr="00E267CD" w:rsidRDefault="0064272B" w:rsidP="00876594">
            <w:pPr>
              <w:pStyle w:val="Heading5"/>
              <w:jc w:val="center"/>
              <w:rPr>
                <w:rFonts w:ascii="Cambria" w:hAnsi="Cambria" w:cs="Arial"/>
                <w:b w:val="0"/>
                <w:sz w:val="22"/>
                <w:szCs w:val="22"/>
              </w:rPr>
            </w:pPr>
          </w:p>
        </w:tc>
        <w:tc>
          <w:tcPr>
            <w:tcW w:w="1179" w:type="dxa"/>
          </w:tcPr>
          <w:p w14:paraId="1209F448" w14:textId="77777777" w:rsidR="0064272B" w:rsidRPr="00E267CD" w:rsidRDefault="0064272B" w:rsidP="00876594">
            <w:pPr>
              <w:jc w:val="center"/>
              <w:rPr>
                <w:rFonts w:ascii="Cambria" w:hAnsi="Cambria" w:cs="Arial"/>
                <w:sz w:val="22"/>
                <w:szCs w:val="22"/>
              </w:rPr>
            </w:pPr>
          </w:p>
        </w:tc>
        <w:tc>
          <w:tcPr>
            <w:tcW w:w="1469" w:type="dxa"/>
          </w:tcPr>
          <w:p w14:paraId="22ED37AA"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B32B2B" w:rsidRPr="00E267CD" w14:paraId="2C924321" w14:textId="77777777" w:rsidTr="005C7509">
        <w:trPr>
          <w:trHeight w:val="350"/>
        </w:trPr>
        <w:tc>
          <w:tcPr>
            <w:tcW w:w="5327" w:type="dxa"/>
            <w:vAlign w:val="center"/>
          </w:tcPr>
          <w:p w14:paraId="1DE3AE11" w14:textId="77777777" w:rsidR="005C7509" w:rsidRDefault="00B32B2B" w:rsidP="005C7509">
            <w:pPr>
              <w:pStyle w:val="ListParagraph"/>
              <w:numPr>
                <w:ilvl w:val="0"/>
                <w:numId w:val="390"/>
              </w:numPr>
              <w:spacing w:after="0"/>
              <w:jc w:val="both"/>
              <w:rPr>
                <w:rFonts w:ascii="Cambria" w:hAnsi="Cambria" w:cs="Arial"/>
                <w:b/>
              </w:rPr>
            </w:pPr>
            <w:r w:rsidRPr="00E267CD">
              <w:rPr>
                <w:rFonts w:ascii="Cambria" w:hAnsi="Cambria" w:cs="Arial"/>
                <w:b/>
              </w:rPr>
              <w:t>Ukončenie projektu</w:t>
            </w:r>
          </w:p>
          <w:p w14:paraId="049808E2" w14:textId="77777777" w:rsidR="005C7509" w:rsidRPr="005C7509" w:rsidRDefault="00F5488E" w:rsidP="005C7509">
            <w:pPr>
              <w:pStyle w:val="ListParagraph"/>
              <w:numPr>
                <w:ilvl w:val="1"/>
                <w:numId w:val="291"/>
              </w:numPr>
              <w:spacing w:after="0"/>
              <w:jc w:val="both"/>
              <w:rPr>
                <w:rFonts w:ascii="Cambria" w:hAnsi="Cambria" w:cs="Arial"/>
                <w:b/>
              </w:rPr>
            </w:pPr>
            <w:r w:rsidRPr="005C7509">
              <w:rPr>
                <w:rFonts w:ascii="Cambria" w:hAnsi="Cambria" w:cs="Arial"/>
                <w:bCs/>
              </w:rPr>
              <w:t>Vypracovanie protokolu o splnení a dokončení predmetu zmluvy</w:t>
            </w:r>
          </w:p>
          <w:p w14:paraId="4B7FCA5E" w14:textId="77777777" w:rsidR="005C7509" w:rsidRPr="005C7509" w:rsidRDefault="00867DCC" w:rsidP="005C7509">
            <w:pPr>
              <w:pStyle w:val="ListParagraph"/>
              <w:numPr>
                <w:ilvl w:val="1"/>
                <w:numId w:val="291"/>
              </w:numPr>
              <w:spacing w:after="0"/>
              <w:jc w:val="both"/>
              <w:rPr>
                <w:rFonts w:ascii="Cambria" w:hAnsi="Cambria" w:cs="Arial"/>
                <w:b/>
              </w:rPr>
            </w:pPr>
            <w:r w:rsidRPr="005C7509">
              <w:rPr>
                <w:rFonts w:ascii="Cambria" w:hAnsi="Cambria" w:cs="Arial"/>
                <w:bCs/>
              </w:rPr>
              <w:lastRenderedPageBreak/>
              <w:t>Z</w:t>
            </w:r>
            <w:r w:rsidR="00B32B2B" w:rsidRPr="005C7509">
              <w:rPr>
                <w:rFonts w:ascii="Cambria" w:hAnsi="Cambria" w:cs="Arial"/>
                <w:bCs/>
              </w:rPr>
              <w:t>áverečné rokovanie riadiacej rady projektu</w:t>
            </w:r>
          </w:p>
          <w:p w14:paraId="750A873C" w14:textId="7FC53499" w:rsidR="00867DCC" w:rsidRPr="005C7509" w:rsidRDefault="00867DCC" w:rsidP="005C7509">
            <w:pPr>
              <w:pStyle w:val="ListParagraph"/>
              <w:numPr>
                <w:ilvl w:val="1"/>
                <w:numId w:val="291"/>
              </w:numPr>
              <w:spacing w:after="0"/>
              <w:jc w:val="both"/>
              <w:rPr>
                <w:rFonts w:ascii="Cambria" w:hAnsi="Cambria" w:cs="Arial"/>
                <w:b/>
              </w:rPr>
            </w:pPr>
            <w:r w:rsidRPr="005C7509">
              <w:rPr>
                <w:rFonts w:ascii="Cambria" w:hAnsi="Cambria" w:cs="Arial"/>
                <w:bCs/>
              </w:rPr>
              <w:t>Z</w:t>
            </w:r>
            <w:r w:rsidR="00B32B2B" w:rsidRPr="005C7509">
              <w:rPr>
                <w:rFonts w:ascii="Cambria" w:hAnsi="Cambria" w:cs="Arial"/>
                <w:bCs/>
              </w:rPr>
              <w:t>áverečné stretnutie členov projektového tím</w:t>
            </w:r>
            <w:r w:rsidRPr="005C7509">
              <w:rPr>
                <w:rFonts w:ascii="Cambria" w:hAnsi="Cambria" w:cs="Arial"/>
                <w:bCs/>
              </w:rPr>
              <w:t>u</w:t>
            </w:r>
          </w:p>
        </w:tc>
        <w:tc>
          <w:tcPr>
            <w:tcW w:w="1085" w:type="dxa"/>
          </w:tcPr>
          <w:p w14:paraId="2FF2F78B" w14:textId="2625553D" w:rsidR="00B32B2B" w:rsidRPr="00E267CD" w:rsidRDefault="00876594" w:rsidP="0026016F">
            <w:pPr>
              <w:pStyle w:val="Heading5"/>
              <w:jc w:val="center"/>
              <w:rPr>
                <w:rFonts w:ascii="Cambria" w:hAnsi="Cambria" w:cs="Arial"/>
                <w:b w:val="0"/>
                <w:sz w:val="22"/>
                <w:szCs w:val="22"/>
              </w:rPr>
            </w:pPr>
            <w:r>
              <w:rPr>
                <w:rFonts w:ascii="Cambria" w:hAnsi="Cambria" w:cs="Arial"/>
                <w:b w:val="0"/>
                <w:sz w:val="22"/>
                <w:szCs w:val="22"/>
              </w:rPr>
              <w:lastRenderedPageBreak/>
              <w:t>Z+720</w:t>
            </w:r>
          </w:p>
        </w:tc>
        <w:tc>
          <w:tcPr>
            <w:tcW w:w="1179" w:type="dxa"/>
          </w:tcPr>
          <w:p w14:paraId="170F54F5" w14:textId="0C249719" w:rsidR="00B32B2B" w:rsidRPr="00E267CD" w:rsidRDefault="00876594" w:rsidP="0026016F">
            <w:pPr>
              <w:jc w:val="center"/>
              <w:rPr>
                <w:rFonts w:ascii="Cambria" w:hAnsi="Cambria" w:cs="Arial"/>
                <w:sz w:val="22"/>
                <w:szCs w:val="22"/>
              </w:rPr>
            </w:pPr>
            <w:r>
              <w:rPr>
                <w:rFonts w:ascii="Cambria" w:hAnsi="Cambria" w:cs="Arial"/>
                <w:sz w:val="22"/>
                <w:szCs w:val="22"/>
              </w:rPr>
              <w:t>Z+730</w:t>
            </w:r>
          </w:p>
        </w:tc>
        <w:tc>
          <w:tcPr>
            <w:tcW w:w="1469" w:type="dxa"/>
          </w:tcPr>
          <w:p w14:paraId="423AFD17" w14:textId="77777777" w:rsidR="00B32B2B" w:rsidRPr="00E267CD" w:rsidRDefault="007B6FC6" w:rsidP="007B6FC6">
            <w:pPr>
              <w:rPr>
                <w:rFonts w:ascii="Cambria" w:hAnsi="Cambria" w:cs="Arial"/>
                <w:sz w:val="22"/>
                <w:szCs w:val="22"/>
              </w:rPr>
            </w:pPr>
            <w:r w:rsidRPr="00E267CD">
              <w:rPr>
                <w:rFonts w:ascii="Cambria" w:hAnsi="Cambria" w:cs="Arial"/>
                <w:sz w:val="22"/>
                <w:szCs w:val="22"/>
              </w:rPr>
              <w:t>zhotoviteľ</w:t>
            </w:r>
          </w:p>
          <w:p w14:paraId="6C0C3D22" w14:textId="77777777" w:rsidR="007B6FC6" w:rsidRPr="00E267CD" w:rsidRDefault="007B6FC6" w:rsidP="007B6FC6">
            <w:pPr>
              <w:rPr>
                <w:rFonts w:ascii="Cambria" w:hAnsi="Cambria" w:cs="Arial"/>
                <w:sz w:val="22"/>
                <w:szCs w:val="22"/>
              </w:rPr>
            </w:pPr>
            <w:r w:rsidRPr="00E267CD">
              <w:rPr>
                <w:rFonts w:ascii="Cambria" w:hAnsi="Cambria" w:cs="Arial"/>
                <w:sz w:val="22"/>
                <w:szCs w:val="22"/>
              </w:rPr>
              <w:t>objednávateľ</w:t>
            </w:r>
          </w:p>
        </w:tc>
      </w:tr>
    </w:tbl>
    <w:p w14:paraId="0226138C" w14:textId="77777777" w:rsidR="000F0867" w:rsidRPr="00BF6C7D" w:rsidRDefault="000F0867" w:rsidP="00BF6C7D">
      <w:pPr>
        <w:jc w:val="both"/>
        <w:rPr>
          <w:rFonts w:ascii="Cambria" w:hAnsi="Cambria" w:cs="Arial"/>
          <w:sz w:val="22"/>
          <w:szCs w:val="22"/>
        </w:rPr>
      </w:pPr>
    </w:p>
    <w:p w14:paraId="09C88B13" w14:textId="6EBAF9FF" w:rsidR="000F0867" w:rsidRDefault="00BF6C7D" w:rsidP="00BF6C7D">
      <w:pPr>
        <w:jc w:val="both"/>
        <w:rPr>
          <w:rFonts w:ascii="Cambria" w:hAnsi="Cambria" w:cs="Arial"/>
          <w:bCs/>
          <w:sz w:val="22"/>
          <w:szCs w:val="22"/>
        </w:rPr>
      </w:pPr>
      <w:r w:rsidRPr="00BF6C7D">
        <w:rPr>
          <w:rFonts w:ascii="Cambria" w:hAnsi="Cambria" w:cs="Arial"/>
          <w:bCs/>
          <w:sz w:val="22"/>
          <w:szCs w:val="22"/>
        </w:rPr>
        <w:t>Zhotoviteľom navrhnutý konečný termín nesmie presiahnuť termín najneskoršieho splnenia zmluvných povinností stanovený v bode 2.4 zmluvy. Plán navrhnutý zhotoviteľom musí spĺňať požiadavky na trvanie jednotlivých etáp tak, ako sú stanovené v zmluve a vo Všeobecných podmienkach. Rovnako je potrebné brať do úvahy lehoty na pripomienkovanie dodávanej dokumentácie stanovené vo Všeobecných podmienkach.</w:t>
      </w:r>
      <w:r w:rsidR="00FA7BBB">
        <w:rPr>
          <w:rFonts w:ascii="Cambria" w:hAnsi="Cambria" w:cs="Arial"/>
          <w:bCs/>
          <w:sz w:val="22"/>
          <w:szCs w:val="22"/>
        </w:rPr>
        <w:t xml:space="preserve"> </w:t>
      </w:r>
    </w:p>
    <w:p w14:paraId="1615A1CD" w14:textId="56ECFA2E" w:rsidR="00FA7BBB" w:rsidRDefault="00FA7BBB" w:rsidP="00BF6C7D">
      <w:pPr>
        <w:jc w:val="both"/>
        <w:rPr>
          <w:rFonts w:ascii="Cambria" w:hAnsi="Cambria" w:cs="Arial"/>
          <w:bCs/>
          <w:sz w:val="22"/>
          <w:szCs w:val="22"/>
        </w:rPr>
      </w:pPr>
    </w:p>
    <w:p w14:paraId="5C46A634" w14:textId="0DE6AD23" w:rsidR="00FA7BBB" w:rsidRDefault="00FA7BBB" w:rsidP="00BF6C7D">
      <w:pPr>
        <w:jc w:val="both"/>
        <w:rPr>
          <w:rFonts w:ascii="Cambria" w:hAnsi="Cambria" w:cs="Arial"/>
          <w:bCs/>
          <w:sz w:val="22"/>
          <w:szCs w:val="22"/>
        </w:rPr>
      </w:pPr>
      <w:r>
        <w:rPr>
          <w:rFonts w:ascii="Cambria" w:hAnsi="Cambria" w:cs="Arial"/>
          <w:bCs/>
          <w:sz w:val="22"/>
          <w:szCs w:val="22"/>
        </w:rPr>
        <w:t>Minimálne trvanie činností bezpečnostného testovania je:</w:t>
      </w:r>
    </w:p>
    <w:p w14:paraId="470B99FA" w14:textId="3E6CE8EA" w:rsidR="00FA7BBB" w:rsidRDefault="00FA7BBB" w:rsidP="00FA7BBB">
      <w:pPr>
        <w:pStyle w:val="ListParagraph"/>
        <w:numPr>
          <w:ilvl w:val="0"/>
          <w:numId w:val="19"/>
        </w:numPr>
        <w:jc w:val="both"/>
        <w:rPr>
          <w:rFonts w:ascii="Cambria" w:hAnsi="Cambria" w:cs="Arial"/>
        </w:rPr>
      </w:pPr>
      <w:r>
        <w:rPr>
          <w:rFonts w:ascii="Cambria" w:hAnsi="Cambria" w:cs="Arial"/>
        </w:rPr>
        <w:t>bezpečnostné testovanie fáza A: 3 týždne</w:t>
      </w:r>
    </w:p>
    <w:p w14:paraId="733023C9" w14:textId="3326273A" w:rsidR="00FA7BBB" w:rsidRPr="005E36C0" w:rsidRDefault="00FA7BBB" w:rsidP="005E36C0">
      <w:pPr>
        <w:pStyle w:val="ListParagraph"/>
        <w:numPr>
          <w:ilvl w:val="0"/>
          <w:numId w:val="19"/>
        </w:numPr>
        <w:jc w:val="both"/>
        <w:rPr>
          <w:rFonts w:ascii="Cambria" w:hAnsi="Cambria" w:cs="Arial"/>
        </w:rPr>
      </w:pPr>
      <w:r>
        <w:rPr>
          <w:rFonts w:ascii="Cambria" w:hAnsi="Cambria" w:cs="Arial"/>
        </w:rPr>
        <w:t>bezpečnostné testovania fáza B: 1 týždeň</w:t>
      </w:r>
    </w:p>
    <w:p w14:paraId="6D8C07A2" w14:textId="77777777" w:rsidR="00B30410" w:rsidRPr="00E267CD" w:rsidRDefault="000F0867">
      <w:pPr>
        <w:rPr>
          <w:rFonts w:ascii="Cambria" w:hAnsi="Cambria" w:cs="Arial"/>
          <w:sz w:val="22"/>
          <w:szCs w:val="22"/>
        </w:rPr>
      </w:pPr>
      <w:r w:rsidRPr="00E267CD">
        <w:rPr>
          <w:rFonts w:ascii="Cambria" w:hAnsi="Cambria" w:cs="Arial"/>
          <w:b/>
          <w:bCs/>
          <w:sz w:val="22"/>
          <w:szCs w:val="22"/>
        </w:rPr>
        <w:br w:type="page"/>
      </w:r>
    </w:p>
    <w:p w14:paraId="300DB75F" w14:textId="127432BB" w:rsidR="00E65D4B" w:rsidRPr="00E267CD" w:rsidRDefault="00B30410" w:rsidP="00E65D4B">
      <w:pPr>
        <w:pStyle w:val="Heading1"/>
        <w:jc w:val="right"/>
        <w:rPr>
          <w:rFonts w:ascii="Cambria" w:hAnsi="Cambria" w:cs="Arial"/>
          <w:color w:val="FF0000"/>
          <w:sz w:val="22"/>
          <w:szCs w:val="22"/>
          <w:u w:val="single"/>
        </w:rPr>
      </w:pPr>
      <w:bookmarkStart w:id="1131" w:name="_Toc45812702"/>
      <w:r w:rsidRPr="00E267CD">
        <w:rPr>
          <w:rFonts w:ascii="Cambria" w:hAnsi="Cambria" w:cs="Arial"/>
          <w:i/>
          <w:sz w:val="22"/>
          <w:szCs w:val="22"/>
        </w:rPr>
        <w:lastRenderedPageBreak/>
        <w:t xml:space="preserve">Príloha č. </w:t>
      </w:r>
      <w:r w:rsidR="00CC2B2D" w:rsidRPr="00E267CD">
        <w:rPr>
          <w:rFonts w:ascii="Cambria" w:hAnsi="Cambria" w:cs="Arial"/>
          <w:i/>
          <w:sz w:val="22"/>
          <w:szCs w:val="22"/>
        </w:rPr>
        <w:t>4</w:t>
      </w:r>
      <w:r w:rsidRPr="00E267CD">
        <w:rPr>
          <w:rFonts w:ascii="Cambria" w:hAnsi="Cambria" w:cs="Arial"/>
          <w:i/>
          <w:sz w:val="22"/>
          <w:szCs w:val="22"/>
        </w:rPr>
        <w:t xml:space="preserve"> k zmluve č.</w:t>
      </w:r>
      <w:bookmarkEnd w:id="121"/>
      <w:r w:rsidR="00E65D4B" w:rsidRPr="00E267CD">
        <w:rPr>
          <w:rFonts w:ascii="Cambria" w:hAnsi="Cambria" w:cs="Arial"/>
          <w:i/>
          <w:sz w:val="22"/>
          <w:szCs w:val="22"/>
        </w:rPr>
        <w:t xml:space="preserve"> E-531.10.100</w:t>
      </w:r>
      <w:r w:rsidR="001A3E95">
        <w:rPr>
          <w:rFonts w:ascii="Cambria" w:hAnsi="Cambria" w:cs="Arial"/>
          <w:i/>
          <w:sz w:val="22"/>
          <w:szCs w:val="22"/>
        </w:rPr>
        <w:t>6</w:t>
      </w:r>
      <w:r w:rsidR="00E65D4B" w:rsidRPr="00E267CD">
        <w:rPr>
          <w:rFonts w:ascii="Cambria" w:hAnsi="Cambria" w:cs="Arial"/>
          <w:i/>
          <w:sz w:val="22"/>
          <w:szCs w:val="22"/>
        </w:rPr>
        <w:t>.00</w:t>
      </w:r>
      <w:bookmarkEnd w:id="1131"/>
    </w:p>
    <w:p w14:paraId="194086DD" w14:textId="77777777" w:rsidR="00B30410" w:rsidRPr="007733FE" w:rsidRDefault="00B30410" w:rsidP="007733FE">
      <w:pPr>
        <w:pStyle w:val="Heading1"/>
        <w:spacing w:before="0"/>
        <w:jc w:val="center"/>
        <w:rPr>
          <w:rFonts w:ascii="Cambria" w:hAnsi="Cambria" w:cs="Arial"/>
          <w:i/>
          <w:sz w:val="22"/>
          <w:szCs w:val="22"/>
        </w:rPr>
      </w:pPr>
    </w:p>
    <w:p w14:paraId="5B828D79" w14:textId="77777777" w:rsidR="007F66F2" w:rsidRPr="007733FE" w:rsidRDefault="007F66F2" w:rsidP="007733FE">
      <w:pPr>
        <w:pStyle w:val="Heading1"/>
        <w:spacing w:before="0"/>
        <w:jc w:val="center"/>
        <w:rPr>
          <w:rFonts w:ascii="Cambria" w:hAnsi="Cambria" w:cs="Arial"/>
          <w:iCs/>
          <w:sz w:val="22"/>
          <w:szCs w:val="22"/>
        </w:rPr>
      </w:pPr>
      <w:bookmarkStart w:id="1132" w:name="_Toc287625000"/>
      <w:bookmarkStart w:id="1133" w:name="_Toc287880551"/>
    </w:p>
    <w:bookmarkEnd w:id="1132"/>
    <w:bookmarkEnd w:id="1133"/>
    <w:p w14:paraId="3A7A35D9" w14:textId="77777777" w:rsidR="00CC2B2D" w:rsidRPr="007733FE" w:rsidRDefault="00CC2B2D" w:rsidP="007733FE">
      <w:pPr>
        <w:pStyle w:val="Heading1"/>
        <w:spacing w:before="0"/>
        <w:jc w:val="center"/>
        <w:rPr>
          <w:rFonts w:ascii="Cambria" w:hAnsi="Cambria" w:cs="Arial"/>
          <w:iCs/>
          <w:sz w:val="22"/>
          <w:szCs w:val="22"/>
        </w:rPr>
      </w:pPr>
    </w:p>
    <w:p w14:paraId="7D7085F8" w14:textId="77777777" w:rsidR="00CC2B2D" w:rsidRPr="007733FE" w:rsidRDefault="00CC2B2D" w:rsidP="007733FE">
      <w:pPr>
        <w:pStyle w:val="Heading1"/>
        <w:spacing w:before="0"/>
        <w:jc w:val="center"/>
        <w:rPr>
          <w:rFonts w:ascii="Cambria" w:hAnsi="Cambria" w:cs="Arial"/>
          <w:iCs/>
          <w:sz w:val="22"/>
          <w:szCs w:val="22"/>
        </w:rPr>
      </w:pPr>
    </w:p>
    <w:p w14:paraId="60D06783" w14:textId="77777777" w:rsidR="00CC2B2D" w:rsidRPr="007733FE" w:rsidRDefault="00CC2B2D" w:rsidP="007733FE">
      <w:pPr>
        <w:pStyle w:val="Heading1"/>
        <w:spacing w:before="0"/>
        <w:jc w:val="center"/>
        <w:rPr>
          <w:rFonts w:ascii="Cambria" w:hAnsi="Cambria" w:cs="Arial"/>
          <w:iCs/>
          <w:sz w:val="22"/>
          <w:szCs w:val="22"/>
        </w:rPr>
      </w:pPr>
    </w:p>
    <w:p w14:paraId="36200680" w14:textId="77777777" w:rsidR="00CC2B2D" w:rsidRPr="007733FE" w:rsidRDefault="00CC2B2D" w:rsidP="007733FE">
      <w:pPr>
        <w:pStyle w:val="Heading1"/>
        <w:spacing w:before="0"/>
        <w:jc w:val="center"/>
        <w:rPr>
          <w:rFonts w:ascii="Cambria" w:hAnsi="Cambria" w:cs="Arial"/>
          <w:iCs/>
          <w:sz w:val="22"/>
          <w:szCs w:val="22"/>
        </w:rPr>
      </w:pPr>
    </w:p>
    <w:p w14:paraId="05A62449" w14:textId="77777777" w:rsidR="00CC2B2D" w:rsidRPr="007733FE" w:rsidRDefault="00CC2B2D" w:rsidP="007733FE">
      <w:pPr>
        <w:pStyle w:val="Heading1"/>
        <w:spacing w:before="0"/>
        <w:jc w:val="center"/>
        <w:rPr>
          <w:rFonts w:ascii="Cambria" w:hAnsi="Cambria" w:cs="Arial"/>
          <w:iCs/>
          <w:sz w:val="22"/>
          <w:szCs w:val="22"/>
        </w:rPr>
      </w:pPr>
    </w:p>
    <w:p w14:paraId="51CAB872" w14:textId="77777777" w:rsidR="00CC2B2D" w:rsidRPr="007733FE" w:rsidRDefault="00CC2B2D" w:rsidP="007733FE">
      <w:pPr>
        <w:pStyle w:val="Heading1"/>
        <w:spacing w:before="0"/>
        <w:jc w:val="center"/>
        <w:rPr>
          <w:rFonts w:ascii="Cambria" w:hAnsi="Cambria" w:cs="Arial"/>
          <w:iCs/>
          <w:sz w:val="22"/>
          <w:szCs w:val="22"/>
        </w:rPr>
      </w:pPr>
    </w:p>
    <w:p w14:paraId="6912C288" w14:textId="77777777" w:rsidR="00CC2B2D" w:rsidRPr="007733FE" w:rsidRDefault="00CC2B2D" w:rsidP="007733FE">
      <w:pPr>
        <w:pStyle w:val="Heading1"/>
        <w:spacing w:before="0"/>
        <w:jc w:val="center"/>
        <w:rPr>
          <w:rFonts w:ascii="Cambria" w:hAnsi="Cambria" w:cs="Arial"/>
          <w:iCs/>
          <w:sz w:val="22"/>
          <w:szCs w:val="22"/>
        </w:rPr>
      </w:pPr>
    </w:p>
    <w:p w14:paraId="0FBDC270" w14:textId="77777777" w:rsidR="00CC2B2D" w:rsidRPr="007733FE" w:rsidRDefault="00CC2B2D" w:rsidP="007733FE">
      <w:pPr>
        <w:pStyle w:val="Heading1"/>
        <w:spacing w:before="0"/>
        <w:jc w:val="center"/>
        <w:rPr>
          <w:rFonts w:ascii="Cambria" w:hAnsi="Cambria" w:cs="Arial"/>
          <w:iCs/>
          <w:sz w:val="22"/>
          <w:szCs w:val="22"/>
        </w:rPr>
      </w:pPr>
    </w:p>
    <w:p w14:paraId="7DD8ECCB" w14:textId="77777777" w:rsidR="00CC2B2D" w:rsidRPr="007733FE" w:rsidRDefault="00CC2B2D" w:rsidP="007733FE">
      <w:pPr>
        <w:pStyle w:val="Heading1"/>
        <w:spacing w:before="0"/>
        <w:jc w:val="center"/>
        <w:rPr>
          <w:rFonts w:ascii="Cambria" w:hAnsi="Cambria" w:cs="Arial"/>
          <w:iCs/>
          <w:sz w:val="22"/>
          <w:szCs w:val="22"/>
        </w:rPr>
      </w:pPr>
    </w:p>
    <w:p w14:paraId="06012B19" w14:textId="77777777" w:rsidR="00CC2B2D" w:rsidRPr="007733FE" w:rsidRDefault="00CC2B2D" w:rsidP="007733FE">
      <w:pPr>
        <w:pStyle w:val="Heading1"/>
        <w:spacing w:before="0"/>
        <w:jc w:val="center"/>
        <w:rPr>
          <w:rFonts w:ascii="Cambria" w:hAnsi="Cambria" w:cs="Arial"/>
          <w:iCs/>
          <w:sz w:val="22"/>
          <w:szCs w:val="22"/>
        </w:rPr>
      </w:pPr>
    </w:p>
    <w:p w14:paraId="75DF2197" w14:textId="77777777" w:rsidR="00CC2B2D" w:rsidRPr="007733FE" w:rsidRDefault="00CC2B2D" w:rsidP="007733FE">
      <w:pPr>
        <w:pStyle w:val="Heading1"/>
        <w:spacing w:before="0"/>
        <w:jc w:val="center"/>
        <w:rPr>
          <w:rFonts w:ascii="Cambria" w:hAnsi="Cambria" w:cs="Arial"/>
          <w:iCs/>
          <w:sz w:val="22"/>
          <w:szCs w:val="22"/>
        </w:rPr>
      </w:pPr>
    </w:p>
    <w:p w14:paraId="0C1890F3" w14:textId="77777777" w:rsidR="00CC2B2D" w:rsidRPr="007733FE" w:rsidRDefault="00CC2B2D" w:rsidP="007733FE">
      <w:pPr>
        <w:pStyle w:val="Heading1"/>
        <w:spacing w:before="0"/>
        <w:jc w:val="center"/>
        <w:rPr>
          <w:rFonts w:ascii="Cambria" w:hAnsi="Cambria" w:cs="Arial"/>
          <w:iCs/>
          <w:sz w:val="22"/>
          <w:szCs w:val="22"/>
        </w:rPr>
      </w:pPr>
    </w:p>
    <w:p w14:paraId="257D6DC1" w14:textId="239821CA" w:rsidR="00CC2B2D" w:rsidRPr="007733FE" w:rsidRDefault="00CC2B2D" w:rsidP="007733FE">
      <w:pPr>
        <w:pStyle w:val="Heading1"/>
        <w:spacing w:before="0"/>
        <w:jc w:val="center"/>
        <w:rPr>
          <w:rFonts w:ascii="Cambria" w:hAnsi="Cambria" w:cs="Arial"/>
          <w:iCs/>
          <w:sz w:val="22"/>
          <w:szCs w:val="22"/>
        </w:rPr>
      </w:pPr>
    </w:p>
    <w:p w14:paraId="1E5511A9" w14:textId="40933A9D" w:rsidR="007733FE" w:rsidRPr="007733FE" w:rsidRDefault="007733FE" w:rsidP="007733FE">
      <w:pPr>
        <w:jc w:val="center"/>
        <w:rPr>
          <w:rFonts w:ascii="Cambria" w:hAnsi="Cambria"/>
        </w:rPr>
      </w:pPr>
    </w:p>
    <w:p w14:paraId="6B3C780B" w14:textId="09D62421" w:rsidR="007733FE" w:rsidRPr="007733FE" w:rsidRDefault="007733FE" w:rsidP="007733FE">
      <w:pPr>
        <w:jc w:val="center"/>
        <w:rPr>
          <w:rFonts w:ascii="Cambria" w:hAnsi="Cambria"/>
        </w:rPr>
      </w:pPr>
    </w:p>
    <w:p w14:paraId="7734A947" w14:textId="3A4EF7D6" w:rsidR="007733FE" w:rsidRPr="007733FE" w:rsidRDefault="007733FE" w:rsidP="007733FE">
      <w:pPr>
        <w:jc w:val="center"/>
        <w:rPr>
          <w:rFonts w:ascii="Cambria" w:hAnsi="Cambria"/>
        </w:rPr>
      </w:pPr>
    </w:p>
    <w:p w14:paraId="0286AE14" w14:textId="03D0E6DF" w:rsidR="007733FE" w:rsidRPr="007733FE" w:rsidRDefault="007733FE" w:rsidP="007733FE">
      <w:pPr>
        <w:jc w:val="center"/>
        <w:rPr>
          <w:rFonts w:ascii="Cambria" w:hAnsi="Cambria"/>
        </w:rPr>
      </w:pPr>
    </w:p>
    <w:p w14:paraId="0035B5EF" w14:textId="77777777" w:rsidR="007733FE" w:rsidRPr="007733FE" w:rsidRDefault="007733FE" w:rsidP="007733FE">
      <w:pPr>
        <w:jc w:val="center"/>
        <w:rPr>
          <w:rFonts w:ascii="Cambria" w:hAnsi="Cambria"/>
        </w:rPr>
      </w:pPr>
    </w:p>
    <w:p w14:paraId="57E856C9" w14:textId="77777777" w:rsidR="00CC2B2D" w:rsidRPr="00E267CD" w:rsidRDefault="00CC2B2D" w:rsidP="00CC2B2D">
      <w:pPr>
        <w:jc w:val="center"/>
        <w:rPr>
          <w:rFonts w:ascii="Cambria" w:hAnsi="Cambria"/>
          <w:b/>
          <w:sz w:val="22"/>
          <w:szCs w:val="22"/>
        </w:rPr>
      </w:pPr>
      <w:r w:rsidRPr="00E267CD">
        <w:rPr>
          <w:rFonts w:ascii="Cambria" w:hAnsi="Cambria"/>
          <w:b/>
          <w:sz w:val="22"/>
          <w:szCs w:val="22"/>
        </w:rPr>
        <w:t>Špecifikácia ceny</w:t>
      </w:r>
    </w:p>
    <w:p w14:paraId="0756366A" w14:textId="77777777" w:rsidR="00CC2B2D" w:rsidRPr="00E267CD" w:rsidRDefault="00CC2B2D" w:rsidP="00CC2B2D">
      <w:pPr>
        <w:jc w:val="center"/>
        <w:rPr>
          <w:rFonts w:ascii="Cambria" w:hAnsi="Cambria"/>
          <w:b/>
          <w:sz w:val="22"/>
          <w:szCs w:val="22"/>
        </w:rPr>
      </w:pPr>
      <w:r w:rsidRPr="00E267CD">
        <w:rPr>
          <w:rFonts w:ascii="Cambria" w:hAnsi="Cambria"/>
          <w:b/>
          <w:sz w:val="22"/>
          <w:szCs w:val="22"/>
        </w:rPr>
        <w:br w:type="page"/>
      </w:r>
    </w:p>
    <w:p w14:paraId="1172285F" w14:textId="77777777" w:rsidR="00B30410" w:rsidRPr="00296C13" w:rsidRDefault="003F7E6F" w:rsidP="00CC2B2D">
      <w:pPr>
        <w:jc w:val="center"/>
        <w:rPr>
          <w:rFonts w:ascii="Cambria" w:hAnsi="Cambria" w:cs="Arial"/>
          <w:b/>
          <w:iCs/>
          <w:sz w:val="22"/>
          <w:szCs w:val="22"/>
        </w:rPr>
      </w:pPr>
      <w:r w:rsidRPr="00296C13">
        <w:rPr>
          <w:rFonts w:ascii="Cambria" w:hAnsi="Cambria" w:cs="Arial"/>
          <w:b/>
          <w:iCs/>
          <w:sz w:val="22"/>
          <w:szCs w:val="22"/>
        </w:rPr>
        <w:lastRenderedPageBreak/>
        <w:t>Špecifikácia ceny</w:t>
      </w:r>
    </w:p>
    <w:p w14:paraId="63839043" w14:textId="77777777" w:rsidR="00B30410" w:rsidRPr="00296C13" w:rsidRDefault="00B30410">
      <w:pPr>
        <w:rPr>
          <w:rFonts w:ascii="Cambria" w:hAnsi="Cambria" w:cs="Arial"/>
          <w:sz w:val="22"/>
          <w:szCs w:val="22"/>
        </w:rPr>
      </w:pPr>
    </w:p>
    <w:p w14:paraId="49424CAE" w14:textId="77777777" w:rsidR="00B30410" w:rsidRPr="00296C13" w:rsidRDefault="00B30410" w:rsidP="005216F6">
      <w:pPr>
        <w:jc w:val="both"/>
        <w:rPr>
          <w:rFonts w:ascii="Cambria" w:hAnsi="Cambria" w:cs="Arial"/>
          <w:i/>
          <w:sz w:val="22"/>
          <w:szCs w:val="22"/>
        </w:rPr>
      </w:pPr>
      <w:r w:rsidRPr="00296C13">
        <w:rPr>
          <w:rFonts w:ascii="Cambria" w:hAnsi="Cambria" w:cs="Arial"/>
          <w:i/>
          <w:sz w:val="22"/>
          <w:szCs w:val="22"/>
        </w:rPr>
        <w:t xml:space="preserve">&lt; </w:t>
      </w:r>
      <w:r w:rsidRPr="00296C13">
        <w:rPr>
          <w:rFonts w:ascii="Cambria" w:hAnsi="Cambria" w:cs="Arial"/>
          <w:i/>
          <w:color w:val="00B0F0"/>
          <w:sz w:val="22"/>
          <w:szCs w:val="22"/>
        </w:rPr>
        <w:t>Vyplní uchádzač  návrh cien uvedený v tabuľkách, ktoré na základe požiadaviek uvedených v časti „Spôsob určenia ceny“ súťažných podkladov predložil v rámci svojej súťažnej ponuky</w:t>
      </w:r>
      <w:r w:rsidRPr="00296C13">
        <w:rPr>
          <w:rFonts w:ascii="Cambria" w:hAnsi="Cambria" w:cs="Arial"/>
          <w:i/>
          <w:sz w:val="22"/>
          <w:szCs w:val="22"/>
        </w:rPr>
        <w:t>&gt;</w:t>
      </w:r>
    </w:p>
    <w:p w14:paraId="0F849019" w14:textId="40F11FD9" w:rsidR="00B30410" w:rsidRPr="00296C13" w:rsidRDefault="00B30410">
      <w:pPr>
        <w:rPr>
          <w:rFonts w:ascii="Cambria" w:hAnsi="Cambria" w:cs="Arial"/>
          <w:i/>
          <w:sz w:val="22"/>
          <w:szCs w:val="22"/>
        </w:rPr>
      </w:pPr>
    </w:p>
    <w:p w14:paraId="56B92CF3" w14:textId="455DF55C" w:rsidR="00D00411" w:rsidRPr="009711B0" w:rsidRDefault="00D00411" w:rsidP="007733FE">
      <w:pPr>
        <w:tabs>
          <w:tab w:val="left" w:pos="567"/>
        </w:tabs>
        <w:spacing w:before="240" w:after="120"/>
        <w:ind w:left="1134" w:hanging="1134"/>
        <w:rPr>
          <w:rFonts w:ascii="Cambria" w:hAnsi="Cambria" w:cs="Arial"/>
          <w:b/>
          <w:sz w:val="22"/>
          <w:szCs w:val="22"/>
        </w:rPr>
      </w:pPr>
      <w:bookmarkStart w:id="1134" w:name="_Hlk54805208"/>
      <w:r w:rsidRPr="009711B0">
        <w:rPr>
          <w:rFonts w:ascii="Cambria" w:hAnsi="Cambria" w:cs="Arial"/>
          <w:b/>
          <w:sz w:val="22"/>
          <w:szCs w:val="22"/>
        </w:rPr>
        <w:t>TABUĽKA č.1</w:t>
      </w:r>
      <w:r w:rsidRPr="009711B0">
        <w:rPr>
          <w:rFonts w:ascii="Cambria" w:hAnsi="Cambria" w:cs="Arial"/>
          <w:b/>
          <w:sz w:val="22"/>
          <w:szCs w:val="22"/>
        </w:rPr>
        <w:tab/>
        <w:t>Cena za</w:t>
      </w:r>
      <w:r w:rsidR="009711B0">
        <w:rPr>
          <w:rFonts w:ascii="Cambria" w:hAnsi="Cambria" w:cs="Arial"/>
          <w:b/>
          <w:sz w:val="22"/>
          <w:szCs w:val="22"/>
        </w:rPr>
        <w:t xml:space="preserve"> softvérové </w:t>
      </w:r>
      <w:r w:rsidRPr="009711B0">
        <w:rPr>
          <w:rFonts w:ascii="Cambria" w:hAnsi="Cambria" w:cs="Arial"/>
          <w:b/>
          <w:sz w:val="22"/>
          <w:szCs w:val="22"/>
        </w:rPr>
        <w:t xml:space="preserve">licencie </w:t>
      </w:r>
      <w:r w:rsidR="00573034" w:rsidRPr="009711B0">
        <w:rPr>
          <w:rFonts w:ascii="Cambria" w:hAnsi="Cambria" w:cs="Arial"/>
          <w:b/>
          <w:sz w:val="22"/>
          <w:szCs w:val="22"/>
        </w:rPr>
        <w:t xml:space="preserve">tretích strán </w:t>
      </w:r>
      <w:r w:rsidRPr="009711B0">
        <w:rPr>
          <w:rFonts w:ascii="Cambria" w:hAnsi="Cambria" w:cs="Arial"/>
          <w:b/>
          <w:sz w:val="22"/>
          <w:szCs w:val="22"/>
        </w:rPr>
        <w:t>pre dodávaný systém</w:t>
      </w:r>
    </w:p>
    <w:tbl>
      <w:tblPr>
        <w:tblW w:w="850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11"/>
        <w:gridCol w:w="425"/>
        <w:gridCol w:w="2127"/>
        <w:gridCol w:w="2716"/>
        <w:gridCol w:w="2126"/>
      </w:tblGrid>
      <w:tr w:rsidR="00255304" w:rsidRPr="00DB3CE2" w14:paraId="4DAAF3D4" w14:textId="77777777" w:rsidTr="00255304">
        <w:trPr>
          <w:trHeight w:val="655"/>
          <w:jc w:val="center"/>
        </w:trPr>
        <w:tc>
          <w:tcPr>
            <w:tcW w:w="1536" w:type="dxa"/>
            <w:gridSpan w:val="2"/>
            <w:tcBorders>
              <w:top w:val="single" w:sz="12" w:space="0" w:color="000000"/>
              <w:bottom w:val="single" w:sz="6" w:space="0" w:color="000000"/>
            </w:tcBorders>
            <w:shd w:val="clear" w:color="auto" w:fill="D9D9D9"/>
            <w:noWrap/>
            <w:vAlign w:val="center"/>
          </w:tcPr>
          <w:p w14:paraId="18FE5D31"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Položka</w:t>
            </w:r>
          </w:p>
        </w:tc>
        <w:tc>
          <w:tcPr>
            <w:tcW w:w="2127" w:type="dxa"/>
            <w:tcBorders>
              <w:top w:val="single" w:sz="12" w:space="0" w:color="000000"/>
              <w:bottom w:val="single" w:sz="6" w:space="0" w:color="000000"/>
            </w:tcBorders>
            <w:shd w:val="clear" w:color="auto" w:fill="D9D9D9"/>
            <w:vAlign w:val="center"/>
          </w:tcPr>
          <w:p w14:paraId="7149DE64"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Počet kusov/licencií</w:t>
            </w:r>
          </w:p>
        </w:tc>
        <w:tc>
          <w:tcPr>
            <w:tcW w:w="2716" w:type="dxa"/>
            <w:tcBorders>
              <w:top w:val="single" w:sz="12" w:space="0" w:color="000000"/>
              <w:bottom w:val="single" w:sz="6" w:space="0" w:color="000000"/>
            </w:tcBorders>
            <w:shd w:val="clear" w:color="auto" w:fill="D9D9D9"/>
            <w:vAlign w:val="center"/>
          </w:tcPr>
          <w:p w14:paraId="39E58802"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Názov licencie s popisom</w:t>
            </w:r>
          </w:p>
        </w:tc>
        <w:tc>
          <w:tcPr>
            <w:tcW w:w="2126" w:type="dxa"/>
            <w:tcBorders>
              <w:top w:val="single" w:sz="12" w:space="0" w:color="000000"/>
              <w:bottom w:val="single" w:sz="6" w:space="0" w:color="000000"/>
            </w:tcBorders>
            <w:shd w:val="clear" w:color="auto" w:fill="D9D9D9"/>
            <w:vAlign w:val="center"/>
          </w:tcPr>
          <w:p w14:paraId="359F7AEF"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Cena v EUR bez DPH za jeden kus s podporou</w:t>
            </w:r>
          </w:p>
          <w:p w14:paraId="423C043B" w14:textId="0240B69C" w:rsidR="00255304" w:rsidRPr="009711B0" w:rsidRDefault="00255304" w:rsidP="00DE0AD2">
            <w:pPr>
              <w:jc w:val="center"/>
              <w:rPr>
                <w:rFonts w:ascii="Cambria" w:hAnsi="Cambria" w:cs="Arial"/>
                <w:b/>
                <w:bCs/>
                <w:sz w:val="20"/>
              </w:rPr>
            </w:pPr>
            <w:r w:rsidRPr="009711B0">
              <w:rPr>
                <w:rFonts w:ascii="Cambria" w:hAnsi="Cambria" w:cs="Arial"/>
                <w:b/>
                <w:bCs/>
                <w:sz w:val="20"/>
              </w:rPr>
              <w:t xml:space="preserve"> na </w:t>
            </w:r>
            <w:r>
              <w:rPr>
                <w:rFonts w:ascii="Cambria" w:hAnsi="Cambria" w:cs="Arial"/>
                <w:b/>
                <w:bCs/>
                <w:sz w:val="20"/>
              </w:rPr>
              <w:t>1</w:t>
            </w:r>
            <w:r w:rsidRPr="009711B0">
              <w:rPr>
                <w:rFonts w:ascii="Cambria" w:hAnsi="Cambria" w:cs="Arial"/>
                <w:b/>
                <w:bCs/>
                <w:sz w:val="20"/>
              </w:rPr>
              <w:t xml:space="preserve"> rok</w:t>
            </w:r>
            <w:r w:rsidRPr="004F4B4B">
              <w:rPr>
                <w:rFonts w:ascii="Cambria" w:hAnsi="Cambria" w:cs="Arial"/>
                <w:bCs/>
                <w:sz w:val="22"/>
                <w:szCs w:val="22"/>
              </w:rPr>
              <w:t>*</w:t>
            </w:r>
          </w:p>
        </w:tc>
      </w:tr>
      <w:tr w:rsidR="00255304" w:rsidRPr="00DB3CE2" w14:paraId="0D10C1C8" w14:textId="77777777" w:rsidTr="00255304">
        <w:trPr>
          <w:trHeight w:val="255"/>
          <w:jc w:val="center"/>
        </w:trPr>
        <w:tc>
          <w:tcPr>
            <w:tcW w:w="1111" w:type="dxa"/>
            <w:tcBorders>
              <w:top w:val="single" w:sz="6" w:space="0" w:color="000000"/>
              <w:bottom w:val="single" w:sz="6" w:space="0" w:color="000000"/>
            </w:tcBorders>
            <w:shd w:val="clear" w:color="auto" w:fill="D9D9D9"/>
            <w:noWrap/>
            <w:vAlign w:val="center"/>
          </w:tcPr>
          <w:p w14:paraId="3258FBCF" w14:textId="77777777" w:rsidR="00255304" w:rsidRPr="009711B0" w:rsidRDefault="00255304" w:rsidP="00DE0AD2">
            <w:pPr>
              <w:jc w:val="center"/>
              <w:rPr>
                <w:rFonts w:ascii="Cambria" w:hAnsi="Cambria" w:cs="Arial"/>
                <w:bCs/>
                <w:sz w:val="20"/>
              </w:rPr>
            </w:pPr>
            <w:r w:rsidRPr="009711B0">
              <w:rPr>
                <w:rFonts w:ascii="Cambria" w:hAnsi="Cambria" w:cs="Arial"/>
                <w:bCs/>
                <w:sz w:val="20"/>
              </w:rPr>
              <w:t>SW</w:t>
            </w:r>
          </w:p>
        </w:tc>
        <w:tc>
          <w:tcPr>
            <w:tcW w:w="425" w:type="dxa"/>
            <w:tcBorders>
              <w:top w:val="single" w:sz="6" w:space="0" w:color="000000"/>
              <w:bottom w:val="single" w:sz="6" w:space="0" w:color="000000"/>
            </w:tcBorders>
            <w:shd w:val="clear" w:color="auto" w:fill="D9D9D9"/>
            <w:noWrap/>
            <w:vAlign w:val="center"/>
          </w:tcPr>
          <w:p w14:paraId="1AC10E57" w14:textId="77777777" w:rsidR="00255304" w:rsidRPr="009711B0" w:rsidRDefault="00255304" w:rsidP="00DE0AD2">
            <w:pPr>
              <w:ind w:left="57"/>
              <w:jc w:val="center"/>
              <w:rPr>
                <w:rFonts w:ascii="Cambria" w:hAnsi="Cambria" w:cs="Arial"/>
                <w:sz w:val="20"/>
              </w:rPr>
            </w:pPr>
            <w:r w:rsidRPr="009711B0">
              <w:rPr>
                <w:rFonts w:ascii="Cambria" w:hAnsi="Cambria" w:cs="Arial"/>
                <w:sz w:val="20"/>
              </w:rPr>
              <w:t>1</w:t>
            </w:r>
          </w:p>
        </w:tc>
        <w:tc>
          <w:tcPr>
            <w:tcW w:w="2127" w:type="dxa"/>
            <w:tcBorders>
              <w:top w:val="single" w:sz="6" w:space="0" w:color="000000"/>
              <w:bottom w:val="single" w:sz="6" w:space="0" w:color="000000"/>
            </w:tcBorders>
            <w:shd w:val="clear" w:color="auto" w:fill="FFFF00"/>
            <w:noWrap/>
            <w:vAlign w:val="center"/>
          </w:tcPr>
          <w:p w14:paraId="7B4FE6C9" w14:textId="77777777" w:rsidR="00255304" w:rsidRPr="009711B0" w:rsidRDefault="00255304" w:rsidP="00DE0AD2">
            <w:pPr>
              <w:pStyle w:val="Textbubliny"/>
              <w:jc w:val="center"/>
              <w:rPr>
                <w:rFonts w:ascii="Cambria" w:hAnsi="Cambria" w:cs="Arial"/>
                <w:sz w:val="20"/>
                <w:szCs w:val="20"/>
                <w:lang w:eastAsia="en-US"/>
              </w:rPr>
            </w:pPr>
            <w:r w:rsidRPr="009711B0">
              <w:rPr>
                <w:rFonts w:ascii="Cambria" w:hAnsi="Cambria" w:cs="Arial"/>
                <w:i/>
                <w:iCs/>
                <w:sz w:val="20"/>
                <w:szCs w:val="20"/>
                <w:lang w:eastAsia="en-US"/>
              </w:rPr>
              <w:t>&lt;vyplní uchádzač&gt;</w:t>
            </w:r>
            <w:r w:rsidRPr="009711B0">
              <w:rPr>
                <w:rFonts w:ascii="Cambria" w:hAnsi="Cambria" w:cs="Arial"/>
                <w:i/>
                <w:iCs/>
                <w:sz w:val="20"/>
                <w:szCs w:val="20"/>
                <w:vertAlign w:val="superscript"/>
                <w:lang w:eastAsia="en-US"/>
              </w:rPr>
              <w:t>1)</w:t>
            </w:r>
          </w:p>
        </w:tc>
        <w:tc>
          <w:tcPr>
            <w:tcW w:w="2716" w:type="dxa"/>
            <w:tcBorders>
              <w:top w:val="single" w:sz="6" w:space="0" w:color="000000"/>
              <w:bottom w:val="single" w:sz="6" w:space="0" w:color="000000"/>
            </w:tcBorders>
            <w:shd w:val="clear" w:color="auto" w:fill="FFFF00"/>
            <w:vAlign w:val="center"/>
          </w:tcPr>
          <w:p w14:paraId="43559C4A" w14:textId="77777777" w:rsidR="00255304" w:rsidRPr="009711B0" w:rsidRDefault="00255304" w:rsidP="00DE0AD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 xml:space="preserve">&lt;názov licencie vyplní uchádzač&gt; </w:t>
            </w:r>
          </w:p>
        </w:tc>
        <w:tc>
          <w:tcPr>
            <w:tcW w:w="2126" w:type="dxa"/>
            <w:tcBorders>
              <w:top w:val="single" w:sz="6" w:space="0" w:color="000000"/>
              <w:bottom w:val="single" w:sz="6" w:space="0" w:color="000000"/>
            </w:tcBorders>
            <w:shd w:val="clear" w:color="auto" w:fill="FFFF00"/>
            <w:vAlign w:val="center"/>
          </w:tcPr>
          <w:p w14:paraId="465992AE" w14:textId="77777777" w:rsidR="00255304" w:rsidRPr="009711B0" w:rsidRDefault="00255304" w:rsidP="00DE0AD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6DF4BBA9" w14:textId="77777777" w:rsidTr="00255304">
        <w:trPr>
          <w:trHeight w:val="255"/>
          <w:jc w:val="center"/>
        </w:trPr>
        <w:tc>
          <w:tcPr>
            <w:tcW w:w="1111" w:type="dxa"/>
            <w:tcBorders>
              <w:top w:val="single" w:sz="6" w:space="0" w:color="000000"/>
              <w:bottom w:val="single" w:sz="6" w:space="0" w:color="000000"/>
            </w:tcBorders>
            <w:shd w:val="clear" w:color="auto" w:fill="D9D9D9"/>
            <w:noWrap/>
            <w:vAlign w:val="center"/>
          </w:tcPr>
          <w:p w14:paraId="56E6D81E" w14:textId="77777777" w:rsidR="00255304" w:rsidRPr="009711B0" w:rsidRDefault="00255304" w:rsidP="00DE0AD2">
            <w:pPr>
              <w:jc w:val="center"/>
              <w:rPr>
                <w:rFonts w:ascii="Cambria" w:hAnsi="Cambria" w:cs="Arial"/>
                <w:bCs/>
                <w:sz w:val="20"/>
              </w:rPr>
            </w:pPr>
            <w:r w:rsidRPr="009711B0">
              <w:rPr>
                <w:rFonts w:ascii="Cambria" w:hAnsi="Cambria" w:cs="Arial"/>
                <w:bCs/>
                <w:sz w:val="20"/>
              </w:rPr>
              <w:t>SW</w:t>
            </w:r>
          </w:p>
        </w:tc>
        <w:tc>
          <w:tcPr>
            <w:tcW w:w="425" w:type="dxa"/>
            <w:tcBorders>
              <w:top w:val="single" w:sz="6" w:space="0" w:color="000000"/>
              <w:bottom w:val="single" w:sz="6" w:space="0" w:color="000000"/>
            </w:tcBorders>
            <w:shd w:val="clear" w:color="auto" w:fill="D9D9D9"/>
            <w:noWrap/>
            <w:vAlign w:val="center"/>
          </w:tcPr>
          <w:p w14:paraId="70FDD528" w14:textId="77777777" w:rsidR="00255304" w:rsidRPr="009711B0" w:rsidRDefault="00255304" w:rsidP="00DE0AD2">
            <w:pPr>
              <w:ind w:left="57"/>
              <w:jc w:val="center"/>
              <w:rPr>
                <w:rFonts w:ascii="Cambria" w:hAnsi="Cambria" w:cs="Arial"/>
                <w:sz w:val="20"/>
              </w:rPr>
            </w:pPr>
            <w:r w:rsidRPr="009711B0">
              <w:rPr>
                <w:rFonts w:ascii="Cambria" w:hAnsi="Cambria" w:cs="Arial"/>
                <w:sz w:val="20"/>
              </w:rPr>
              <w:t>2</w:t>
            </w:r>
          </w:p>
        </w:tc>
        <w:tc>
          <w:tcPr>
            <w:tcW w:w="2127" w:type="dxa"/>
            <w:tcBorders>
              <w:top w:val="single" w:sz="6" w:space="0" w:color="000000"/>
              <w:bottom w:val="single" w:sz="6" w:space="0" w:color="000000"/>
            </w:tcBorders>
            <w:shd w:val="clear" w:color="auto" w:fill="FFFF00"/>
            <w:noWrap/>
            <w:vAlign w:val="center"/>
          </w:tcPr>
          <w:p w14:paraId="54E74CB3" w14:textId="77777777" w:rsidR="00255304" w:rsidRPr="009711B0" w:rsidRDefault="00255304" w:rsidP="00DE0AD2">
            <w:pPr>
              <w:pStyle w:val="Textbubliny"/>
              <w:jc w:val="center"/>
              <w:rPr>
                <w:rFonts w:ascii="Cambria" w:hAnsi="Cambria" w:cs="Arial"/>
                <w:sz w:val="20"/>
                <w:szCs w:val="20"/>
                <w:lang w:eastAsia="en-US"/>
              </w:rPr>
            </w:pPr>
            <w:r w:rsidRPr="009711B0">
              <w:rPr>
                <w:rFonts w:ascii="Cambria" w:hAnsi="Cambria" w:cs="Arial"/>
                <w:i/>
                <w:iCs/>
                <w:sz w:val="20"/>
                <w:szCs w:val="20"/>
                <w:lang w:eastAsia="en-US"/>
              </w:rPr>
              <w:t>&lt;vyplní uchádzač&gt;</w:t>
            </w:r>
            <w:r w:rsidRPr="009711B0">
              <w:rPr>
                <w:rFonts w:ascii="Cambria" w:hAnsi="Cambria" w:cs="Arial"/>
                <w:i/>
                <w:iCs/>
                <w:sz w:val="20"/>
                <w:szCs w:val="20"/>
                <w:vertAlign w:val="superscript"/>
                <w:lang w:eastAsia="en-US"/>
              </w:rPr>
              <w:t>1)</w:t>
            </w:r>
          </w:p>
        </w:tc>
        <w:tc>
          <w:tcPr>
            <w:tcW w:w="2716" w:type="dxa"/>
            <w:tcBorders>
              <w:top w:val="single" w:sz="6" w:space="0" w:color="000000"/>
              <w:bottom w:val="single" w:sz="6" w:space="0" w:color="000000"/>
            </w:tcBorders>
            <w:shd w:val="clear" w:color="auto" w:fill="FFFF00"/>
            <w:vAlign w:val="center"/>
          </w:tcPr>
          <w:p w14:paraId="487661E4" w14:textId="77777777" w:rsidR="00255304" w:rsidRPr="009711B0" w:rsidRDefault="00255304" w:rsidP="00DE0AD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 xml:space="preserve">&lt;názov licencie vyplní uchádzač&gt; </w:t>
            </w:r>
          </w:p>
        </w:tc>
        <w:tc>
          <w:tcPr>
            <w:tcW w:w="2126" w:type="dxa"/>
            <w:tcBorders>
              <w:top w:val="single" w:sz="6" w:space="0" w:color="000000"/>
              <w:bottom w:val="single" w:sz="6" w:space="0" w:color="000000"/>
            </w:tcBorders>
            <w:shd w:val="clear" w:color="auto" w:fill="FFFF00"/>
            <w:vAlign w:val="center"/>
          </w:tcPr>
          <w:p w14:paraId="00965321" w14:textId="77777777" w:rsidR="00255304" w:rsidRPr="009711B0" w:rsidRDefault="00255304" w:rsidP="00DE0AD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30AAA403" w14:textId="77777777" w:rsidTr="00255304">
        <w:trPr>
          <w:trHeight w:val="255"/>
          <w:jc w:val="center"/>
        </w:trPr>
        <w:tc>
          <w:tcPr>
            <w:tcW w:w="1111" w:type="dxa"/>
            <w:tcBorders>
              <w:top w:val="single" w:sz="6" w:space="0" w:color="000000"/>
              <w:bottom w:val="single" w:sz="6" w:space="0" w:color="000000"/>
            </w:tcBorders>
            <w:shd w:val="clear" w:color="auto" w:fill="D9D9D9"/>
            <w:noWrap/>
            <w:vAlign w:val="center"/>
          </w:tcPr>
          <w:p w14:paraId="60D026AF" w14:textId="77777777" w:rsidR="00255304" w:rsidRPr="009711B0" w:rsidRDefault="00255304" w:rsidP="00DE0AD2">
            <w:pPr>
              <w:jc w:val="center"/>
              <w:rPr>
                <w:rFonts w:ascii="Cambria" w:hAnsi="Cambria" w:cs="Arial"/>
                <w:sz w:val="20"/>
              </w:rPr>
            </w:pPr>
            <w:r w:rsidRPr="009711B0">
              <w:rPr>
                <w:rFonts w:ascii="Cambria" w:hAnsi="Cambria" w:cs="Arial"/>
                <w:sz w:val="20"/>
              </w:rPr>
              <w:t>...</w:t>
            </w:r>
            <w:r w:rsidRPr="009711B0">
              <w:rPr>
                <w:rFonts w:ascii="Cambria" w:hAnsi="Cambria" w:cs="Arial"/>
                <w:bCs/>
                <w:sz w:val="20"/>
                <w:vertAlign w:val="superscript"/>
              </w:rPr>
              <w:t>2)</w:t>
            </w:r>
          </w:p>
        </w:tc>
        <w:tc>
          <w:tcPr>
            <w:tcW w:w="425" w:type="dxa"/>
            <w:tcBorders>
              <w:top w:val="single" w:sz="6" w:space="0" w:color="000000"/>
              <w:bottom w:val="single" w:sz="6" w:space="0" w:color="000000"/>
            </w:tcBorders>
            <w:shd w:val="clear" w:color="auto" w:fill="D9D9D9"/>
            <w:noWrap/>
            <w:vAlign w:val="center"/>
          </w:tcPr>
          <w:p w14:paraId="2C68F98B" w14:textId="77777777" w:rsidR="00255304" w:rsidRPr="009711B0" w:rsidRDefault="00255304" w:rsidP="00DE0AD2">
            <w:pPr>
              <w:ind w:left="57"/>
              <w:jc w:val="center"/>
              <w:rPr>
                <w:rFonts w:ascii="Cambria" w:hAnsi="Cambria" w:cs="Arial"/>
                <w:sz w:val="20"/>
              </w:rPr>
            </w:pPr>
            <w:r w:rsidRPr="009711B0">
              <w:rPr>
                <w:rFonts w:ascii="Cambria" w:hAnsi="Cambria" w:cs="Arial"/>
                <w:sz w:val="20"/>
              </w:rPr>
              <w:t>...</w:t>
            </w:r>
          </w:p>
        </w:tc>
        <w:tc>
          <w:tcPr>
            <w:tcW w:w="2127" w:type="dxa"/>
            <w:tcBorders>
              <w:top w:val="single" w:sz="6" w:space="0" w:color="000000"/>
              <w:bottom w:val="single" w:sz="6" w:space="0" w:color="000000"/>
            </w:tcBorders>
            <w:shd w:val="clear" w:color="auto" w:fill="FFFF00"/>
            <w:noWrap/>
            <w:vAlign w:val="center"/>
          </w:tcPr>
          <w:p w14:paraId="523A0789" w14:textId="77777777" w:rsidR="00255304" w:rsidRPr="009711B0" w:rsidRDefault="00255304" w:rsidP="00DE0AD2">
            <w:pPr>
              <w:pStyle w:val="Textbubliny"/>
              <w:jc w:val="center"/>
              <w:rPr>
                <w:rFonts w:ascii="Cambria" w:hAnsi="Cambria" w:cs="Arial"/>
                <w:sz w:val="20"/>
                <w:szCs w:val="20"/>
                <w:lang w:eastAsia="en-US"/>
              </w:rPr>
            </w:pPr>
            <w:r w:rsidRPr="009711B0">
              <w:rPr>
                <w:rFonts w:ascii="Cambria" w:hAnsi="Cambria" w:cs="Arial"/>
                <w:i/>
                <w:iCs/>
                <w:sz w:val="20"/>
                <w:szCs w:val="20"/>
                <w:lang w:eastAsia="en-US"/>
              </w:rPr>
              <w:t>&lt;vyplní uchádzač&gt;</w:t>
            </w:r>
            <w:r w:rsidRPr="009711B0">
              <w:rPr>
                <w:rFonts w:ascii="Cambria" w:hAnsi="Cambria" w:cs="Arial"/>
                <w:i/>
                <w:iCs/>
                <w:sz w:val="20"/>
                <w:szCs w:val="20"/>
                <w:vertAlign w:val="superscript"/>
                <w:lang w:eastAsia="en-US"/>
              </w:rPr>
              <w:t>1)</w:t>
            </w:r>
          </w:p>
        </w:tc>
        <w:tc>
          <w:tcPr>
            <w:tcW w:w="2716" w:type="dxa"/>
            <w:tcBorders>
              <w:top w:val="single" w:sz="6" w:space="0" w:color="000000"/>
              <w:bottom w:val="single" w:sz="6" w:space="0" w:color="000000"/>
            </w:tcBorders>
            <w:shd w:val="clear" w:color="auto" w:fill="FFFF00"/>
            <w:vAlign w:val="center"/>
          </w:tcPr>
          <w:p w14:paraId="173FFBE6" w14:textId="77777777" w:rsidR="00255304" w:rsidRPr="009711B0" w:rsidRDefault="00255304" w:rsidP="00DE0AD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&lt;názov licencie vyplní uchádzač&gt;</w:t>
            </w:r>
          </w:p>
        </w:tc>
        <w:tc>
          <w:tcPr>
            <w:tcW w:w="2126" w:type="dxa"/>
            <w:tcBorders>
              <w:top w:val="single" w:sz="6" w:space="0" w:color="000000"/>
              <w:bottom w:val="single" w:sz="6" w:space="0" w:color="000000"/>
            </w:tcBorders>
            <w:shd w:val="clear" w:color="auto" w:fill="FFFF00"/>
            <w:vAlign w:val="center"/>
          </w:tcPr>
          <w:p w14:paraId="0CAF53F7" w14:textId="77777777" w:rsidR="00255304" w:rsidRPr="009711B0" w:rsidRDefault="00255304" w:rsidP="00DE0AD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59F2D7B9" w14:textId="77777777" w:rsidTr="00255304">
        <w:trPr>
          <w:trHeight w:val="619"/>
          <w:jc w:val="center"/>
        </w:trPr>
        <w:tc>
          <w:tcPr>
            <w:tcW w:w="1536" w:type="dxa"/>
            <w:gridSpan w:val="2"/>
            <w:tcBorders>
              <w:top w:val="single" w:sz="6" w:space="0" w:color="000000"/>
            </w:tcBorders>
            <w:noWrap/>
          </w:tcPr>
          <w:p w14:paraId="1D62DD56"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CSW</w:t>
            </w:r>
          </w:p>
        </w:tc>
        <w:tc>
          <w:tcPr>
            <w:tcW w:w="4843" w:type="dxa"/>
            <w:gridSpan w:val="2"/>
            <w:tcBorders>
              <w:top w:val="single" w:sz="6" w:space="0" w:color="000000"/>
            </w:tcBorders>
          </w:tcPr>
          <w:p w14:paraId="74D1E256" w14:textId="77777777" w:rsidR="00255304" w:rsidRPr="009711B0" w:rsidRDefault="00255304" w:rsidP="00BC7E38">
            <w:pPr>
              <w:pStyle w:val="xl27"/>
              <w:spacing w:before="0" w:beforeAutospacing="0" w:after="0" w:afterAutospacing="0"/>
              <w:jc w:val="both"/>
              <w:rPr>
                <w:rFonts w:ascii="Cambria" w:hAnsi="Cambria"/>
                <w:bCs w:val="0"/>
                <w:sz w:val="20"/>
                <w:szCs w:val="20"/>
                <w:lang w:val="sk-SK"/>
              </w:rPr>
            </w:pPr>
            <w:r w:rsidRPr="009711B0">
              <w:rPr>
                <w:rFonts w:ascii="Cambria" w:hAnsi="Cambria"/>
                <w:bCs w:val="0"/>
                <w:sz w:val="20"/>
                <w:szCs w:val="20"/>
                <w:lang w:val="sk-SK"/>
              </w:rPr>
              <w:t>Celková cena za SW vypočítaná ako:</w:t>
            </w:r>
          </w:p>
          <w:p w14:paraId="32E502FE" w14:textId="77777777" w:rsidR="00255304" w:rsidRPr="009711B0" w:rsidRDefault="00255304" w:rsidP="00DE0AD2">
            <w:pPr>
              <w:pStyle w:val="xl27"/>
              <w:spacing w:before="0" w:beforeAutospacing="0" w:after="0" w:afterAutospacing="0"/>
              <w:rPr>
                <w:rFonts w:ascii="Cambria" w:hAnsi="Cambria"/>
                <w:i/>
                <w:iCs/>
                <w:sz w:val="20"/>
                <w:szCs w:val="20"/>
                <w:lang w:val="sk-SK"/>
              </w:rPr>
            </w:pPr>
            <w:r w:rsidRPr="009711B0">
              <w:rPr>
                <w:rFonts w:ascii="Cambria" w:hAnsi="Cambria"/>
                <w:bCs w:val="0"/>
                <w:sz w:val="20"/>
                <w:szCs w:val="20"/>
                <w:lang w:val="sk-SK"/>
              </w:rPr>
              <w:t>CSW = počet kusov SW1 x cena za jeden kus SW1 + počet kusov SW2 x cena za jeden kus SW2 +  …</w:t>
            </w:r>
            <w:r w:rsidRPr="009711B0">
              <w:rPr>
                <w:rFonts w:ascii="Cambria" w:hAnsi="Cambria"/>
                <w:bCs w:val="0"/>
                <w:sz w:val="20"/>
                <w:szCs w:val="20"/>
                <w:vertAlign w:val="superscript"/>
                <w:lang w:val="sk-SK"/>
              </w:rPr>
              <w:t>2)</w:t>
            </w:r>
          </w:p>
        </w:tc>
        <w:tc>
          <w:tcPr>
            <w:tcW w:w="2126" w:type="dxa"/>
            <w:tcBorders>
              <w:top w:val="single" w:sz="6" w:space="0" w:color="000000"/>
              <w:bottom w:val="single" w:sz="12" w:space="0" w:color="000000"/>
            </w:tcBorders>
            <w:shd w:val="clear" w:color="auto" w:fill="FFFF00"/>
          </w:tcPr>
          <w:p w14:paraId="16B08698" w14:textId="77777777" w:rsidR="00255304" w:rsidRPr="009711B0" w:rsidRDefault="00255304" w:rsidP="009711B0">
            <w:pPr>
              <w:jc w:val="center"/>
              <w:rPr>
                <w:rFonts w:ascii="Cambria" w:hAnsi="Cambria" w:cs="Arial"/>
                <w:b/>
                <w:i/>
                <w:iCs/>
                <w:sz w:val="20"/>
              </w:rPr>
            </w:pPr>
            <w:r w:rsidRPr="009711B0">
              <w:rPr>
                <w:rFonts w:ascii="Cambria" w:hAnsi="Cambria" w:cs="Arial"/>
                <w:b/>
                <w:i/>
                <w:iCs/>
                <w:sz w:val="20"/>
              </w:rPr>
              <w:t>&lt;vyplní uchádzač&gt;</w:t>
            </w:r>
          </w:p>
        </w:tc>
      </w:tr>
    </w:tbl>
    <w:p w14:paraId="78E4C838" w14:textId="6A7D80DE" w:rsidR="008E4F20" w:rsidRPr="009711B0" w:rsidRDefault="00D00411" w:rsidP="007733FE">
      <w:pPr>
        <w:ind w:left="284" w:hanging="284"/>
        <w:jc w:val="both"/>
        <w:rPr>
          <w:rFonts w:ascii="Cambria" w:hAnsi="Cambria" w:cs="Arial"/>
          <w:bCs/>
          <w:sz w:val="22"/>
          <w:szCs w:val="22"/>
        </w:rPr>
      </w:pPr>
      <w:r w:rsidRPr="009711B0">
        <w:rPr>
          <w:rFonts w:ascii="Cambria" w:hAnsi="Cambria" w:cs="Arial"/>
          <w:bCs/>
          <w:sz w:val="22"/>
          <w:szCs w:val="22"/>
        </w:rPr>
        <w:t xml:space="preserve">* </w:t>
      </w:r>
      <w:r w:rsidR="001957C2">
        <w:rPr>
          <w:rFonts w:ascii="Cambria" w:hAnsi="Cambria" w:cs="Arial"/>
          <w:bCs/>
          <w:sz w:val="22"/>
          <w:szCs w:val="22"/>
        </w:rPr>
        <w:tab/>
      </w:r>
      <w:r w:rsidRPr="009711B0">
        <w:rPr>
          <w:rFonts w:ascii="Cambria" w:hAnsi="Cambria" w:cs="Arial"/>
          <w:bCs/>
          <w:sz w:val="22"/>
          <w:szCs w:val="22"/>
        </w:rPr>
        <w:t xml:space="preserve">cena licencii spolu s technickou podporou licencií na </w:t>
      </w:r>
      <w:r w:rsidR="008E4F20">
        <w:rPr>
          <w:rFonts w:ascii="Cambria" w:hAnsi="Cambria" w:cs="Arial"/>
          <w:bCs/>
          <w:sz w:val="22"/>
          <w:szCs w:val="22"/>
        </w:rPr>
        <w:t>1</w:t>
      </w:r>
      <w:r w:rsidRPr="009711B0">
        <w:rPr>
          <w:rFonts w:ascii="Cambria" w:hAnsi="Cambria" w:cs="Arial"/>
          <w:bCs/>
          <w:sz w:val="22"/>
          <w:szCs w:val="22"/>
        </w:rPr>
        <w:t xml:space="preserve"> rok</w:t>
      </w:r>
      <w:r w:rsidR="008E4F20">
        <w:rPr>
          <w:rFonts w:ascii="Cambria" w:hAnsi="Cambria" w:cs="Arial"/>
          <w:bCs/>
          <w:sz w:val="22"/>
          <w:szCs w:val="22"/>
        </w:rPr>
        <w:t>, termín dodania bude po dohode objednávateľa s</w:t>
      </w:r>
      <w:r w:rsidR="00DB64D5">
        <w:rPr>
          <w:rFonts w:ascii="Cambria" w:hAnsi="Cambria" w:cs="Arial"/>
          <w:bCs/>
          <w:sz w:val="22"/>
          <w:szCs w:val="22"/>
        </w:rPr>
        <w:t>o zhotoviteľom</w:t>
      </w:r>
      <w:r w:rsidRPr="009711B0">
        <w:rPr>
          <w:rFonts w:ascii="Cambria" w:hAnsi="Cambria" w:cs="Arial"/>
          <w:bCs/>
          <w:sz w:val="22"/>
          <w:szCs w:val="22"/>
        </w:rPr>
        <w:t>.</w:t>
      </w:r>
    </w:p>
    <w:p w14:paraId="598BE238" w14:textId="7FAB1766" w:rsidR="00D00411" w:rsidRPr="009711B0" w:rsidRDefault="00D00411">
      <w:pPr>
        <w:ind w:left="426" w:hanging="246"/>
        <w:jc w:val="both"/>
        <w:rPr>
          <w:rFonts w:ascii="Cambria" w:hAnsi="Cambria" w:cs="Arial"/>
          <w:b/>
          <w:bCs/>
          <w:color w:val="0070C0"/>
          <w:sz w:val="22"/>
          <w:szCs w:val="22"/>
          <w:vertAlign w:val="superscript"/>
        </w:rPr>
      </w:pPr>
    </w:p>
    <w:bookmarkEnd w:id="1134"/>
    <w:p w14:paraId="01EF0D47" w14:textId="51EB9510" w:rsidR="00A961B2" w:rsidRPr="009711B0" w:rsidRDefault="00A961B2" w:rsidP="007733FE">
      <w:pPr>
        <w:tabs>
          <w:tab w:val="left" w:pos="709"/>
        </w:tabs>
        <w:spacing w:before="120" w:after="120"/>
        <w:ind w:left="1560" w:hanging="1560"/>
        <w:rPr>
          <w:rFonts w:ascii="Cambria" w:hAnsi="Cambria" w:cs="Arial"/>
          <w:b/>
          <w:bCs/>
          <w:sz w:val="22"/>
          <w:szCs w:val="22"/>
        </w:rPr>
      </w:pPr>
      <w:r w:rsidRPr="009711B0">
        <w:rPr>
          <w:rFonts w:ascii="Cambria" w:hAnsi="Cambria" w:cs="Arial"/>
          <w:b/>
          <w:sz w:val="22"/>
          <w:szCs w:val="22"/>
        </w:rPr>
        <w:t>TABUĽKA č. 2</w:t>
      </w:r>
      <w:r w:rsidRPr="009711B0">
        <w:rPr>
          <w:rFonts w:ascii="Cambria" w:hAnsi="Cambria" w:cs="Arial"/>
          <w:b/>
          <w:sz w:val="22"/>
          <w:szCs w:val="22"/>
        </w:rPr>
        <w:tab/>
        <w:t xml:space="preserve">Cena za </w:t>
      </w:r>
      <w:r w:rsidR="00023E5A">
        <w:rPr>
          <w:rFonts w:ascii="Cambria" w:hAnsi="Cambria" w:cs="Arial"/>
          <w:b/>
          <w:sz w:val="22"/>
          <w:szCs w:val="22"/>
        </w:rPr>
        <w:t>dodávaný systém</w:t>
      </w:r>
    </w:p>
    <w:tbl>
      <w:tblPr>
        <w:tblW w:w="8671" w:type="dxa"/>
        <w:tblInd w:w="108" w:type="dxa"/>
        <w:tblLayout w:type="fixed"/>
        <w:tblLook w:val="0000" w:firstRow="0" w:lastRow="0" w:firstColumn="0" w:lastColumn="0" w:noHBand="0" w:noVBand="0"/>
      </w:tblPr>
      <w:tblGrid>
        <w:gridCol w:w="539"/>
        <w:gridCol w:w="1044"/>
        <w:gridCol w:w="4962"/>
        <w:gridCol w:w="2126"/>
      </w:tblGrid>
      <w:tr w:rsidR="00255304" w:rsidRPr="00DB3CE2" w14:paraId="114FE9F9" w14:textId="77777777" w:rsidTr="00255304">
        <w:trPr>
          <w:trHeight w:val="363"/>
        </w:trPr>
        <w:tc>
          <w:tcPr>
            <w:tcW w:w="1583" w:type="dxa"/>
            <w:gridSpan w:val="2"/>
            <w:tcBorders>
              <w:top w:val="single" w:sz="4" w:space="0" w:color="auto"/>
              <w:left w:val="single" w:sz="4" w:space="0" w:color="auto"/>
              <w:bottom w:val="single" w:sz="8" w:space="0" w:color="auto"/>
              <w:right w:val="single" w:sz="8" w:space="0" w:color="000000"/>
            </w:tcBorders>
            <w:shd w:val="clear" w:color="auto" w:fill="C0C0C0"/>
            <w:noWrap/>
            <w:vAlign w:val="center"/>
          </w:tcPr>
          <w:p w14:paraId="4ADD1583"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Položka</w:t>
            </w:r>
          </w:p>
        </w:tc>
        <w:tc>
          <w:tcPr>
            <w:tcW w:w="4962" w:type="dxa"/>
            <w:tcBorders>
              <w:top w:val="single" w:sz="4" w:space="0" w:color="auto"/>
              <w:left w:val="nil"/>
              <w:bottom w:val="single" w:sz="8" w:space="0" w:color="auto"/>
              <w:right w:val="single" w:sz="4" w:space="0" w:color="auto"/>
            </w:tcBorders>
            <w:shd w:val="clear" w:color="auto" w:fill="C0C0C0"/>
            <w:vAlign w:val="center"/>
          </w:tcPr>
          <w:p w14:paraId="1E8F2FB1"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Označenie s popisom</w:t>
            </w:r>
          </w:p>
        </w:tc>
        <w:tc>
          <w:tcPr>
            <w:tcW w:w="2126" w:type="dxa"/>
            <w:tcBorders>
              <w:top w:val="single" w:sz="8" w:space="0" w:color="auto"/>
              <w:left w:val="single" w:sz="4" w:space="0" w:color="auto"/>
              <w:bottom w:val="single" w:sz="8" w:space="0" w:color="auto"/>
              <w:right w:val="single" w:sz="8" w:space="0" w:color="auto"/>
            </w:tcBorders>
            <w:shd w:val="clear" w:color="auto" w:fill="C0C0C0"/>
            <w:vAlign w:val="center"/>
          </w:tcPr>
          <w:p w14:paraId="76254F65"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Cena v EUR</w:t>
            </w:r>
          </w:p>
          <w:p w14:paraId="1063DB71"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 xml:space="preserve"> bez DPH</w:t>
            </w:r>
          </w:p>
        </w:tc>
      </w:tr>
      <w:tr w:rsidR="00255304" w:rsidRPr="00DB3CE2" w14:paraId="055ABE79" w14:textId="77777777" w:rsidTr="00255304">
        <w:trPr>
          <w:cantSplit/>
          <w:trHeight w:val="619"/>
        </w:trPr>
        <w:tc>
          <w:tcPr>
            <w:tcW w:w="539" w:type="dxa"/>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1CFA32A" w14:textId="20908822"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F1</w:t>
            </w:r>
          </w:p>
        </w:tc>
        <w:tc>
          <w:tcPr>
            <w:tcW w:w="1044" w:type="dxa"/>
            <w:tcBorders>
              <w:top w:val="single" w:sz="8" w:space="0" w:color="auto"/>
              <w:left w:val="single" w:sz="4" w:space="0" w:color="auto"/>
              <w:bottom w:val="single" w:sz="4" w:space="0" w:color="auto"/>
              <w:right w:val="single" w:sz="8" w:space="0" w:color="000000"/>
            </w:tcBorders>
            <w:shd w:val="clear" w:color="auto" w:fill="BFBFBF" w:themeFill="background1" w:themeFillShade="BF"/>
            <w:vAlign w:val="center"/>
          </w:tcPr>
          <w:p w14:paraId="55B35474"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1</w:t>
            </w:r>
          </w:p>
        </w:tc>
        <w:tc>
          <w:tcPr>
            <w:tcW w:w="4962" w:type="dxa"/>
            <w:tcBorders>
              <w:top w:val="single" w:sz="8" w:space="0" w:color="auto"/>
              <w:left w:val="nil"/>
              <w:bottom w:val="single" w:sz="8" w:space="0" w:color="auto"/>
              <w:right w:val="single" w:sz="4" w:space="0" w:color="auto"/>
            </w:tcBorders>
            <w:vAlign w:val="center"/>
          </w:tcPr>
          <w:p w14:paraId="5BBBC9F2" w14:textId="63C33134"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9711B0">
              <w:rPr>
                <w:rFonts w:ascii="Cambria" w:hAnsi="Cambria"/>
                <w:b w:val="0"/>
                <w:bCs w:val="0"/>
                <w:color w:val="000000"/>
                <w:sz w:val="20"/>
                <w:szCs w:val="20"/>
                <w:lang w:val="sk-SK"/>
              </w:rPr>
              <w:t>ena za fázu 1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4E3F20A8"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0F8F2940" w14:textId="77777777" w:rsidTr="00255304">
        <w:trPr>
          <w:cantSplit/>
          <w:trHeight w:val="619"/>
        </w:trPr>
        <w:tc>
          <w:tcPr>
            <w:tcW w:w="5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549EBB2" w14:textId="5243823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F2</w:t>
            </w:r>
          </w:p>
        </w:tc>
        <w:tc>
          <w:tcPr>
            <w:tcW w:w="1044" w:type="dxa"/>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center"/>
          </w:tcPr>
          <w:p w14:paraId="7FE3C6EE"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2</w:t>
            </w:r>
          </w:p>
        </w:tc>
        <w:tc>
          <w:tcPr>
            <w:tcW w:w="4962" w:type="dxa"/>
            <w:tcBorders>
              <w:top w:val="single" w:sz="8" w:space="0" w:color="auto"/>
              <w:left w:val="nil"/>
              <w:bottom w:val="single" w:sz="8" w:space="0" w:color="auto"/>
              <w:right w:val="single" w:sz="4" w:space="0" w:color="auto"/>
            </w:tcBorders>
            <w:vAlign w:val="center"/>
          </w:tcPr>
          <w:p w14:paraId="60538C4C" w14:textId="02E74828"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4F4B4B">
              <w:rPr>
                <w:rFonts w:ascii="Cambria" w:hAnsi="Cambria"/>
                <w:b w:val="0"/>
                <w:bCs w:val="0"/>
                <w:color w:val="000000"/>
                <w:sz w:val="20"/>
                <w:szCs w:val="20"/>
                <w:lang w:val="sk-SK"/>
              </w:rPr>
              <w:t xml:space="preserve">ena </w:t>
            </w:r>
            <w:r w:rsidRPr="009711B0">
              <w:rPr>
                <w:rFonts w:ascii="Cambria" w:hAnsi="Cambria"/>
                <w:b w:val="0"/>
                <w:bCs w:val="0"/>
                <w:color w:val="000000"/>
                <w:sz w:val="20"/>
                <w:szCs w:val="20"/>
                <w:lang w:val="sk-SK"/>
              </w:rPr>
              <w:t>za fázu 2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003A38EC"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6194FB4E" w14:textId="77777777" w:rsidTr="00255304">
        <w:trPr>
          <w:cantSplit/>
          <w:trHeight w:val="619"/>
        </w:trPr>
        <w:tc>
          <w:tcPr>
            <w:tcW w:w="5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22E3666" w14:textId="7DC7E7A4"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F3</w:t>
            </w:r>
          </w:p>
        </w:tc>
        <w:tc>
          <w:tcPr>
            <w:tcW w:w="1044" w:type="dxa"/>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center"/>
          </w:tcPr>
          <w:p w14:paraId="41E998BB"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3</w:t>
            </w:r>
          </w:p>
        </w:tc>
        <w:tc>
          <w:tcPr>
            <w:tcW w:w="4962" w:type="dxa"/>
            <w:tcBorders>
              <w:top w:val="single" w:sz="8" w:space="0" w:color="auto"/>
              <w:left w:val="nil"/>
              <w:bottom w:val="single" w:sz="8" w:space="0" w:color="auto"/>
              <w:right w:val="single" w:sz="4" w:space="0" w:color="auto"/>
            </w:tcBorders>
            <w:vAlign w:val="center"/>
          </w:tcPr>
          <w:p w14:paraId="3995282F" w14:textId="790E78DC"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4F4B4B">
              <w:rPr>
                <w:rFonts w:ascii="Cambria" w:hAnsi="Cambria"/>
                <w:b w:val="0"/>
                <w:bCs w:val="0"/>
                <w:color w:val="000000"/>
                <w:sz w:val="20"/>
                <w:szCs w:val="20"/>
                <w:lang w:val="sk-SK"/>
              </w:rPr>
              <w:t xml:space="preserve">ena </w:t>
            </w:r>
            <w:r w:rsidRPr="009711B0">
              <w:rPr>
                <w:rFonts w:ascii="Cambria" w:hAnsi="Cambria"/>
                <w:b w:val="0"/>
                <w:bCs w:val="0"/>
                <w:color w:val="000000"/>
                <w:sz w:val="20"/>
                <w:szCs w:val="20"/>
                <w:lang w:val="sk-SK"/>
              </w:rPr>
              <w:t>za fázu 3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2A337349"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14C06A73" w14:textId="77777777" w:rsidTr="00255304">
        <w:trPr>
          <w:cantSplit/>
          <w:trHeight w:val="619"/>
        </w:trPr>
        <w:tc>
          <w:tcPr>
            <w:tcW w:w="539" w:type="dxa"/>
            <w:tcBorders>
              <w:top w:val="single" w:sz="4" w:space="0" w:color="auto"/>
              <w:left w:val="single" w:sz="4" w:space="0" w:color="auto"/>
              <w:bottom w:val="single" w:sz="8" w:space="0" w:color="auto"/>
              <w:right w:val="single" w:sz="4" w:space="0" w:color="auto"/>
            </w:tcBorders>
            <w:shd w:val="clear" w:color="auto" w:fill="BFBFBF" w:themeFill="background1" w:themeFillShade="BF"/>
            <w:noWrap/>
            <w:vAlign w:val="center"/>
          </w:tcPr>
          <w:p w14:paraId="2B79CD68" w14:textId="3B3F91A0"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F3</w:t>
            </w:r>
          </w:p>
        </w:tc>
        <w:tc>
          <w:tcPr>
            <w:tcW w:w="1044" w:type="dxa"/>
            <w:tcBorders>
              <w:top w:val="single" w:sz="4" w:space="0" w:color="auto"/>
              <w:left w:val="single" w:sz="4" w:space="0" w:color="auto"/>
              <w:bottom w:val="single" w:sz="8" w:space="0" w:color="auto"/>
              <w:right w:val="single" w:sz="8" w:space="0" w:color="000000"/>
            </w:tcBorders>
            <w:shd w:val="clear" w:color="auto" w:fill="BFBFBF" w:themeFill="background1" w:themeFillShade="BF"/>
            <w:vAlign w:val="center"/>
          </w:tcPr>
          <w:p w14:paraId="7AC9E219"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4</w:t>
            </w:r>
          </w:p>
        </w:tc>
        <w:tc>
          <w:tcPr>
            <w:tcW w:w="4962" w:type="dxa"/>
            <w:tcBorders>
              <w:top w:val="single" w:sz="8" w:space="0" w:color="auto"/>
              <w:left w:val="nil"/>
              <w:bottom w:val="single" w:sz="8" w:space="0" w:color="auto"/>
              <w:right w:val="single" w:sz="4" w:space="0" w:color="auto"/>
            </w:tcBorders>
            <w:vAlign w:val="center"/>
          </w:tcPr>
          <w:p w14:paraId="2DF3D8B0" w14:textId="10C26ACA"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4F4B4B">
              <w:rPr>
                <w:rFonts w:ascii="Cambria" w:hAnsi="Cambria"/>
                <w:b w:val="0"/>
                <w:bCs w:val="0"/>
                <w:color w:val="000000"/>
                <w:sz w:val="20"/>
                <w:szCs w:val="20"/>
                <w:lang w:val="sk-SK"/>
              </w:rPr>
              <w:t xml:space="preserve">ena </w:t>
            </w:r>
            <w:r w:rsidRPr="009711B0">
              <w:rPr>
                <w:rFonts w:ascii="Cambria" w:hAnsi="Cambria"/>
                <w:b w:val="0"/>
                <w:bCs w:val="0"/>
                <w:color w:val="000000"/>
                <w:sz w:val="20"/>
                <w:szCs w:val="20"/>
                <w:lang w:val="sk-SK"/>
              </w:rPr>
              <w:t>za fázu 4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7ECC984C"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6BA0CABE" w14:textId="77777777" w:rsidTr="00255304">
        <w:trPr>
          <w:cantSplit/>
          <w:trHeight w:val="619"/>
        </w:trPr>
        <w:tc>
          <w:tcPr>
            <w:tcW w:w="1583" w:type="dxa"/>
            <w:gridSpan w:val="2"/>
            <w:tcBorders>
              <w:top w:val="single" w:sz="8" w:space="0" w:color="auto"/>
              <w:left w:val="single" w:sz="4" w:space="0" w:color="auto"/>
              <w:bottom w:val="single" w:sz="4" w:space="0" w:color="auto"/>
              <w:right w:val="single" w:sz="8" w:space="0" w:color="000000"/>
            </w:tcBorders>
            <w:noWrap/>
            <w:vAlign w:val="center"/>
          </w:tcPr>
          <w:p w14:paraId="2C629139" w14:textId="3F700F1F" w:rsidR="00255304" w:rsidRPr="009711B0" w:rsidRDefault="00255304" w:rsidP="00DA4B4A">
            <w:pPr>
              <w:spacing w:before="60" w:after="60"/>
              <w:jc w:val="center"/>
              <w:rPr>
                <w:rFonts w:ascii="Cambria" w:hAnsi="Cambria" w:cs="Arial"/>
                <w:b/>
                <w:color w:val="000000"/>
                <w:sz w:val="20"/>
              </w:rPr>
            </w:pPr>
            <w:r w:rsidRPr="009711B0">
              <w:rPr>
                <w:rFonts w:ascii="Cambria" w:hAnsi="Cambria" w:cs="Arial"/>
                <w:b/>
                <w:color w:val="000000"/>
                <w:sz w:val="20"/>
              </w:rPr>
              <w:t>CIR</w:t>
            </w:r>
          </w:p>
        </w:tc>
        <w:tc>
          <w:tcPr>
            <w:tcW w:w="4962" w:type="dxa"/>
            <w:tcBorders>
              <w:top w:val="single" w:sz="8" w:space="0" w:color="auto"/>
              <w:left w:val="nil"/>
              <w:bottom w:val="single" w:sz="4" w:space="0" w:color="auto"/>
              <w:right w:val="single" w:sz="4" w:space="0" w:color="auto"/>
            </w:tcBorders>
            <w:vAlign w:val="center"/>
          </w:tcPr>
          <w:p w14:paraId="49F75269" w14:textId="0D877BB0" w:rsidR="00255304" w:rsidRPr="009711B0" w:rsidRDefault="00255304" w:rsidP="00DA4B4A">
            <w:pPr>
              <w:pStyle w:val="xl27"/>
              <w:spacing w:before="60" w:beforeAutospacing="0" w:after="60" w:afterAutospacing="0"/>
              <w:jc w:val="both"/>
              <w:rPr>
                <w:rFonts w:ascii="Cambria" w:hAnsi="Cambria"/>
                <w:bCs w:val="0"/>
                <w:color w:val="000000"/>
                <w:sz w:val="20"/>
                <w:szCs w:val="20"/>
                <w:lang w:val="sk-SK"/>
              </w:rPr>
            </w:pPr>
            <w:r w:rsidRPr="009711B0">
              <w:rPr>
                <w:rFonts w:ascii="Cambria" w:hAnsi="Cambria"/>
                <w:bCs w:val="0"/>
                <w:color w:val="000000"/>
                <w:sz w:val="20"/>
                <w:szCs w:val="20"/>
                <w:lang w:val="sk-SK"/>
              </w:rPr>
              <w:t xml:space="preserve">Celková cena </w:t>
            </w:r>
            <w:r>
              <w:rPr>
                <w:rFonts w:ascii="Cambria" w:hAnsi="Cambria"/>
                <w:bCs w:val="0"/>
                <w:color w:val="000000"/>
                <w:sz w:val="20"/>
                <w:szCs w:val="20"/>
                <w:lang w:val="sk-SK"/>
              </w:rPr>
              <w:t>za dodávaný systém</w:t>
            </w:r>
          </w:p>
          <w:p w14:paraId="5C69F6B8" w14:textId="6AF75A82" w:rsidR="00255304" w:rsidRPr="009711B0" w:rsidRDefault="00255304" w:rsidP="00DA4B4A">
            <w:pPr>
              <w:pStyle w:val="xl27"/>
              <w:spacing w:before="60" w:beforeAutospacing="0" w:after="60" w:afterAutospacing="0"/>
              <w:jc w:val="both"/>
              <w:rPr>
                <w:rFonts w:ascii="Cambria" w:hAnsi="Cambria"/>
                <w:bCs w:val="0"/>
                <w:color w:val="000000"/>
                <w:sz w:val="20"/>
                <w:szCs w:val="20"/>
                <w:lang w:val="sk-SK"/>
              </w:rPr>
            </w:pPr>
            <w:r w:rsidRPr="009711B0">
              <w:rPr>
                <w:rFonts w:ascii="Cambria" w:hAnsi="Cambria"/>
                <w:bCs w:val="0"/>
                <w:color w:val="000000"/>
                <w:sz w:val="20"/>
                <w:szCs w:val="20"/>
                <w:lang w:val="sk-SK"/>
              </w:rPr>
              <w:t>CIR = F1 + F2 + F3 + F4</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682AE7D4" w14:textId="09E3D4F7" w:rsidR="00255304" w:rsidRPr="009711B0" w:rsidRDefault="00255304" w:rsidP="00DA4B4A">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bl>
    <w:p w14:paraId="34C0674A" w14:textId="77777777" w:rsidR="00A961B2" w:rsidRPr="009711B0" w:rsidRDefault="00A961B2" w:rsidP="00A961B2">
      <w:pPr>
        <w:tabs>
          <w:tab w:val="left" w:pos="709"/>
        </w:tabs>
        <w:spacing w:before="120" w:after="120"/>
        <w:ind w:left="1728" w:hanging="1586"/>
        <w:rPr>
          <w:rFonts w:ascii="Cambria" w:hAnsi="Cambria" w:cs="Arial"/>
          <w:b/>
          <w:bCs/>
          <w:sz w:val="22"/>
          <w:szCs w:val="22"/>
        </w:rPr>
      </w:pPr>
    </w:p>
    <w:p w14:paraId="6EDE0863" w14:textId="77777777" w:rsidR="00DB3CE2" w:rsidRDefault="00DB3CE2">
      <w:pPr>
        <w:rPr>
          <w:rFonts w:ascii="Cambria" w:hAnsi="Cambria" w:cs="Arial"/>
          <w:b/>
          <w:sz w:val="22"/>
          <w:szCs w:val="22"/>
        </w:rPr>
      </w:pPr>
      <w:r>
        <w:rPr>
          <w:rFonts w:ascii="Cambria" w:hAnsi="Cambria" w:cs="Arial"/>
          <w:b/>
          <w:sz w:val="22"/>
          <w:szCs w:val="22"/>
        </w:rPr>
        <w:br w:type="page"/>
      </w:r>
    </w:p>
    <w:p w14:paraId="54474D7C" w14:textId="6784DB4D" w:rsidR="00A961B2" w:rsidRPr="009711B0" w:rsidRDefault="00A961B2" w:rsidP="007733FE">
      <w:pPr>
        <w:tabs>
          <w:tab w:val="left" w:pos="709"/>
        </w:tabs>
        <w:spacing w:before="120" w:after="120"/>
        <w:ind w:left="1728" w:hanging="1728"/>
        <w:rPr>
          <w:rFonts w:ascii="Cambria" w:hAnsi="Cambria" w:cs="Arial"/>
          <w:b/>
          <w:bCs/>
          <w:sz w:val="22"/>
          <w:szCs w:val="22"/>
        </w:rPr>
      </w:pPr>
      <w:r w:rsidRPr="009711B0">
        <w:rPr>
          <w:rFonts w:ascii="Cambria" w:hAnsi="Cambria" w:cs="Arial"/>
          <w:b/>
          <w:sz w:val="22"/>
          <w:szCs w:val="22"/>
        </w:rPr>
        <w:lastRenderedPageBreak/>
        <w:t>TABUĽKA č. 3</w:t>
      </w:r>
      <w:r w:rsidRPr="009711B0">
        <w:rPr>
          <w:rFonts w:ascii="Cambria" w:hAnsi="Cambria" w:cs="Arial"/>
          <w:b/>
          <w:sz w:val="22"/>
          <w:szCs w:val="22"/>
        </w:rPr>
        <w:tab/>
        <w:t>Cena za školenia</w:t>
      </w:r>
    </w:p>
    <w:tbl>
      <w:tblPr>
        <w:tblW w:w="8647" w:type="dxa"/>
        <w:tblInd w:w="127" w:type="dxa"/>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67"/>
        <w:gridCol w:w="851"/>
        <w:gridCol w:w="1536"/>
        <w:gridCol w:w="3567"/>
        <w:gridCol w:w="2126"/>
      </w:tblGrid>
      <w:tr w:rsidR="00255304" w:rsidRPr="00DB3CE2" w14:paraId="1B07AFF8" w14:textId="77777777" w:rsidTr="00255304">
        <w:trPr>
          <w:trHeight w:val="586"/>
        </w:trPr>
        <w:tc>
          <w:tcPr>
            <w:tcW w:w="1418" w:type="dxa"/>
            <w:gridSpan w:val="2"/>
            <w:shd w:val="clear" w:color="auto" w:fill="D9D9D9"/>
            <w:noWrap/>
            <w:vAlign w:val="center"/>
          </w:tcPr>
          <w:p w14:paraId="4E747273"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Položka</w:t>
            </w:r>
          </w:p>
        </w:tc>
        <w:tc>
          <w:tcPr>
            <w:tcW w:w="1536" w:type="dxa"/>
            <w:tcBorders>
              <w:bottom w:val="single" w:sz="6" w:space="0" w:color="000000"/>
            </w:tcBorders>
            <w:shd w:val="clear" w:color="auto" w:fill="D9D9D9"/>
            <w:vAlign w:val="center"/>
          </w:tcPr>
          <w:p w14:paraId="64578EE6"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Maximálny počet osobohodín</w:t>
            </w:r>
          </w:p>
        </w:tc>
        <w:tc>
          <w:tcPr>
            <w:tcW w:w="3567" w:type="dxa"/>
            <w:tcBorders>
              <w:bottom w:val="single" w:sz="6" w:space="0" w:color="000000"/>
            </w:tcBorders>
            <w:shd w:val="clear" w:color="auto" w:fill="D9D9D9"/>
            <w:vAlign w:val="center"/>
          </w:tcPr>
          <w:p w14:paraId="0E1207B1"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Označenie s popisom</w:t>
            </w:r>
          </w:p>
        </w:tc>
        <w:tc>
          <w:tcPr>
            <w:tcW w:w="2126" w:type="dxa"/>
            <w:shd w:val="clear" w:color="auto" w:fill="D9D9D9"/>
            <w:vAlign w:val="center"/>
          </w:tcPr>
          <w:p w14:paraId="64BDC79F"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Cena v EUR bez DPH za jednu osobohodinu</w:t>
            </w:r>
          </w:p>
        </w:tc>
      </w:tr>
      <w:tr w:rsidR="00255304" w:rsidRPr="00DB3CE2" w14:paraId="555A2252" w14:textId="77777777" w:rsidTr="00255304">
        <w:trPr>
          <w:trHeight w:val="255"/>
        </w:trPr>
        <w:tc>
          <w:tcPr>
            <w:tcW w:w="567" w:type="dxa"/>
            <w:tcBorders>
              <w:bottom w:val="single" w:sz="8" w:space="0" w:color="000000"/>
            </w:tcBorders>
            <w:shd w:val="clear" w:color="auto" w:fill="D9D9D9"/>
            <w:noWrap/>
            <w:vAlign w:val="center"/>
          </w:tcPr>
          <w:p w14:paraId="10F67332" w14:textId="7DAC5EF9" w:rsidR="00255304" w:rsidRPr="009711B0" w:rsidRDefault="00255304" w:rsidP="00B21372">
            <w:pPr>
              <w:jc w:val="center"/>
              <w:rPr>
                <w:rFonts w:ascii="Cambria" w:hAnsi="Cambria" w:cs="Arial"/>
                <w:bCs/>
                <w:sz w:val="20"/>
              </w:rPr>
            </w:pPr>
            <w:r w:rsidRPr="009711B0">
              <w:rPr>
                <w:rFonts w:ascii="Cambria" w:hAnsi="Cambria" w:cs="Arial"/>
                <w:bCs/>
                <w:sz w:val="20"/>
              </w:rPr>
              <w:t>S</w:t>
            </w:r>
          </w:p>
        </w:tc>
        <w:tc>
          <w:tcPr>
            <w:tcW w:w="851" w:type="dxa"/>
            <w:tcBorders>
              <w:bottom w:val="single" w:sz="8" w:space="0" w:color="000000"/>
            </w:tcBorders>
            <w:shd w:val="clear" w:color="auto" w:fill="D9D9D9"/>
            <w:noWrap/>
            <w:vAlign w:val="center"/>
          </w:tcPr>
          <w:p w14:paraId="59ADFE2F" w14:textId="58C47D07" w:rsidR="00255304" w:rsidRPr="009711B0" w:rsidRDefault="00255304" w:rsidP="00B21372">
            <w:pPr>
              <w:ind w:left="57"/>
              <w:jc w:val="center"/>
              <w:rPr>
                <w:rFonts w:ascii="Cambria" w:hAnsi="Cambria" w:cs="Arial"/>
                <w:sz w:val="20"/>
              </w:rPr>
            </w:pPr>
            <w:r>
              <w:rPr>
                <w:rFonts w:ascii="Cambria" w:hAnsi="Cambria" w:cs="Arial"/>
                <w:sz w:val="20"/>
              </w:rPr>
              <w:t>1</w:t>
            </w:r>
          </w:p>
        </w:tc>
        <w:tc>
          <w:tcPr>
            <w:tcW w:w="1536" w:type="dxa"/>
            <w:tcBorders>
              <w:top w:val="single" w:sz="6" w:space="0" w:color="000000"/>
              <w:bottom w:val="single" w:sz="8" w:space="0" w:color="000000"/>
            </w:tcBorders>
            <w:shd w:val="clear" w:color="auto" w:fill="auto"/>
            <w:noWrap/>
            <w:vAlign w:val="center"/>
          </w:tcPr>
          <w:p w14:paraId="02FD33AF" w14:textId="77777777" w:rsidR="00255304" w:rsidRPr="009711B0" w:rsidRDefault="00255304" w:rsidP="00B21372">
            <w:pPr>
              <w:pStyle w:val="Textbubliny"/>
              <w:jc w:val="center"/>
              <w:rPr>
                <w:rFonts w:ascii="Cambria" w:hAnsi="Cambria" w:cs="Arial"/>
                <w:sz w:val="20"/>
                <w:szCs w:val="20"/>
                <w:lang w:eastAsia="en-US"/>
              </w:rPr>
            </w:pPr>
            <w:r w:rsidRPr="00DB3CE2">
              <w:rPr>
                <w:rFonts w:ascii="Cambria" w:hAnsi="Cambria" w:cs="Arial"/>
                <w:sz w:val="20"/>
                <w:szCs w:val="20"/>
                <w:lang w:eastAsia="en-US"/>
              </w:rPr>
              <w:t>80</w:t>
            </w:r>
          </w:p>
        </w:tc>
        <w:tc>
          <w:tcPr>
            <w:tcW w:w="3567" w:type="dxa"/>
            <w:tcBorders>
              <w:top w:val="single" w:sz="6" w:space="0" w:color="000000"/>
              <w:bottom w:val="single" w:sz="8" w:space="0" w:color="000000"/>
            </w:tcBorders>
            <w:shd w:val="clear" w:color="auto" w:fill="auto"/>
            <w:vAlign w:val="center"/>
          </w:tcPr>
          <w:p w14:paraId="46B4758C" w14:textId="77777777" w:rsidR="00255304" w:rsidRPr="009711B0" w:rsidRDefault="00255304" w:rsidP="00B2137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 xml:space="preserve">Školenia – osobohodina* </w:t>
            </w:r>
          </w:p>
        </w:tc>
        <w:tc>
          <w:tcPr>
            <w:tcW w:w="2126" w:type="dxa"/>
            <w:tcBorders>
              <w:bottom w:val="single" w:sz="8" w:space="0" w:color="000000"/>
            </w:tcBorders>
            <w:shd w:val="clear" w:color="auto" w:fill="FFFF00"/>
            <w:vAlign w:val="center"/>
          </w:tcPr>
          <w:p w14:paraId="140E65D0" w14:textId="77777777" w:rsidR="00255304" w:rsidRPr="009711B0" w:rsidRDefault="00255304" w:rsidP="00B2137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4E58AC5E" w14:textId="77777777" w:rsidTr="00255304">
        <w:trPr>
          <w:trHeight w:val="255"/>
        </w:trPr>
        <w:tc>
          <w:tcPr>
            <w:tcW w:w="1418" w:type="dxa"/>
            <w:gridSpan w:val="2"/>
            <w:tcBorders>
              <w:top w:val="single" w:sz="8" w:space="0" w:color="000000"/>
              <w:left w:val="single" w:sz="8" w:space="0" w:color="000000"/>
              <w:bottom w:val="single" w:sz="8" w:space="0" w:color="000000"/>
            </w:tcBorders>
            <w:shd w:val="clear" w:color="auto" w:fill="auto"/>
            <w:noWrap/>
            <w:vAlign w:val="center"/>
          </w:tcPr>
          <w:p w14:paraId="4F40925A" w14:textId="2B9A5556" w:rsidR="00255304" w:rsidRPr="009711B0" w:rsidRDefault="00255304" w:rsidP="00296C13">
            <w:pPr>
              <w:ind w:left="57"/>
              <w:jc w:val="center"/>
              <w:rPr>
                <w:rFonts w:ascii="Cambria" w:hAnsi="Cambria" w:cs="Arial"/>
                <w:b/>
                <w:bCs/>
                <w:sz w:val="20"/>
              </w:rPr>
            </w:pPr>
            <w:r w:rsidRPr="009711B0">
              <w:rPr>
                <w:rFonts w:ascii="Cambria" w:hAnsi="Cambria" w:cs="Arial"/>
                <w:b/>
                <w:bCs/>
                <w:sz w:val="20"/>
              </w:rPr>
              <w:t>CS</w:t>
            </w:r>
          </w:p>
        </w:tc>
        <w:tc>
          <w:tcPr>
            <w:tcW w:w="5103" w:type="dxa"/>
            <w:gridSpan w:val="2"/>
            <w:tcBorders>
              <w:top w:val="single" w:sz="8" w:space="0" w:color="000000"/>
              <w:bottom w:val="single" w:sz="8" w:space="0" w:color="000000"/>
            </w:tcBorders>
            <w:shd w:val="clear" w:color="auto" w:fill="auto"/>
            <w:noWrap/>
            <w:vAlign w:val="center"/>
          </w:tcPr>
          <w:p w14:paraId="2F0D7166" w14:textId="49776E2C" w:rsidR="00255304" w:rsidRPr="009711B0" w:rsidRDefault="00255304" w:rsidP="00296C13">
            <w:pPr>
              <w:pStyle w:val="xl27"/>
              <w:spacing w:before="60" w:beforeAutospacing="0" w:after="60" w:afterAutospacing="0"/>
              <w:jc w:val="both"/>
              <w:rPr>
                <w:rFonts w:ascii="Cambria" w:hAnsi="Cambria"/>
                <w:color w:val="000000"/>
                <w:sz w:val="20"/>
                <w:szCs w:val="20"/>
                <w:lang w:val="sk-SK"/>
              </w:rPr>
            </w:pPr>
            <w:r w:rsidRPr="009711B0">
              <w:rPr>
                <w:rFonts w:ascii="Cambria" w:hAnsi="Cambria"/>
                <w:color w:val="000000"/>
                <w:sz w:val="20"/>
                <w:szCs w:val="20"/>
                <w:lang w:val="sk-SK"/>
              </w:rPr>
              <w:t>Celková cena za školenia</w:t>
            </w:r>
          </w:p>
          <w:p w14:paraId="31BF24C0" w14:textId="5AB4C760" w:rsidR="00255304" w:rsidRPr="009711B0" w:rsidRDefault="00255304" w:rsidP="009711B0">
            <w:pPr>
              <w:pStyle w:val="xl32"/>
              <w:spacing w:before="60" w:beforeAutospacing="0" w:after="60" w:afterAutospacing="0"/>
              <w:jc w:val="left"/>
              <w:rPr>
                <w:rFonts w:ascii="Cambria" w:hAnsi="Cambria"/>
                <w:b/>
                <w:bCs/>
                <w:sz w:val="20"/>
                <w:szCs w:val="20"/>
                <w:lang w:val="sk-SK"/>
              </w:rPr>
            </w:pPr>
            <w:r w:rsidRPr="009711B0">
              <w:rPr>
                <w:rFonts w:ascii="Cambria" w:hAnsi="Cambria"/>
                <w:b/>
                <w:bCs/>
                <w:color w:val="000000"/>
                <w:sz w:val="20"/>
                <w:szCs w:val="20"/>
                <w:lang w:val="sk-SK"/>
              </w:rPr>
              <w:t>C</w:t>
            </w:r>
            <w:r>
              <w:rPr>
                <w:rFonts w:ascii="Cambria" w:hAnsi="Cambria"/>
                <w:b/>
                <w:bCs/>
                <w:color w:val="000000"/>
                <w:sz w:val="20"/>
                <w:szCs w:val="20"/>
                <w:lang w:val="sk-SK"/>
              </w:rPr>
              <w:t>S</w:t>
            </w:r>
            <w:r w:rsidRPr="009711B0">
              <w:rPr>
                <w:rFonts w:ascii="Cambria" w:hAnsi="Cambria"/>
                <w:b/>
                <w:bCs/>
                <w:color w:val="000000"/>
                <w:sz w:val="20"/>
                <w:szCs w:val="20"/>
                <w:lang w:val="sk-SK"/>
              </w:rPr>
              <w:t xml:space="preserve"> = </w:t>
            </w:r>
            <w:r>
              <w:rPr>
                <w:rFonts w:ascii="Cambria" w:hAnsi="Cambria"/>
                <w:b/>
                <w:bCs/>
                <w:color w:val="000000"/>
                <w:sz w:val="20"/>
                <w:szCs w:val="20"/>
                <w:lang w:val="sk-SK"/>
              </w:rPr>
              <w:t>S x 80</w:t>
            </w:r>
          </w:p>
        </w:tc>
        <w:tc>
          <w:tcPr>
            <w:tcW w:w="2126" w:type="dxa"/>
            <w:tcBorders>
              <w:top w:val="single" w:sz="8" w:space="0" w:color="000000"/>
              <w:bottom w:val="single" w:sz="8" w:space="0" w:color="000000"/>
            </w:tcBorders>
            <w:shd w:val="clear" w:color="auto" w:fill="FFFF00"/>
            <w:vAlign w:val="center"/>
          </w:tcPr>
          <w:p w14:paraId="0CF1AC1A" w14:textId="7B5DEAA9" w:rsidR="00255304" w:rsidRPr="009711B0" w:rsidRDefault="00255304" w:rsidP="00296C13">
            <w:pPr>
              <w:pStyle w:val="xl32"/>
              <w:spacing w:before="0" w:beforeAutospacing="0" w:after="0" w:afterAutospacing="0"/>
              <w:rPr>
                <w:rFonts w:ascii="Cambria" w:hAnsi="Cambria"/>
                <w:i/>
                <w:iCs/>
                <w:sz w:val="20"/>
                <w:szCs w:val="20"/>
                <w:lang w:val="sk-SK"/>
              </w:rPr>
            </w:pPr>
            <w:r w:rsidRPr="009711B0">
              <w:rPr>
                <w:rFonts w:ascii="Cambria" w:hAnsi="Cambria"/>
                <w:i/>
                <w:iCs/>
                <w:sz w:val="20"/>
                <w:szCs w:val="20"/>
                <w:lang w:val="sk-SK"/>
              </w:rPr>
              <w:t>&lt;vyplní uchádzač&gt;</w:t>
            </w:r>
          </w:p>
        </w:tc>
      </w:tr>
    </w:tbl>
    <w:p w14:paraId="777A181F" w14:textId="6A8B7EB9" w:rsidR="00A961B2" w:rsidRPr="00296C13" w:rsidRDefault="00A961B2" w:rsidP="00A961B2">
      <w:pPr>
        <w:tabs>
          <w:tab w:val="left" w:pos="284"/>
        </w:tabs>
        <w:spacing w:before="120" w:after="120"/>
        <w:ind w:left="284"/>
        <w:jc w:val="both"/>
        <w:rPr>
          <w:rFonts w:ascii="Cambria" w:hAnsi="Cambria" w:cs="Arial"/>
          <w:sz w:val="22"/>
          <w:szCs w:val="22"/>
        </w:rPr>
      </w:pPr>
      <w:r w:rsidRPr="00296C13">
        <w:rPr>
          <w:rFonts w:ascii="Cambria" w:hAnsi="Cambria" w:cs="Arial"/>
          <w:sz w:val="22"/>
          <w:szCs w:val="22"/>
        </w:rPr>
        <w:t xml:space="preserve">*predpokladaný počet školení </w:t>
      </w:r>
      <w:r w:rsidR="00296C13" w:rsidRPr="00296C13">
        <w:rPr>
          <w:rFonts w:ascii="Cambria" w:hAnsi="Cambria" w:cs="Arial"/>
          <w:sz w:val="22"/>
          <w:szCs w:val="22"/>
        </w:rPr>
        <w:t>8</w:t>
      </w:r>
      <w:r w:rsidRPr="00296C13">
        <w:rPr>
          <w:rFonts w:ascii="Cambria" w:hAnsi="Cambria" w:cs="Arial"/>
          <w:sz w:val="22"/>
          <w:szCs w:val="22"/>
        </w:rPr>
        <w:t>, v rozmedzí maximálne 8 hodín</w:t>
      </w:r>
      <w:r w:rsidR="00296C13" w:rsidRPr="00296C13">
        <w:rPr>
          <w:rFonts w:ascii="Cambria" w:hAnsi="Cambria" w:cs="Arial"/>
          <w:sz w:val="22"/>
          <w:szCs w:val="22"/>
        </w:rPr>
        <w:t xml:space="preserve"> a 4 prezentácie po 4 hodinách (rozdelené po jednotlivých fázach projektu)</w:t>
      </w:r>
    </w:p>
    <w:p w14:paraId="21FC596C" w14:textId="77777777" w:rsidR="00A961B2" w:rsidRPr="00296C13" w:rsidRDefault="00A961B2" w:rsidP="00A961B2">
      <w:pPr>
        <w:tabs>
          <w:tab w:val="left" w:pos="284"/>
        </w:tabs>
        <w:spacing w:before="120" w:after="120"/>
        <w:ind w:left="284"/>
        <w:jc w:val="both"/>
        <w:rPr>
          <w:rFonts w:ascii="Cambria" w:hAnsi="Cambria" w:cs="Arial"/>
          <w:sz w:val="22"/>
          <w:szCs w:val="22"/>
        </w:rPr>
      </w:pPr>
    </w:p>
    <w:p w14:paraId="68FF36F5" w14:textId="0F50C046" w:rsidR="00A961B2" w:rsidRDefault="00A961B2" w:rsidP="007733FE">
      <w:pPr>
        <w:tabs>
          <w:tab w:val="left" w:pos="709"/>
        </w:tabs>
        <w:spacing w:before="120" w:after="120"/>
        <w:ind w:left="1560" w:hanging="1560"/>
        <w:rPr>
          <w:rFonts w:ascii="Cambria" w:hAnsi="Cambria" w:cs="Arial"/>
          <w:b/>
          <w:sz w:val="22"/>
          <w:szCs w:val="22"/>
        </w:rPr>
      </w:pPr>
      <w:r w:rsidRPr="009711B0">
        <w:rPr>
          <w:rFonts w:ascii="Cambria" w:hAnsi="Cambria" w:cs="Arial"/>
          <w:b/>
          <w:sz w:val="22"/>
          <w:szCs w:val="22"/>
        </w:rPr>
        <w:t>TABUĽKA č. 4</w:t>
      </w:r>
      <w:r w:rsidRPr="009711B0">
        <w:rPr>
          <w:rFonts w:ascii="Cambria" w:hAnsi="Cambria" w:cs="Arial"/>
          <w:b/>
          <w:sz w:val="22"/>
          <w:szCs w:val="22"/>
        </w:rPr>
        <w:tab/>
        <w:t>Cena za dodatočné práce</w:t>
      </w:r>
    </w:p>
    <w:tbl>
      <w:tblPr>
        <w:tblW w:w="8647" w:type="dxa"/>
        <w:tblInd w:w="127" w:type="dxa"/>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67"/>
        <w:gridCol w:w="851"/>
        <w:gridCol w:w="1536"/>
        <w:gridCol w:w="3567"/>
        <w:gridCol w:w="2126"/>
      </w:tblGrid>
      <w:tr w:rsidR="00255304" w:rsidRPr="004F4B4B" w14:paraId="2519ECB9" w14:textId="77777777" w:rsidTr="00255304">
        <w:trPr>
          <w:trHeight w:val="586"/>
        </w:trPr>
        <w:tc>
          <w:tcPr>
            <w:tcW w:w="1418" w:type="dxa"/>
            <w:gridSpan w:val="2"/>
            <w:shd w:val="clear" w:color="auto" w:fill="D9D9D9"/>
            <w:noWrap/>
            <w:vAlign w:val="center"/>
          </w:tcPr>
          <w:p w14:paraId="1E1116CC"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Položka</w:t>
            </w:r>
          </w:p>
        </w:tc>
        <w:tc>
          <w:tcPr>
            <w:tcW w:w="1536" w:type="dxa"/>
            <w:tcBorders>
              <w:bottom w:val="single" w:sz="6" w:space="0" w:color="000000"/>
            </w:tcBorders>
            <w:shd w:val="clear" w:color="auto" w:fill="D9D9D9"/>
            <w:vAlign w:val="center"/>
          </w:tcPr>
          <w:p w14:paraId="10A450DA"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Maximálny počet osobohodín</w:t>
            </w:r>
          </w:p>
        </w:tc>
        <w:tc>
          <w:tcPr>
            <w:tcW w:w="3567" w:type="dxa"/>
            <w:tcBorders>
              <w:bottom w:val="single" w:sz="6" w:space="0" w:color="000000"/>
            </w:tcBorders>
            <w:shd w:val="clear" w:color="auto" w:fill="D9D9D9"/>
            <w:vAlign w:val="center"/>
          </w:tcPr>
          <w:p w14:paraId="0ABE8348"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Označenie s popisom</w:t>
            </w:r>
          </w:p>
        </w:tc>
        <w:tc>
          <w:tcPr>
            <w:tcW w:w="2126" w:type="dxa"/>
            <w:shd w:val="clear" w:color="auto" w:fill="D9D9D9"/>
            <w:vAlign w:val="center"/>
          </w:tcPr>
          <w:p w14:paraId="49BF0A97"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Cena v EUR bez DPH za jednu osobohodinu</w:t>
            </w:r>
          </w:p>
        </w:tc>
      </w:tr>
      <w:tr w:rsidR="00255304" w:rsidRPr="00DB3CE2" w14:paraId="54B56771" w14:textId="77777777" w:rsidTr="00255304">
        <w:trPr>
          <w:trHeight w:val="255"/>
        </w:trPr>
        <w:tc>
          <w:tcPr>
            <w:tcW w:w="567" w:type="dxa"/>
            <w:tcBorders>
              <w:bottom w:val="single" w:sz="8" w:space="0" w:color="000000"/>
            </w:tcBorders>
            <w:shd w:val="clear" w:color="auto" w:fill="D9D9D9"/>
            <w:noWrap/>
            <w:vAlign w:val="center"/>
          </w:tcPr>
          <w:p w14:paraId="6E9B3797" w14:textId="7A3C4A7A" w:rsidR="00255304" w:rsidRPr="004F4B4B" w:rsidRDefault="00255304" w:rsidP="00902410">
            <w:pPr>
              <w:jc w:val="center"/>
              <w:rPr>
                <w:rFonts w:ascii="Cambria" w:hAnsi="Cambria" w:cs="Arial"/>
                <w:bCs/>
                <w:sz w:val="20"/>
              </w:rPr>
            </w:pPr>
            <w:r>
              <w:rPr>
                <w:rFonts w:ascii="Cambria" w:hAnsi="Cambria" w:cs="Arial"/>
                <w:bCs/>
                <w:sz w:val="20"/>
              </w:rPr>
              <w:t>DP</w:t>
            </w:r>
          </w:p>
        </w:tc>
        <w:tc>
          <w:tcPr>
            <w:tcW w:w="851" w:type="dxa"/>
            <w:tcBorders>
              <w:bottom w:val="single" w:sz="8" w:space="0" w:color="000000"/>
            </w:tcBorders>
            <w:shd w:val="clear" w:color="auto" w:fill="D9D9D9"/>
            <w:noWrap/>
            <w:vAlign w:val="center"/>
          </w:tcPr>
          <w:p w14:paraId="53B09982" w14:textId="3C8BA35C" w:rsidR="00255304" w:rsidRPr="004F4B4B" w:rsidRDefault="00255304" w:rsidP="00902410">
            <w:pPr>
              <w:ind w:left="57"/>
              <w:jc w:val="center"/>
              <w:rPr>
                <w:rFonts w:ascii="Cambria" w:hAnsi="Cambria" w:cs="Arial"/>
                <w:sz w:val="20"/>
              </w:rPr>
            </w:pPr>
            <w:r>
              <w:rPr>
                <w:rFonts w:ascii="Cambria" w:hAnsi="Cambria" w:cs="Arial"/>
                <w:sz w:val="20"/>
              </w:rPr>
              <w:t>1</w:t>
            </w:r>
          </w:p>
        </w:tc>
        <w:tc>
          <w:tcPr>
            <w:tcW w:w="1536" w:type="dxa"/>
            <w:tcBorders>
              <w:top w:val="single" w:sz="6" w:space="0" w:color="000000"/>
              <w:bottom w:val="single" w:sz="8" w:space="0" w:color="000000"/>
            </w:tcBorders>
            <w:shd w:val="clear" w:color="auto" w:fill="auto"/>
            <w:noWrap/>
            <w:vAlign w:val="center"/>
          </w:tcPr>
          <w:p w14:paraId="38FE0198" w14:textId="69B181BF" w:rsidR="00255304" w:rsidRPr="004F4B4B" w:rsidRDefault="00255304" w:rsidP="00902410">
            <w:pPr>
              <w:pStyle w:val="Textbubliny"/>
              <w:jc w:val="center"/>
              <w:rPr>
                <w:rFonts w:ascii="Cambria" w:hAnsi="Cambria" w:cs="Arial"/>
                <w:sz w:val="20"/>
                <w:szCs w:val="20"/>
                <w:lang w:eastAsia="en-US"/>
              </w:rPr>
            </w:pPr>
            <w:r>
              <w:rPr>
                <w:rFonts w:ascii="Cambria" w:hAnsi="Cambria" w:cs="Arial"/>
                <w:sz w:val="20"/>
                <w:szCs w:val="20"/>
                <w:lang w:eastAsia="en-US"/>
              </w:rPr>
              <w:t>1000</w:t>
            </w:r>
          </w:p>
        </w:tc>
        <w:tc>
          <w:tcPr>
            <w:tcW w:w="3567" w:type="dxa"/>
            <w:tcBorders>
              <w:top w:val="single" w:sz="6" w:space="0" w:color="000000"/>
              <w:bottom w:val="single" w:sz="8" w:space="0" w:color="000000"/>
            </w:tcBorders>
            <w:shd w:val="clear" w:color="auto" w:fill="auto"/>
            <w:vAlign w:val="center"/>
          </w:tcPr>
          <w:p w14:paraId="038FF73E" w14:textId="3BD7ABDE" w:rsidR="00255304" w:rsidRPr="004F4B4B" w:rsidRDefault="00255304" w:rsidP="00B60F29">
            <w:pPr>
              <w:pStyle w:val="Textbubliny"/>
              <w:jc w:val="center"/>
              <w:rPr>
                <w:rFonts w:ascii="Cambria" w:hAnsi="Cambria"/>
                <w:sz w:val="20"/>
                <w:szCs w:val="20"/>
              </w:rPr>
            </w:pPr>
            <w:r w:rsidRPr="00B60F29">
              <w:rPr>
                <w:rFonts w:ascii="Cambria" w:hAnsi="Cambria" w:cs="Arial"/>
                <w:sz w:val="20"/>
                <w:szCs w:val="20"/>
                <w:lang w:eastAsia="en-US"/>
              </w:rPr>
              <w:t>Cena za dodatočné práce v zmysle článku III zmluvy</w:t>
            </w:r>
          </w:p>
        </w:tc>
        <w:tc>
          <w:tcPr>
            <w:tcW w:w="2126" w:type="dxa"/>
            <w:tcBorders>
              <w:bottom w:val="single" w:sz="8" w:space="0" w:color="000000"/>
            </w:tcBorders>
            <w:shd w:val="clear" w:color="auto" w:fill="FFFF00"/>
            <w:vAlign w:val="center"/>
          </w:tcPr>
          <w:p w14:paraId="450CC2E4" w14:textId="77777777" w:rsidR="00255304" w:rsidRPr="004F4B4B" w:rsidRDefault="00255304" w:rsidP="00902410">
            <w:pPr>
              <w:pStyle w:val="xl32"/>
              <w:spacing w:before="0" w:beforeAutospacing="0" w:after="0" w:afterAutospacing="0"/>
              <w:rPr>
                <w:rFonts w:ascii="Cambria" w:hAnsi="Cambria"/>
                <w:sz w:val="20"/>
                <w:szCs w:val="20"/>
                <w:lang w:val="sk-SK"/>
              </w:rPr>
            </w:pPr>
            <w:r w:rsidRPr="004F4B4B">
              <w:rPr>
                <w:rFonts w:ascii="Cambria" w:hAnsi="Cambria"/>
                <w:i/>
                <w:iCs/>
                <w:sz w:val="20"/>
                <w:szCs w:val="20"/>
                <w:lang w:val="sk-SK"/>
              </w:rPr>
              <w:t>&lt;vyplní uchádzač&gt;</w:t>
            </w:r>
          </w:p>
        </w:tc>
      </w:tr>
      <w:tr w:rsidR="00255304" w:rsidRPr="00DB3CE2" w14:paraId="78099ABC" w14:textId="77777777" w:rsidTr="00255304">
        <w:trPr>
          <w:trHeight w:val="255"/>
        </w:trPr>
        <w:tc>
          <w:tcPr>
            <w:tcW w:w="1418" w:type="dxa"/>
            <w:gridSpan w:val="2"/>
            <w:tcBorders>
              <w:top w:val="single" w:sz="8" w:space="0" w:color="000000"/>
              <w:left w:val="single" w:sz="8" w:space="0" w:color="000000"/>
              <w:bottom w:val="single" w:sz="8" w:space="0" w:color="000000"/>
            </w:tcBorders>
            <w:shd w:val="clear" w:color="auto" w:fill="auto"/>
            <w:noWrap/>
            <w:vAlign w:val="center"/>
          </w:tcPr>
          <w:p w14:paraId="4E4E335D" w14:textId="3830BAAC" w:rsidR="00255304" w:rsidRPr="004F4B4B" w:rsidRDefault="00255304" w:rsidP="00902410">
            <w:pPr>
              <w:ind w:left="57"/>
              <w:jc w:val="center"/>
              <w:rPr>
                <w:rFonts w:ascii="Cambria" w:hAnsi="Cambria" w:cs="Arial"/>
                <w:b/>
                <w:bCs/>
                <w:sz w:val="20"/>
              </w:rPr>
            </w:pPr>
            <w:r w:rsidRPr="004F4B4B">
              <w:rPr>
                <w:rFonts w:ascii="Cambria" w:hAnsi="Cambria" w:cs="Arial"/>
                <w:b/>
                <w:bCs/>
                <w:sz w:val="20"/>
              </w:rPr>
              <w:t>C</w:t>
            </w:r>
            <w:r>
              <w:rPr>
                <w:rFonts w:ascii="Cambria" w:hAnsi="Cambria" w:cs="Arial"/>
                <w:b/>
                <w:bCs/>
                <w:sz w:val="20"/>
              </w:rPr>
              <w:t>DP</w:t>
            </w:r>
          </w:p>
        </w:tc>
        <w:tc>
          <w:tcPr>
            <w:tcW w:w="5103" w:type="dxa"/>
            <w:gridSpan w:val="2"/>
            <w:tcBorders>
              <w:top w:val="single" w:sz="8" w:space="0" w:color="000000"/>
              <w:bottom w:val="single" w:sz="8" w:space="0" w:color="000000"/>
            </w:tcBorders>
            <w:shd w:val="clear" w:color="auto" w:fill="auto"/>
            <w:noWrap/>
            <w:vAlign w:val="center"/>
          </w:tcPr>
          <w:p w14:paraId="29156468" w14:textId="52E1DDB7" w:rsidR="00255304" w:rsidRPr="004F4B4B" w:rsidRDefault="00255304" w:rsidP="00902410">
            <w:pPr>
              <w:pStyle w:val="xl27"/>
              <w:spacing w:before="60" w:beforeAutospacing="0" w:after="60" w:afterAutospacing="0"/>
              <w:jc w:val="both"/>
              <w:rPr>
                <w:rFonts w:ascii="Cambria" w:hAnsi="Cambria"/>
                <w:color w:val="000000"/>
                <w:sz w:val="20"/>
                <w:szCs w:val="20"/>
                <w:lang w:val="sk-SK"/>
              </w:rPr>
            </w:pPr>
            <w:r w:rsidRPr="004F4B4B">
              <w:rPr>
                <w:rFonts w:ascii="Cambria" w:hAnsi="Cambria"/>
                <w:color w:val="000000"/>
                <w:sz w:val="20"/>
                <w:szCs w:val="20"/>
                <w:lang w:val="sk-SK"/>
              </w:rPr>
              <w:t xml:space="preserve">Celková cena za </w:t>
            </w:r>
            <w:r>
              <w:rPr>
                <w:rFonts w:ascii="Cambria" w:hAnsi="Cambria"/>
                <w:color w:val="000000"/>
                <w:sz w:val="20"/>
                <w:szCs w:val="20"/>
                <w:lang w:val="sk-SK"/>
              </w:rPr>
              <w:t>dodatočné práce</w:t>
            </w:r>
          </w:p>
          <w:p w14:paraId="34B9B9A8" w14:textId="023FB8B0" w:rsidR="00255304" w:rsidRPr="004F4B4B" w:rsidRDefault="00255304" w:rsidP="00902410">
            <w:pPr>
              <w:pStyle w:val="xl32"/>
              <w:spacing w:before="60" w:beforeAutospacing="0" w:after="60" w:afterAutospacing="0"/>
              <w:jc w:val="left"/>
              <w:rPr>
                <w:rFonts w:ascii="Cambria" w:hAnsi="Cambria"/>
                <w:b/>
                <w:bCs/>
                <w:sz w:val="20"/>
                <w:szCs w:val="20"/>
                <w:lang w:val="sk-SK"/>
              </w:rPr>
            </w:pPr>
            <w:r w:rsidRPr="004F4B4B">
              <w:rPr>
                <w:rFonts w:ascii="Cambria" w:hAnsi="Cambria"/>
                <w:b/>
                <w:bCs/>
                <w:color w:val="000000"/>
                <w:sz w:val="20"/>
                <w:szCs w:val="20"/>
                <w:lang w:val="sk-SK"/>
              </w:rPr>
              <w:t>C</w:t>
            </w:r>
            <w:r>
              <w:rPr>
                <w:rFonts w:ascii="Cambria" w:hAnsi="Cambria"/>
                <w:b/>
                <w:bCs/>
                <w:color w:val="000000"/>
                <w:sz w:val="20"/>
                <w:szCs w:val="20"/>
                <w:lang w:val="sk-SK"/>
              </w:rPr>
              <w:t>S</w:t>
            </w:r>
            <w:r w:rsidRPr="004F4B4B">
              <w:rPr>
                <w:rFonts w:ascii="Cambria" w:hAnsi="Cambria"/>
                <w:b/>
                <w:bCs/>
                <w:color w:val="000000"/>
                <w:sz w:val="20"/>
                <w:szCs w:val="20"/>
                <w:lang w:val="sk-SK"/>
              </w:rPr>
              <w:t xml:space="preserve"> = </w:t>
            </w:r>
            <w:r>
              <w:rPr>
                <w:rFonts w:ascii="Cambria" w:hAnsi="Cambria"/>
                <w:b/>
                <w:bCs/>
                <w:color w:val="000000"/>
                <w:sz w:val="20"/>
                <w:szCs w:val="20"/>
                <w:lang w:val="sk-SK"/>
              </w:rPr>
              <w:t>S x 1000</w:t>
            </w:r>
          </w:p>
        </w:tc>
        <w:tc>
          <w:tcPr>
            <w:tcW w:w="2126" w:type="dxa"/>
            <w:tcBorders>
              <w:top w:val="single" w:sz="8" w:space="0" w:color="000000"/>
              <w:bottom w:val="single" w:sz="8" w:space="0" w:color="000000"/>
            </w:tcBorders>
            <w:shd w:val="clear" w:color="auto" w:fill="FFFF00"/>
            <w:vAlign w:val="center"/>
          </w:tcPr>
          <w:p w14:paraId="54142DA2" w14:textId="77777777" w:rsidR="00255304" w:rsidRPr="004F4B4B" w:rsidRDefault="00255304" w:rsidP="00902410">
            <w:pPr>
              <w:pStyle w:val="xl32"/>
              <w:spacing w:before="0" w:beforeAutospacing="0" w:after="0" w:afterAutospacing="0"/>
              <w:rPr>
                <w:rFonts w:ascii="Cambria" w:hAnsi="Cambria"/>
                <w:i/>
                <w:iCs/>
                <w:sz w:val="20"/>
                <w:szCs w:val="20"/>
                <w:lang w:val="sk-SK"/>
              </w:rPr>
            </w:pPr>
            <w:r w:rsidRPr="004F4B4B">
              <w:rPr>
                <w:rFonts w:ascii="Cambria" w:hAnsi="Cambria"/>
                <w:i/>
                <w:iCs/>
                <w:sz w:val="20"/>
                <w:szCs w:val="20"/>
                <w:lang w:val="sk-SK"/>
              </w:rPr>
              <w:t>&lt;vyplní uchádzač&gt;</w:t>
            </w:r>
          </w:p>
        </w:tc>
      </w:tr>
    </w:tbl>
    <w:p w14:paraId="7D5F93E1" w14:textId="77777777" w:rsidR="00D00411" w:rsidRPr="00B60F29" w:rsidRDefault="00D00411">
      <w:pPr>
        <w:rPr>
          <w:rFonts w:ascii="Cambria" w:hAnsi="Cambria" w:cs="Arial"/>
          <w:bCs/>
          <w:sz w:val="22"/>
          <w:szCs w:val="22"/>
        </w:rPr>
      </w:pPr>
    </w:p>
    <w:p w14:paraId="6B98BD3C" w14:textId="1A99ACC4" w:rsidR="00E65D4B" w:rsidRPr="00E267CD" w:rsidRDefault="00CE4D2B" w:rsidP="00E65D4B">
      <w:pPr>
        <w:pStyle w:val="Heading1"/>
        <w:jc w:val="right"/>
        <w:rPr>
          <w:rFonts w:ascii="Cambria" w:hAnsi="Cambria" w:cs="Arial"/>
          <w:color w:val="FF0000"/>
          <w:sz w:val="22"/>
          <w:szCs w:val="22"/>
          <w:u w:val="single"/>
        </w:rPr>
      </w:pPr>
      <w:r w:rsidRPr="00E267CD">
        <w:rPr>
          <w:rFonts w:ascii="Cambria" w:hAnsi="Cambria" w:cs="Arial"/>
          <w:sz w:val="22"/>
          <w:szCs w:val="22"/>
        </w:rPr>
        <w:br w:type="page"/>
      </w:r>
      <w:bookmarkStart w:id="1135" w:name="_Toc45812703"/>
      <w:r w:rsidRPr="00E267CD">
        <w:rPr>
          <w:rFonts w:ascii="Cambria" w:hAnsi="Cambria" w:cs="Arial"/>
          <w:i/>
          <w:sz w:val="22"/>
          <w:szCs w:val="22"/>
        </w:rPr>
        <w:lastRenderedPageBreak/>
        <w:t xml:space="preserve">Príloha č. </w:t>
      </w:r>
      <w:r w:rsidR="00CC2B2D" w:rsidRPr="00E267CD">
        <w:rPr>
          <w:rFonts w:ascii="Cambria" w:hAnsi="Cambria" w:cs="Arial"/>
          <w:i/>
          <w:sz w:val="22"/>
          <w:szCs w:val="22"/>
        </w:rPr>
        <w:t>5</w:t>
      </w:r>
      <w:r w:rsidRPr="00E267CD">
        <w:rPr>
          <w:rFonts w:ascii="Cambria" w:hAnsi="Cambria" w:cs="Arial"/>
          <w:i/>
          <w:sz w:val="22"/>
          <w:szCs w:val="22"/>
        </w:rPr>
        <w:t xml:space="preserve"> k zmluve č.</w:t>
      </w:r>
      <w:r w:rsidR="00E65D4B" w:rsidRPr="00E267CD">
        <w:rPr>
          <w:rFonts w:ascii="Cambria" w:hAnsi="Cambria" w:cs="Arial"/>
          <w:i/>
          <w:sz w:val="22"/>
          <w:szCs w:val="22"/>
        </w:rPr>
        <w:t xml:space="preserve"> E-531.10.100</w:t>
      </w:r>
      <w:r w:rsidR="001A3E95">
        <w:rPr>
          <w:rFonts w:ascii="Cambria" w:hAnsi="Cambria" w:cs="Arial"/>
          <w:i/>
          <w:sz w:val="22"/>
          <w:szCs w:val="22"/>
        </w:rPr>
        <w:t>6</w:t>
      </w:r>
      <w:r w:rsidR="00E65D4B" w:rsidRPr="00E267CD">
        <w:rPr>
          <w:rFonts w:ascii="Cambria" w:hAnsi="Cambria" w:cs="Arial"/>
          <w:i/>
          <w:sz w:val="22"/>
          <w:szCs w:val="22"/>
        </w:rPr>
        <w:t>.00</w:t>
      </w:r>
      <w:bookmarkEnd w:id="1135"/>
    </w:p>
    <w:p w14:paraId="066D6311" w14:textId="77777777" w:rsidR="007733FE" w:rsidRPr="007733FE" w:rsidRDefault="007733FE" w:rsidP="007733FE">
      <w:pPr>
        <w:pStyle w:val="Heading1"/>
        <w:spacing w:before="0"/>
        <w:jc w:val="center"/>
        <w:rPr>
          <w:rFonts w:ascii="Cambria" w:hAnsi="Cambria" w:cs="Arial"/>
          <w:i/>
          <w:sz w:val="22"/>
          <w:szCs w:val="22"/>
        </w:rPr>
      </w:pPr>
      <w:bookmarkStart w:id="1136" w:name="_Toc45812704"/>
    </w:p>
    <w:p w14:paraId="2D7E4989" w14:textId="77777777" w:rsidR="007733FE" w:rsidRPr="007733FE" w:rsidRDefault="007733FE" w:rsidP="007733FE">
      <w:pPr>
        <w:pStyle w:val="Heading1"/>
        <w:spacing w:before="0"/>
        <w:jc w:val="center"/>
        <w:rPr>
          <w:rFonts w:ascii="Cambria" w:hAnsi="Cambria" w:cs="Arial"/>
          <w:iCs/>
          <w:sz w:val="22"/>
          <w:szCs w:val="22"/>
        </w:rPr>
      </w:pPr>
    </w:p>
    <w:p w14:paraId="60D7D5BF" w14:textId="77777777" w:rsidR="007733FE" w:rsidRPr="007733FE" w:rsidRDefault="007733FE" w:rsidP="007733FE">
      <w:pPr>
        <w:pStyle w:val="Heading1"/>
        <w:spacing w:before="0"/>
        <w:jc w:val="center"/>
        <w:rPr>
          <w:rFonts w:ascii="Cambria" w:hAnsi="Cambria" w:cs="Arial"/>
          <w:iCs/>
          <w:sz w:val="22"/>
          <w:szCs w:val="22"/>
        </w:rPr>
      </w:pPr>
    </w:p>
    <w:p w14:paraId="532FFD71" w14:textId="77777777" w:rsidR="007733FE" w:rsidRPr="007733FE" w:rsidRDefault="007733FE" w:rsidP="007733FE">
      <w:pPr>
        <w:pStyle w:val="Heading1"/>
        <w:spacing w:before="0"/>
        <w:jc w:val="center"/>
        <w:rPr>
          <w:rFonts w:ascii="Cambria" w:hAnsi="Cambria" w:cs="Arial"/>
          <w:iCs/>
          <w:sz w:val="22"/>
          <w:szCs w:val="22"/>
        </w:rPr>
      </w:pPr>
    </w:p>
    <w:p w14:paraId="731AB7F5" w14:textId="77777777" w:rsidR="007733FE" w:rsidRPr="007733FE" w:rsidRDefault="007733FE" w:rsidP="007733FE">
      <w:pPr>
        <w:pStyle w:val="Heading1"/>
        <w:spacing w:before="0"/>
        <w:jc w:val="center"/>
        <w:rPr>
          <w:rFonts w:ascii="Cambria" w:hAnsi="Cambria" w:cs="Arial"/>
          <w:iCs/>
          <w:sz w:val="22"/>
          <w:szCs w:val="22"/>
        </w:rPr>
      </w:pPr>
    </w:p>
    <w:p w14:paraId="63101F06" w14:textId="77777777" w:rsidR="007733FE" w:rsidRPr="007733FE" w:rsidRDefault="007733FE" w:rsidP="007733FE">
      <w:pPr>
        <w:pStyle w:val="Heading1"/>
        <w:spacing w:before="0"/>
        <w:jc w:val="center"/>
        <w:rPr>
          <w:rFonts w:ascii="Cambria" w:hAnsi="Cambria" w:cs="Arial"/>
          <w:iCs/>
          <w:sz w:val="22"/>
          <w:szCs w:val="22"/>
        </w:rPr>
      </w:pPr>
    </w:p>
    <w:p w14:paraId="7C830E1B" w14:textId="77777777" w:rsidR="007733FE" w:rsidRPr="007733FE" w:rsidRDefault="007733FE" w:rsidP="007733FE">
      <w:pPr>
        <w:pStyle w:val="Heading1"/>
        <w:spacing w:before="0"/>
        <w:jc w:val="center"/>
        <w:rPr>
          <w:rFonts w:ascii="Cambria" w:hAnsi="Cambria" w:cs="Arial"/>
          <w:iCs/>
          <w:sz w:val="22"/>
          <w:szCs w:val="22"/>
        </w:rPr>
      </w:pPr>
    </w:p>
    <w:p w14:paraId="4AC11559" w14:textId="77777777" w:rsidR="007733FE" w:rsidRPr="007733FE" w:rsidRDefault="007733FE" w:rsidP="007733FE">
      <w:pPr>
        <w:pStyle w:val="Heading1"/>
        <w:spacing w:before="0"/>
        <w:jc w:val="center"/>
        <w:rPr>
          <w:rFonts w:ascii="Cambria" w:hAnsi="Cambria" w:cs="Arial"/>
          <w:iCs/>
          <w:sz w:val="22"/>
          <w:szCs w:val="22"/>
        </w:rPr>
      </w:pPr>
    </w:p>
    <w:p w14:paraId="6C5CD4C4" w14:textId="77777777" w:rsidR="007733FE" w:rsidRPr="007733FE" w:rsidRDefault="007733FE" w:rsidP="007733FE">
      <w:pPr>
        <w:pStyle w:val="Heading1"/>
        <w:spacing w:before="0"/>
        <w:jc w:val="center"/>
        <w:rPr>
          <w:rFonts w:ascii="Cambria" w:hAnsi="Cambria" w:cs="Arial"/>
          <w:iCs/>
          <w:sz w:val="22"/>
          <w:szCs w:val="22"/>
        </w:rPr>
      </w:pPr>
    </w:p>
    <w:p w14:paraId="405B5073" w14:textId="77777777" w:rsidR="007733FE" w:rsidRPr="007733FE" w:rsidRDefault="007733FE" w:rsidP="007733FE">
      <w:pPr>
        <w:pStyle w:val="Heading1"/>
        <w:spacing w:before="0"/>
        <w:jc w:val="center"/>
        <w:rPr>
          <w:rFonts w:ascii="Cambria" w:hAnsi="Cambria" w:cs="Arial"/>
          <w:iCs/>
          <w:sz w:val="22"/>
          <w:szCs w:val="22"/>
        </w:rPr>
      </w:pPr>
    </w:p>
    <w:p w14:paraId="0A2A1F53" w14:textId="77777777" w:rsidR="007733FE" w:rsidRPr="007733FE" w:rsidRDefault="007733FE" w:rsidP="007733FE">
      <w:pPr>
        <w:pStyle w:val="Heading1"/>
        <w:spacing w:before="0"/>
        <w:jc w:val="center"/>
        <w:rPr>
          <w:rFonts w:ascii="Cambria" w:hAnsi="Cambria" w:cs="Arial"/>
          <w:iCs/>
          <w:sz w:val="22"/>
          <w:szCs w:val="22"/>
        </w:rPr>
      </w:pPr>
    </w:p>
    <w:p w14:paraId="0D007AF0" w14:textId="77777777" w:rsidR="007733FE" w:rsidRPr="007733FE" w:rsidRDefault="007733FE" w:rsidP="007733FE">
      <w:pPr>
        <w:pStyle w:val="Heading1"/>
        <w:spacing w:before="0"/>
        <w:jc w:val="center"/>
        <w:rPr>
          <w:rFonts w:ascii="Cambria" w:hAnsi="Cambria" w:cs="Arial"/>
          <w:iCs/>
          <w:sz w:val="22"/>
          <w:szCs w:val="22"/>
        </w:rPr>
      </w:pPr>
    </w:p>
    <w:p w14:paraId="6678FD1C" w14:textId="77777777" w:rsidR="007733FE" w:rsidRPr="007733FE" w:rsidRDefault="007733FE" w:rsidP="007733FE">
      <w:pPr>
        <w:pStyle w:val="Heading1"/>
        <w:spacing w:before="0"/>
        <w:jc w:val="center"/>
        <w:rPr>
          <w:rFonts w:ascii="Cambria" w:hAnsi="Cambria" w:cs="Arial"/>
          <w:iCs/>
          <w:sz w:val="22"/>
          <w:szCs w:val="22"/>
        </w:rPr>
      </w:pPr>
    </w:p>
    <w:p w14:paraId="4A9316A7" w14:textId="77777777" w:rsidR="007733FE" w:rsidRPr="007733FE" w:rsidRDefault="007733FE" w:rsidP="007733FE">
      <w:pPr>
        <w:pStyle w:val="Heading1"/>
        <w:spacing w:before="0"/>
        <w:jc w:val="center"/>
        <w:rPr>
          <w:rFonts w:ascii="Cambria" w:hAnsi="Cambria" w:cs="Arial"/>
          <w:iCs/>
          <w:sz w:val="22"/>
          <w:szCs w:val="22"/>
        </w:rPr>
      </w:pPr>
    </w:p>
    <w:p w14:paraId="07D8EBB3" w14:textId="77777777" w:rsidR="007733FE" w:rsidRPr="007733FE" w:rsidRDefault="007733FE" w:rsidP="007733FE">
      <w:pPr>
        <w:pStyle w:val="Heading1"/>
        <w:spacing w:before="0"/>
        <w:jc w:val="center"/>
        <w:rPr>
          <w:rFonts w:ascii="Cambria" w:hAnsi="Cambria" w:cs="Arial"/>
          <w:iCs/>
          <w:sz w:val="22"/>
          <w:szCs w:val="22"/>
        </w:rPr>
      </w:pPr>
    </w:p>
    <w:p w14:paraId="27D6DC24" w14:textId="77777777" w:rsidR="007733FE" w:rsidRPr="007733FE" w:rsidRDefault="007733FE" w:rsidP="007733FE">
      <w:pPr>
        <w:jc w:val="center"/>
        <w:rPr>
          <w:rFonts w:ascii="Cambria" w:hAnsi="Cambria"/>
        </w:rPr>
      </w:pPr>
    </w:p>
    <w:p w14:paraId="78C807B3" w14:textId="77777777" w:rsidR="007733FE" w:rsidRPr="007733FE" w:rsidRDefault="007733FE" w:rsidP="007733FE">
      <w:pPr>
        <w:jc w:val="center"/>
        <w:rPr>
          <w:rFonts w:ascii="Cambria" w:hAnsi="Cambria"/>
        </w:rPr>
      </w:pPr>
    </w:p>
    <w:p w14:paraId="2CDC47D4" w14:textId="77777777" w:rsidR="007733FE" w:rsidRPr="007733FE" w:rsidRDefault="007733FE" w:rsidP="007733FE">
      <w:pPr>
        <w:jc w:val="center"/>
        <w:rPr>
          <w:rFonts w:ascii="Cambria" w:hAnsi="Cambria"/>
        </w:rPr>
      </w:pPr>
    </w:p>
    <w:p w14:paraId="19BC55C7" w14:textId="77777777" w:rsidR="007733FE" w:rsidRPr="007733FE" w:rsidRDefault="007733FE" w:rsidP="007733FE">
      <w:pPr>
        <w:jc w:val="center"/>
        <w:rPr>
          <w:rFonts w:ascii="Cambria" w:hAnsi="Cambria"/>
        </w:rPr>
      </w:pPr>
    </w:p>
    <w:p w14:paraId="69336AE3" w14:textId="77777777" w:rsidR="007733FE" w:rsidRPr="007733FE" w:rsidRDefault="007733FE" w:rsidP="007733FE">
      <w:pPr>
        <w:jc w:val="center"/>
        <w:rPr>
          <w:rFonts w:ascii="Cambria" w:hAnsi="Cambria"/>
        </w:rPr>
      </w:pPr>
    </w:p>
    <w:p w14:paraId="075D5D4A" w14:textId="3E4CCAF2" w:rsidR="00E14273" w:rsidRPr="00E267CD" w:rsidRDefault="00244387" w:rsidP="00E14273">
      <w:pPr>
        <w:pStyle w:val="Heading1"/>
        <w:jc w:val="center"/>
        <w:rPr>
          <w:rFonts w:ascii="Cambria" w:hAnsi="Cambria" w:cs="Arial"/>
          <w:iCs/>
          <w:sz w:val="22"/>
          <w:szCs w:val="22"/>
        </w:rPr>
      </w:pPr>
      <w:r w:rsidRPr="00244387">
        <w:rPr>
          <w:rFonts w:ascii="Cambria" w:hAnsi="Cambria" w:cs="Arial"/>
          <w:iCs/>
          <w:sz w:val="22"/>
          <w:szCs w:val="22"/>
        </w:rPr>
        <w:t>Zoznam osôb zhotoviteľa určených na plnenie zmluvy</w:t>
      </w:r>
      <w:r w:rsidRPr="000E466F">
        <w:rPr>
          <w:rFonts w:ascii="Cambria" w:hAnsi="Cambria"/>
          <w:spacing w:val="-1"/>
        </w:rPr>
        <w:t xml:space="preserve"> </w:t>
      </w:r>
      <w:r w:rsidR="00E14273" w:rsidRPr="00E267CD">
        <w:rPr>
          <w:rFonts w:ascii="Cambria" w:hAnsi="Cambria" w:cs="Arial"/>
          <w:iCs/>
          <w:sz w:val="22"/>
          <w:szCs w:val="22"/>
        </w:rPr>
        <w:t>a subdodávateľov zhotoviteľa</w:t>
      </w:r>
      <w:bookmarkEnd w:id="1136"/>
    </w:p>
    <w:p w14:paraId="23D0990E" w14:textId="77777777" w:rsidR="00CE4D2B" w:rsidRPr="00E267CD" w:rsidRDefault="00CE4D2B">
      <w:pPr>
        <w:rPr>
          <w:rFonts w:ascii="Cambria" w:hAnsi="Cambria" w:cs="Arial"/>
          <w:sz w:val="22"/>
          <w:szCs w:val="22"/>
        </w:rPr>
      </w:pPr>
    </w:p>
    <w:p w14:paraId="148C7845" w14:textId="3016F869" w:rsidR="00E14273" w:rsidRPr="00E267CD" w:rsidRDefault="00244387" w:rsidP="00CE4D2B">
      <w:pPr>
        <w:pStyle w:val="Heading1"/>
        <w:jc w:val="center"/>
        <w:rPr>
          <w:rFonts w:ascii="Cambria" w:hAnsi="Cambria" w:cs="Arial"/>
          <w:iCs/>
          <w:sz w:val="22"/>
          <w:szCs w:val="22"/>
        </w:rPr>
      </w:pPr>
      <w:bookmarkStart w:id="1137" w:name="_Toc287880553"/>
      <w:r>
        <w:rPr>
          <w:rFonts w:ascii="Cambria" w:hAnsi="Cambria" w:cs="Arial"/>
          <w:iCs/>
          <w:sz w:val="22"/>
          <w:szCs w:val="22"/>
        </w:rPr>
        <w:br w:type="page"/>
      </w:r>
    </w:p>
    <w:p w14:paraId="76725311" w14:textId="77777777" w:rsidR="00C50805" w:rsidRDefault="00C50805" w:rsidP="00CE4D2B">
      <w:pPr>
        <w:pStyle w:val="Heading1"/>
        <w:jc w:val="center"/>
        <w:rPr>
          <w:rFonts w:ascii="Cambria" w:hAnsi="Cambria" w:cs="Arial"/>
          <w:iCs/>
          <w:sz w:val="22"/>
          <w:szCs w:val="22"/>
        </w:rPr>
      </w:pPr>
      <w:bookmarkStart w:id="1138" w:name="_Toc45812705"/>
    </w:p>
    <w:p w14:paraId="6BEE9BCC" w14:textId="4141053A" w:rsidR="00CE4D2B" w:rsidRPr="00E267CD" w:rsidRDefault="00244387" w:rsidP="00CE4D2B">
      <w:pPr>
        <w:pStyle w:val="Heading1"/>
        <w:jc w:val="center"/>
        <w:rPr>
          <w:rFonts w:ascii="Cambria" w:hAnsi="Cambria" w:cs="Arial"/>
          <w:iCs/>
          <w:sz w:val="22"/>
          <w:szCs w:val="22"/>
        </w:rPr>
      </w:pPr>
      <w:r w:rsidRPr="00244387">
        <w:rPr>
          <w:rFonts w:ascii="Cambria" w:hAnsi="Cambria" w:cs="Arial"/>
          <w:iCs/>
          <w:sz w:val="22"/>
          <w:szCs w:val="22"/>
        </w:rPr>
        <w:t>Zoznam osôb zhotoviteľa určených na plnenie zmluvy</w:t>
      </w:r>
      <w:bookmarkEnd w:id="1137"/>
      <w:bookmarkEnd w:id="1138"/>
    </w:p>
    <w:p w14:paraId="3BDBCBCF" w14:textId="77777777" w:rsidR="00CE4D2B" w:rsidRPr="00E267CD" w:rsidRDefault="00CE4D2B" w:rsidP="00CE4D2B">
      <w:pPr>
        <w:rPr>
          <w:rFonts w:ascii="Cambria" w:hAnsi="Cambria" w:cs="Arial"/>
          <w:sz w:val="22"/>
          <w:szCs w:val="22"/>
        </w:rPr>
      </w:pPr>
    </w:p>
    <w:p w14:paraId="7A2690D9" w14:textId="66F24018" w:rsidR="00CE4D2B" w:rsidRDefault="00CE4D2B" w:rsidP="009E0F92">
      <w:pPr>
        <w:jc w:val="both"/>
        <w:rPr>
          <w:rFonts w:ascii="Cambria" w:hAnsi="Cambria" w:cs="Arial"/>
          <w:i/>
          <w:sz w:val="22"/>
          <w:szCs w:val="22"/>
        </w:rPr>
      </w:pPr>
      <w:r w:rsidRPr="00B57E48">
        <w:rPr>
          <w:rFonts w:ascii="Cambria" w:hAnsi="Cambria" w:cs="Arial"/>
          <w:i/>
          <w:sz w:val="22"/>
          <w:szCs w:val="22"/>
        </w:rPr>
        <w:t xml:space="preserve">&lt; </w:t>
      </w:r>
      <w:r w:rsidRPr="00B57E48">
        <w:rPr>
          <w:rFonts w:ascii="Cambria" w:hAnsi="Cambria" w:cs="Arial"/>
          <w:i/>
          <w:color w:val="00B0F0"/>
          <w:sz w:val="22"/>
          <w:szCs w:val="22"/>
        </w:rPr>
        <w:t>Vyplní uchádzač – v tabuľke  uvedie meno pracovníka, funkciu v projekte a kontaktné údaje, počet riadkov doplní uchádzač  podľa potreby</w:t>
      </w:r>
      <w:r w:rsidRPr="00B57E48">
        <w:rPr>
          <w:rFonts w:ascii="Cambria" w:hAnsi="Cambria" w:cs="Arial"/>
          <w:i/>
          <w:sz w:val="22"/>
          <w:szCs w:val="22"/>
        </w:rPr>
        <w:t>&gt;</w:t>
      </w:r>
    </w:p>
    <w:p w14:paraId="7691BE18" w14:textId="77777777" w:rsidR="00C50805" w:rsidRPr="00B57E48" w:rsidRDefault="00C50805" w:rsidP="009E0F92">
      <w:pPr>
        <w:jc w:val="both"/>
        <w:rPr>
          <w:rFonts w:ascii="Cambria" w:hAnsi="Cambria" w:cs="Arial"/>
          <w:i/>
          <w:sz w:val="22"/>
          <w:szCs w:val="22"/>
        </w:rPr>
      </w:pPr>
    </w:p>
    <w:p w14:paraId="348FCE11" w14:textId="006C45A2" w:rsidR="00CE4D2B" w:rsidRPr="00C50805" w:rsidRDefault="002E42A2" w:rsidP="00C83932">
      <w:pPr>
        <w:pStyle w:val="ListParagraph"/>
        <w:numPr>
          <w:ilvl w:val="0"/>
          <w:numId w:val="398"/>
        </w:numPr>
        <w:rPr>
          <w:rFonts w:ascii="Cambria" w:hAnsi="Cambria" w:cs="Arial"/>
          <w:b/>
          <w:bCs/>
          <w:iCs/>
        </w:rPr>
      </w:pPr>
      <w:r w:rsidRPr="00C50805">
        <w:rPr>
          <w:rFonts w:ascii="Cambria" w:hAnsi="Cambria" w:cs="Arial"/>
          <w:b/>
          <w:bCs/>
          <w:iCs/>
        </w:rPr>
        <w:t>Zoznam zamestnancov zhotoviteľa určených na plnenie zmluvy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197"/>
        <w:gridCol w:w="2197"/>
        <w:gridCol w:w="2197"/>
      </w:tblGrid>
      <w:tr w:rsidR="00CE4D2B" w:rsidRPr="00E267CD" w14:paraId="7C302AC6" w14:textId="77777777" w:rsidTr="009E0F92">
        <w:tc>
          <w:tcPr>
            <w:tcW w:w="2533" w:type="dxa"/>
            <w:vAlign w:val="center"/>
          </w:tcPr>
          <w:p w14:paraId="0BE1381F"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Meno a Priezvisko</w:t>
            </w:r>
          </w:p>
        </w:tc>
        <w:tc>
          <w:tcPr>
            <w:tcW w:w="2251" w:type="dxa"/>
            <w:vAlign w:val="center"/>
          </w:tcPr>
          <w:p w14:paraId="5A32BDD9"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Funkcia</w:t>
            </w:r>
          </w:p>
        </w:tc>
        <w:tc>
          <w:tcPr>
            <w:tcW w:w="2251" w:type="dxa"/>
            <w:vAlign w:val="center"/>
          </w:tcPr>
          <w:p w14:paraId="67AA1DB3"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Mobilné alebo telefónne číslo</w:t>
            </w:r>
          </w:p>
        </w:tc>
        <w:tc>
          <w:tcPr>
            <w:tcW w:w="2251" w:type="dxa"/>
            <w:vAlign w:val="center"/>
          </w:tcPr>
          <w:p w14:paraId="04423D23"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E-mailová adresa</w:t>
            </w:r>
          </w:p>
        </w:tc>
      </w:tr>
      <w:tr w:rsidR="009E0F92" w:rsidRPr="00E267CD" w14:paraId="6FDA1A4F" w14:textId="77777777" w:rsidTr="009E0F92">
        <w:tc>
          <w:tcPr>
            <w:tcW w:w="2533" w:type="dxa"/>
          </w:tcPr>
          <w:p w14:paraId="5EE5DD92" w14:textId="2A85F038" w:rsidR="009E0F92" w:rsidRPr="009E0F92" w:rsidRDefault="009E0F92" w:rsidP="009E0F92">
            <w:pPr>
              <w:spacing w:before="60" w:after="60"/>
              <w:rPr>
                <w:rFonts w:ascii="Cambria" w:hAnsi="Cambria" w:cs="Arial"/>
                <w:i/>
                <w:color w:val="00B0F0"/>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3721CC1" w14:textId="4B16F1E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BC5F579" w14:textId="09E6A49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467093C" w14:textId="2119E2BC"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r w:rsidR="009E0F92" w:rsidRPr="00E267CD" w14:paraId="30046203" w14:textId="77777777" w:rsidTr="009E0F92">
        <w:tc>
          <w:tcPr>
            <w:tcW w:w="2533" w:type="dxa"/>
          </w:tcPr>
          <w:p w14:paraId="1D304EE6" w14:textId="6BF48E4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614F8D51" w14:textId="4EB15571"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43ED4C5E" w14:textId="303B6B1F"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01979A3A" w14:textId="4388D8BD"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r w:rsidR="009E0F92" w:rsidRPr="00E267CD" w14:paraId="5F7B483A" w14:textId="77777777" w:rsidTr="009E0F92">
        <w:tc>
          <w:tcPr>
            <w:tcW w:w="2533" w:type="dxa"/>
          </w:tcPr>
          <w:p w14:paraId="3330D6BF" w14:textId="47563F46"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73AB3191" w14:textId="7ED316D6"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09997783" w14:textId="1B02DC16"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5F8A80C7" w14:textId="48B234C3"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r w:rsidR="009E0F92" w:rsidRPr="00E267CD" w14:paraId="65B4CA65" w14:textId="77777777" w:rsidTr="009E0F92">
        <w:tc>
          <w:tcPr>
            <w:tcW w:w="2533" w:type="dxa"/>
          </w:tcPr>
          <w:p w14:paraId="178ED587" w14:textId="1B34898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5DA26A91" w14:textId="7E69FB98"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ADF244D" w14:textId="4636A379"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1D807FD5" w14:textId="28C63EBF"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bl>
    <w:p w14:paraId="63C5717C" w14:textId="07F4E999" w:rsidR="00CE4D2B" w:rsidRDefault="00CE4D2B" w:rsidP="00CE4D2B">
      <w:pPr>
        <w:rPr>
          <w:rFonts w:ascii="Cambria" w:hAnsi="Cambria" w:cs="Arial"/>
          <w:sz w:val="22"/>
          <w:szCs w:val="22"/>
        </w:rPr>
      </w:pPr>
    </w:p>
    <w:p w14:paraId="59B23DD0" w14:textId="64F6DB96" w:rsidR="00C50805" w:rsidRDefault="00C50805" w:rsidP="00CE4D2B">
      <w:pPr>
        <w:rPr>
          <w:rFonts w:ascii="Cambria" w:hAnsi="Cambria" w:cs="Arial"/>
          <w:sz w:val="22"/>
          <w:szCs w:val="22"/>
        </w:rPr>
      </w:pPr>
    </w:p>
    <w:p w14:paraId="6D52FF5A" w14:textId="241B152F" w:rsidR="00C50805" w:rsidRDefault="00C50805" w:rsidP="00CE4D2B">
      <w:pPr>
        <w:rPr>
          <w:rFonts w:ascii="Cambria" w:hAnsi="Cambria" w:cs="Arial"/>
          <w:sz w:val="22"/>
          <w:szCs w:val="22"/>
        </w:rPr>
      </w:pPr>
    </w:p>
    <w:p w14:paraId="3E087EB8" w14:textId="77777777" w:rsidR="00C50805" w:rsidRPr="00E267CD" w:rsidRDefault="00C50805" w:rsidP="00CE4D2B">
      <w:pPr>
        <w:rPr>
          <w:rFonts w:ascii="Cambria" w:hAnsi="Cambria" w:cs="Arial"/>
          <w:sz w:val="22"/>
          <w:szCs w:val="22"/>
        </w:rPr>
      </w:pPr>
    </w:p>
    <w:p w14:paraId="289F985C" w14:textId="15CD3F9E" w:rsidR="00CE4D2B" w:rsidRPr="00CA4000" w:rsidRDefault="002F0BDF" w:rsidP="002F0BDF">
      <w:pPr>
        <w:pStyle w:val="ListParagraph"/>
        <w:numPr>
          <w:ilvl w:val="0"/>
          <w:numId w:val="398"/>
        </w:numPr>
        <w:rPr>
          <w:rFonts w:ascii="Cambria" w:hAnsi="Cambria" w:cs="Arial"/>
          <w:b/>
          <w:bCs/>
        </w:rPr>
      </w:pPr>
      <w:r w:rsidRPr="00CA4000">
        <w:rPr>
          <w:rFonts w:ascii="Cambria" w:hAnsi="Cambria" w:cs="Arial"/>
          <w:b/>
          <w:bCs/>
        </w:rPr>
        <w:t>Zoznam kľúčových expertov zhotoviteľa určených na plnenie zmluvy</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1880"/>
        <w:gridCol w:w="1801"/>
        <w:gridCol w:w="1693"/>
        <w:gridCol w:w="1462"/>
      </w:tblGrid>
      <w:tr w:rsidR="002F0BDF" w:rsidRPr="00C50805" w14:paraId="1FE89CDE" w14:textId="28082ECE" w:rsidTr="00C50805">
        <w:tc>
          <w:tcPr>
            <w:tcW w:w="2224" w:type="dxa"/>
            <w:vAlign w:val="center"/>
          </w:tcPr>
          <w:p w14:paraId="1C2B2072" w14:textId="4AA8C623"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Kľúčový expert</w:t>
            </w:r>
          </w:p>
        </w:tc>
        <w:tc>
          <w:tcPr>
            <w:tcW w:w="1880" w:type="dxa"/>
            <w:vAlign w:val="center"/>
          </w:tcPr>
          <w:p w14:paraId="0C7EBB15" w14:textId="5B63BBDE"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Meno a Priezvisko</w:t>
            </w:r>
          </w:p>
        </w:tc>
        <w:tc>
          <w:tcPr>
            <w:tcW w:w="1801" w:type="dxa"/>
            <w:vAlign w:val="center"/>
          </w:tcPr>
          <w:p w14:paraId="314D4650" w14:textId="77777777"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Mobilné alebo telefónne číslo</w:t>
            </w:r>
          </w:p>
        </w:tc>
        <w:tc>
          <w:tcPr>
            <w:tcW w:w="1693" w:type="dxa"/>
            <w:vAlign w:val="center"/>
          </w:tcPr>
          <w:p w14:paraId="7C8F48CB" w14:textId="77777777"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E-mailová adresa</w:t>
            </w:r>
          </w:p>
        </w:tc>
        <w:tc>
          <w:tcPr>
            <w:tcW w:w="1462" w:type="dxa"/>
          </w:tcPr>
          <w:p w14:paraId="5CF85EB7" w14:textId="14A334CA" w:rsidR="002F0BDF" w:rsidRPr="00C50805" w:rsidRDefault="00255134" w:rsidP="002F0BDF">
            <w:pPr>
              <w:jc w:val="center"/>
              <w:rPr>
                <w:rFonts w:ascii="Cambria" w:hAnsi="Cambria" w:cs="Arial"/>
                <w:b/>
                <w:sz w:val="22"/>
                <w:szCs w:val="22"/>
              </w:rPr>
            </w:pPr>
            <w:r w:rsidRPr="00C50805">
              <w:rPr>
                <w:rFonts w:ascii="Cambria" w:hAnsi="Cambria" w:cs="Arial"/>
                <w:b/>
                <w:sz w:val="22"/>
                <w:szCs w:val="22"/>
              </w:rPr>
              <w:t>P</w:t>
            </w:r>
            <w:r w:rsidR="002F0BDF" w:rsidRPr="00C50805">
              <w:rPr>
                <w:rFonts w:ascii="Cambria" w:hAnsi="Cambria" w:cs="Arial"/>
                <w:b/>
                <w:sz w:val="22"/>
                <w:szCs w:val="22"/>
              </w:rPr>
              <w:t>očet MD</w:t>
            </w:r>
            <w:r w:rsidRPr="00C50805">
              <w:rPr>
                <w:rFonts w:ascii="Cambria" w:hAnsi="Cambria" w:cs="Arial"/>
                <w:b/>
                <w:sz w:val="22"/>
                <w:szCs w:val="22"/>
              </w:rPr>
              <w:t xml:space="preserve"> na predmete plnenia</w:t>
            </w:r>
            <w:r w:rsidR="002F0BDF" w:rsidRPr="00C50805">
              <w:rPr>
                <w:rFonts w:ascii="Cambria" w:hAnsi="Cambria" w:cs="Arial"/>
                <w:b/>
                <w:sz w:val="22"/>
                <w:szCs w:val="22"/>
              </w:rPr>
              <w:t>*</w:t>
            </w:r>
          </w:p>
        </w:tc>
      </w:tr>
      <w:tr w:rsidR="002F0BDF" w:rsidRPr="00C50805" w14:paraId="2B4B0972" w14:textId="3F567011" w:rsidTr="00C50805">
        <w:tc>
          <w:tcPr>
            <w:tcW w:w="2224" w:type="dxa"/>
          </w:tcPr>
          <w:p w14:paraId="3971135B" w14:textId="0B50F6D2" w:rsidR="002F0BDF" w:rsidRPr="00C50805" w:rsidRDefault="002F0BDF" w:rsidP="002F0BDF">
            <w:pPr>
              <w:spacing w:before="60" w:after="60"/>
              <w:rPr>
                <w:rFonts w:ascii="Cambria" w:hAnsi="Cambria" w:cs="Arial"/>
                <w:iCs/>
                <w:sz w:val="22"/>
                <w:szCs w:val="22"/>
              </w:rPr>
            </w:pPr>
            <w:r w:rsidRPr="00C50805">
              <w:rPr>
                <w:rFonts w:ascii="Cambria" w:hAnsi="Cambria" w:cs="Arial"/>
                <w:iCs/>
                <w:sz w:val="22"/>
                <w:szCs w:val="22"/>
              </w:rPr>
              <w:t>Kľúčový expert č. 1 – Projektový manažér</w:t>
            </w:r>
          </w:p>
        </w:tc>
        <w:tc>
          <w:tcPr>
            <w:tcW w:w="1880" w:type="dxa"/>
          </w:tcPr>
          <w:p w14:paraId="39D6B3B6" w14:textId="3D88855D" w:rsidR="002F0BDF" w:rsidRPr="00C50805" w:rsidRDefault="002F0BDF" w:rsidP="002F0BDF">
            <w:pPr>
              <w:spacing w:before="60" w:after="60"/>
              <w:rPr>
                <w:rFonts w:ascii="Cambria" w:hAnsi="Cambria" w:cs="Arial"/>
                <w:i/>
                <w:color w:val="00B0F0"/>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639D1341"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1BF89A7A"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721610FE" w14:textId="096FFEB4"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1CFA0EFF" w14:textId="5396D1CA" w:rsidTr="00C50805">
        <w:tc>
          <w:tcPr>
            <w:tcW w:w="2224" w:type="dxa"/>
          </w:tcPr>
          <w:p w14:paraId="24FC751B" w14:textId="2B8EA127"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2 – Hlavný IT analytik</w:t>
            </w:r>
          </w:p>
        </w:tc>
        <w:tc>
          <w:tcPr>
            <w:tcW w:w="1880" w:type="dxa"/>
          </w:tcPr>
          <w:p w14:paraId="78B62D0F" w14:textId="42006A5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088EDB8F"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6B89B538"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5BFB136A" w14:textId="288B042D"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62B08B83" w14:textId="4A24ABF7" w:rsidTr="00C50805">
        <w:tc>
          <w:tcPr>
            <w:tcW w:w="2224" w:type="dxa"/>
          </w:tcPr>
          <w:p w14:paraId="286FD088" w14:textId="19688F1A"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3 – Hlavný IT architekt</w:t>
            </w:r>
          </w:p>
        </w:tc>
        <w:tc>
          <w:tcPr>
            <w:tcW w:w="1880" w:type="dxa"/>
          </w:tcPr>
          <w:p w14:paraId="401E049C" w14:textId="04255D10"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529BDE15"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40A3B055"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7BE5F021" w14:textId="782C0271"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4058875C" w14:textId="3F3A142E" w:rsidTr="00C50805">
        <w:tc>
          <w:tcPr>
            <w:tcW w:w="2224" w:type="dxa"/>
          </w:tcPr>
          <w:p w14:paraId="5FC3D2E3" w14:textId="48FE5BB9"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4 – Databázový špecialista (Oracle)</w:t>
            </w:r>
          </w:p>
        </w:tc>
        <w:tc>
          <w:tcPr>
            <w:tcW w:w="1880" w:type="dxa"/>
          </w:tcPr>
          <w:p w14:paraId="29E50A3E" w14:textId="649FC134"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299BAA2C"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53DC2A88"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3224FBA8" w14:textId="4B66AFEC"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49EBBC7B" w14:textId="4FD738CB" w:rsidTr="00C50805">
        <w:tc>
          <w:tcPr>
            <w:tcW w:w="2224" w:type="dxa"/>
          </w:tcPr>
          <w:p w14:paraId="55627B97" w14:textId="6E07435A"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5 – Hlavný programátor</w:t>
            </w:r>
          </w:p>
        </w:tc>
        <w:tc>
          <w:tcPr>
            <w:tcW w:w="1880" w:type="dxa"/>
          </w:tcPr>
          <w:p w14:paraId="3E2C29D8" w14:textId="11E07C93"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3F4E2314" w14:textId="6C17D929"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33A4876A" w14:textId="69F2D7DA"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0EAA98A5" w14:textId="3D77C8C7"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bl>
    <w:p w14:paraId="0DA4D3FF" w14:textId="30B5A7F6" w:rsidR="00D51CCB" w:rsidRPr="00E267CD" w:rsidRDefault="002F0BDF" w:rsidP="00C50805">
      <w:pPr>
        <w:jc w:val="both"/>
        <w:rPr>
          <w:rFonts w:ascii="Cambria" w:hAnsi="Cambria" w:cs="Arial"/>
          <w:sz w:val="22"/>
          <w:szCs w:val="22"/>
        </w:rPr>
      </w:pPr>
      <w:r>
        <w:rPr>
          <w:rFonts w:ascii="Cambria" w:hAnsi="Cambria" w:cs="Arial"/>
          <w:sz w:val="22"/>
          <w:szCs w:val="22"/>
        </w:rPr>
        <w:t xml:space="preserve">*MD = </w:t>
      </w:r>
      <w:proofErr w:type="spellStart"/>
      <w:r>
        <w:rPr>
          <w:rFonts w:ascii="Cambria" w:hAnsi="Cambria" w:cs="Arial"/>
          <w:sz w:val="22"/>
          <w:szCs w:val="22"/>
        </w:rPr>
        <w:t>osobodeň</w:t>
      </w:r>
      <w:proofErr w:type="spellEnd"/>
      <w:r>
        <w:rPr>
          <w:rFonts w:ascii="Cambria" w:hAnsi="Cambria" w:cs="Arial"/>
          <w:sz w:val="22"/>
          <w:szCs w:val="22"/>
        </w:rPr>
        <w:t xml:space="preserve">. </w:t>
      </w:r>
      <w:proofErr w:type="spellStart"/>
      <w:r w:rsidRPr="002F0BDF">
        <w:rPr>
          <w:rFonts w:ascii="Cambria" w:hAnsi="Cambria" w:cs="Arial"/>
          <w:color w:val="000000"/>
          <w:sz w:val="22"/>
          <w:szCs w:val="22"/>
        </w:rPr>
        <w:t>Osobodeň</w:t>
      </w:r>
      <w:proofErr w:type="spellEnd"/>
      <w:r w:rsidRPr="002F0BDF">
        <w:rPr>
          <w:rFonts w:ascii="Cambria" w:hAnsi="Cambria" w:cs="Arial"/>
          <w:color w:val="000000"/>
          <w:sz w:val="22"/>
          <w:szCs w:val="22"/>
        </w:rPr>
        <w:t>/človekodeň znamená jedna (1) osoba a osem (8) hodín práce počas pracovnej doby (od 8:00 h do 16:00 h) počas pracovných dní, pričom sa počíta iba naplnených osem hodín.</w:t>
      </w:r>
    </w:p>
    <w:p w14:paraId="5827BFC6" w14:textId="503695B4" w:rsidR="00C50805" w:rsidRDefault="00C50805" w:rsidP="00C50805">
      <w:pPr>
        <w:pStyle w:val="Heading1"/>
        <w:rPr>
          <w:rFonts w:ascii="Cambria" w:hAnsi="Cambria" w:cs="Arial"/>
          <w:iCs/>
          <w:sz w:val="22"/>
          <w:szCs w:val="22"/>
        </w:rPr>
      </w:pPr>
      <w:bookmarkStart w:id="1139" w:name="_Toc45812706"/>
    </w:p>
    <w:p w14:paraId="591A0550" w14:textId="564AAF9E" w:rsidR="00C50805" w:rsidRDefault="00C50805" w:rsidP="00C50805"/>
    <w:p w14:paraId="0A402D46" w14:textId="63E83FFF" w:rsidR="00C50805" w:rsidRDefault="00C50805" w:rsidP="00C50805">
      <w:r>
        <w:br w:type="page"/>
      </w:r>
    </w:p>
    <w:p w14:paraId="5FEBFA4B" w14:textId="77777777" w:rsidR="00C50805" w:rsidRPr="00C50805" w:rsidRDefault="00C50805" w:rsidP="00C50805"/>
    <w:p w14:paraId="0765978F" w14:textId="42F550C0" w:rsidR="00D51CCB" w:rsidRPr="00E267CD" w:rsidRDefault="00D51CCB" w:rsidP="00D51CCB">
      <w:pPr>
        <w:pStyle w:val="Heading1"/>
        <w:jc w:val="center"/>
        <w:rPr>
          <w:rFonts w:ascii="Cambria" w:hAnsi="Cambria" w:cs="Arial"/>
          <w:iCs/>
          <w:sz w:val="22"/>
          <w:szCs w:val="22"/>
        </w:rPr>
      </w:pPr>
      <w:r w:rsidRPr="00E267CD">
        <w:rPr>
          <w:rFonts w:ascii="Cambria" w:hAnsi="Cambria" w:cs="Arial"/>
          <w:iCs/>
          <w:sz w:val="22"/>
          <w:szCs w:val="22"/>
        </w:rPr>
        <w:t>Zoznam subdodávateľov zhotoviteľa</w:t>
      </w:r>
      <w:bookmarkEnd w:id="1139"/>
    </w:p>
    <w:p w14:paraId="32389602" w14:textId="77777777" w:rsidR="000F15B7" w:rsidRDefault="000F15B7" w:rsidP="000F15B7">
      <w:pPr>
        <w:pStyle w:val="BodyText"/>
        <w:ind w:left="218" w:right="4"/>
        <w:jc w:val="both"/>
        <w:rPr>
          <w:rFonts w:ascii="Cambria" w:hAnsi="Cambria"/>
          <w:b w:val="0"/>
          <w:bCs/>
          <w:sz w:val="22"/>
          <w:szCs w:val="22"/>
        </w:rPr>
      </w:pPr>
    </w:p>
    <w:p w14:paraId="32F17C5F" w14:textId="4DA79CD6" w:rsidR="000F15B7" w:rsidRPr="000F15B7" w:rsidRDefault="000F15B7" w:rsidP="000F15B7">
      <w:pPr>
        <w:pStyle w:val="BodyText"/>
        <w:ind w:left="218" w:right="4"/>
        <w:jc w:val="both"/>
        <w:rPr>
          <w:rFonts w:ascii="Cambria" w:hAnsi="Cambria"/>
          <w:b w:val="0"/>
          <w:bCs/>
          <w:sz w:val="22"/>
          <w:szCs w:val="22"/>
        </w:rPr>
      </w:pPr>
      <w:r w:rsidRPr="000F15B7">
        <w:rPr>
          <w:rFonts w:ascii="Cambria" w:hAnsi="Cambria"/>
          <w:b w:val="0"/>
          <w:bCs/>
          <w:sz w:val="22"/>
          <w:szCs w:val="22"/>
        </w:rPr>
        <w:t>V súlade</w:t>
      </w:r>
      <w:r w:rsidRPr="000F15B7">
        <w:rPr>
          <w:rFonts w:ascii="Cambria" w:hAnsi="Cambria"/>
          <w:b w:val="0"/>
          <w:bCs/>
          <w:spacing w:val="-2"/>
          <w:sz w:val="22"/>
          <w:szCs w:val="22"/>
        </w:rPr>
        <w:t xml:space="preserve"> </w:t>
      </w:r>
      <w:r w:rsidRPr="000F15B7">
        <w:rPr>
          <w:rFonts w:ascii="Cambria" w:hAnsi="Cambria"/>
          <w:b w:val="0"/>
          <w:bCs/>
          <w:sz w:val="22"/>
          <w:szCs w:val="22"/>
        </w:rPr>
        <w:t xml:space="preserve">s </w:t>
      </w:r>
      <w:r w:rsidRPr="000F15B7">
        <w:rPr>
          <w:rFonts w:ascii="Cambria" w:hAnsi="Cambria"/>
          <w:b w:val="0"/>
          <w:bCs/>
          <w:spacing w:val="-1"/>
          <w:sz w:val="22"/>
          <w:szCs w:val="22"/>
        </w:rPr>
        <w:t>ustanovením</w:t>
      </w:r>
      <w:r w:rsidRPr="000F15B7">
        <w:rPr>
          <w:rFonts w:ascii="Cambria" w:hAnsi="Cambria"/>
          <w:b w:val="0"/>
          <w:bCs/>
          <w:spacing w:val="2"/>
          <w:sz w:val="22"/>
          <w:szCs w:val="22"/>
        </w:rPr>
        <w:t xml:space="preserve"> </w:t>
      </w:r>
      <w:r w:rsidRPr="000F15B7">
        <w:rPr>
          <w:rFonts w:ascii="Cambria" w:hAnsi="Cambria"/>
          <w:b w:val="0"/>
          <w:bCs/>
          <w:sz w:val="22"/>
          <w:szCs w:val="22"/>
        </w:rPr>
        <w:t>§ 41 ods. 3 zákona</w:t>
      </w:r>
      <w:r w:rsidRPr="000F15B7">
        <w:rPr>
          <w:rFonts w:ascii="Cambria" w:hAnsi="Cambria"/>
          <w:b w:val="0"/>
          <w:bCs/>
          <w:spacing w:val="-1"/>
          <w:sz w:val="22"/>
          <w:szCs w:val="22"/>
        </w:rPr>
        <w:t xml:space="preserve"> </w:t>
      </w:r>
      <w:r w:rsidRPr="000F15B7">
        <w:rPr>
          <w:rFonts w:ascii="Cambria" w:hAnsi="Cambria"/>
          <w:b w:val="0"/>
          <w:bCs/>
          <w:sz w:val="22"/>
          <w:szCs w:val="22"/>
        </w:rPr>
        <w:t xml:space="preserve">o </w:t>
      </w:r>
      <w:r w:rsidRPr="000F15B7">
        <w:rPr>
          <w:rFonts w:ascii="Cambria" w:hAnsi="Cambria"/>
          <w:b w:val="0"/>
          <w:bCs/>
          <w:spacing w:val="-1"/>
          <w:sz w:val="22"/>
          <w:szCs w:val="22"/>
        </w:rPr>
        <w:t>verejnom</w:t>
      </w:r>
      <w:r w:rsidRPr="000F15B7">
        <w:rPr>
          <w:rFonts w:ascii="Cambria" w:hAnsi="Cambria"/>
          <w:b w:val="0"/>
          <w:bCs/>
          <w:sz w:val="22"/>
          <w:szCs w:val="22"/>
        </w:rPr>
        <w:t xml:space="preserve"> </w:t>
      </w:r>
      <w:r w:rsidRPr="000F15B7">
        <w:rPr>
          <w:rFonts w:ascii="Cambria" w:hAnsi="Cambria"/>
          <w:b w:val="0"/>
          <w:bCs/>
          <w:spacing w:val="-1"/>
          <w:sz w:val="22"/>
          <w:szCs w:val="22"/>
        </w:rPr>
        <w:t>obstarávaní</w:t>
      </w:r>
      <w:r w:rsidRPr="000F15B7">
        <w:rPr>
          <w:rFonts w:ascii="Cambria" w:hAnsi="Cambria"/>
          <w:b w:val="0"/>
          <w:bCs/>
          <w:sz w:val="22"/>
          <w:szCs w:val="22"/>
        </w:rPr>
        <w:t xml:space="preserve"> verejný</w:t>
      </w:r>
      <w:r w:rsidRPr="000F15B7">
        <w:rPr>
          <w:rFonts w:ascii="Cambria" w:hAnsi="Cambria"/>
          <w:b w:val="0"/>
          <w:bCs/>
          <w:spacing w:val="-3"/>
          <w:sz w:val="22"/>
          <w:szCs w:val="22"/>
        </w:rPr>
        <w:t xml:space="preserve"> </w:t>
      </w:r>
      <w:r w:rsidRPr="000F15B7">
        <w:rPr>
          <w:rFonts w:ascii="Cambria" w:hAnsi="Cambria"/>
          <w:b w:val="0"/>
          <w:bCs/>
          <w:spacing w:val="-1"/>
          <w:sz w:val="22"/>
          <w:szCs w:val="22"/>
        </w:rPr>
        <w:t>obstarávateľ</w:t>
      </w:r>
      <w:r w:rsidRPr="000F15B7">
        <w:rPr>
          <w:rFonts w:ascii="Cambria" w:hAnsi="Cambria"/>
          <w:b w:val="0"/>
          <w:bCs/>
          <w:spacing w:val="65"/>
          <w:sz w:val="22"/>
          <w:szCs w:val="22"/>
        </w:rPr>
        <w:t xml:space="preserve"> </w:t>
      </w:r>
      <w:r w:rsidRPr="000F15B7">
        <w:rPr>
          <w:rFonts w:ascii="Cambria" w:hAnsi="Cambria"/>
          <w:b w:val="0"/>
          <w:bCs/>
          <w:sz w:val="22"/>
          <w:szCs w:val="22"/>
        </w:rPr>
        <w:t xml:space="preserve">požaduje od </w:t>
      </w:r>
      <w:r w:rsidRPr="000F15B7">
        <w:rPr>
          <w:rFonts w:ascii="Cambria" w:hAnsi="Cambria"/>
          <w:b w:val="0"/>
          <w:bCs/>
          <w:spacing w:val="-1"/>
          <w:sz w:val="22"/>
          <w:szCs w:val="22"/>
        </w:rPr>
        <w:t>úspešného uchádzača,</w:t>
      </w:r>
      <w:r w:rsidRPr="000F15B7">
        <w:rPr>
          <w:rFonts w:ascii="Cambria" w:hAnsi="Cambria"/>
          <w:b w:val="0"/>
          <w:bCs/>
          <w:spacing w:val="2"/>
          <w:sz w:val="22"/>
          <w:szCs w:val="22"/>
        </w:rPr>
        <w:t xml:space="preserve"> </w:t>
      </w:r>
      <w:r w:rsidRPr="000F15B7">
        <w:rPr>
          <w:rFonts w:ascii="Cambria" w:hAnsi="Cambria"/>
          <w:b w:val="0"/>
          <w:bCs/>
          <w:spacing w:val="1"/>
          <w:sz w:val="22"/>
          <w:szCs w:val="22"/>
        </w:rPr>
        <w:t>aby</w:t>
      </w:r>
      <w:r w:rsidRPr="000F15B7">
        <w:rPr>
          <w:rFonts w:ascii="Cambria" w:hAnsi="Cambria"/>
          <w:b w:val="0"/>
          <w:bCs/>
          <w:spacing w:val="-5"/>
          <w:sz w:val="22"/>
          <w:szCs w:val="22"/>
        </w:rPr>
        <w:t xml:space="preserve"> </w:t>
      </w:r>
      <w:r w:rsidRPr="000F15B7">
        <w:rPr>
          <w:rFonts w:ascii="Cambria" w:hAnsi="Cambria"/>
          <w:b w:val="0"/>
          <w:bCs/>
          <w:sz w:val="22"/>
          <w:szCs w:val="22"/>
        </w:rPr>
        <w:t>najneskôr</w:t>
      </w:r>
      <w:r w:rsidRPr="000F15B7">
        <w:rPr>
          <w:rFonts w:ascii="Cambria" w:hAnsi="Cambria"/>
          <w:b w:val="0"/>
          <w:bCs/>
          <w:spacing w:val="1"/>
          <w:sz w:val="22"/>
          <w:szCs w:val="22"/>
        </w:rPr>
        <w:t xml:space="preserve"> </w:t>
      </w:r>
      <w:r w:rsidRPr="000F15B7">
        <w:rPr>
          <w:rFonts w:ascii="Cambria" w:hAnsi="Cambria"/>
          <w:b w:val="0"/>
          <w:bCs/>
          <w:sz w:val="22"/>
          <w:szCs w:val="22"/>
        </w:rPr>
        <w:t xml:space="preserve">v </w:t>
      </w:r>
      <w:r w:rsidRPr="000F15B7">
        <w:rPr>
          <w:rFonts w:ascii="Cambria" w:hAnsi="Cambria"/>
          <w:b w:val="0"/>
          <w:bCs/>
          <w:spacing w:val="-1"/>
          <w:sz w:val="22"/>
          <w:szCs w:val="22"/>
        </w:rPr>
        <w:t xml:space="preserve">čase </w:t>
      </w:r>
      <w:r w:rsidRPr="000F15B7">
        <w:rPr>
          <w:rFonts w:ascii="Cambria" w:hAnsi="Cambria"/>
          <w:b w:val="0"/>
          <w:bCs/>
          <w:sz w:val="22"/>
          <w:szCs w:val="22"/>
        </w:rPr>
        <w:t>uzavretia</w:t>
      </w:r>
      <w:r w:rsidRPr="000F15B7">
        <w:rPr>
          <w:rFonts w:ascii="Cambria" w:hAnsi="Cambria"/>
          <w:b w:val="0"/>
          <w:bCs/>
          <w:spacing w:val="-1"/>
          <w:sz w:val="22"/>
          <w:szCs w:val="22"/>
        </w:rPr>
        <w:t xml:space="preserve"> </w:t>
      </w:r>
      <w:r w:rsidRPr="000F15B7">
        <w:rPr>
          <w:rFonts w:ascii="Cambria" w:hAnsi="Cambria"/>
          <w:b w:val="0"/>
          <w:bCs/>
          <w:sz w:val="22"/>
          <w:szCs w:val="22"/>
        </w:rPr>
        <w:t>zmluvy</w:t>
      </w:r>
      <w:r w:rsidRPr="000F15B7">
        <w:rPr>
          <w:rFonts w:ascii="Cambria" w:hAnsi="Cambria"/>
          <w:b w:val="0"/>
          <w:bCs/>
          <w:spacing w:val="-3"/>
          <w:sz w:val="22"/>
          <w:szCs w:val="22"/>
        </w:rPr>
        <w:t xml:space="preserve"> </w:t>
      </w:r>
      <w:r w:rsidRPr="000F15B7">
        <w:rPr>
          <w:rFonts w:ascii="Cambria" w:hAnsi="Cambria"/>
          <w:b w:val="0"/>
          <w:bCs/>
          <w:sz w:val="22"/>
          <w:szCs w:val="22"/>
        </w:rPr>
        <w:t>uviedol:</w:t>
      </w:r>
    </w:p>
    <w:p w14:paraId="753D26C5" w14:textId="3FDFA384" w:rsidR="000F15B7" w:rsidRPr="000F15B7" w:rsidRDefault="000F15B7" w:rsidP="000F15B7">
      <w:pPr>
        <w:pStyle w:val="BodyText"/>
        <w:widowControl w:val="0"/>
        <w:numPr>
          <w:ilvl w:val="0"/>
          <w:numId w:val="383"/>
        </w:numPr>
        <w:tabs>
          <w:tab w:val="clear" w:pos="705"/>
          <w:tab w:val="left" w:pos="459"/>
        </w:tabs>
        <w:overflowPunct/>
        <w:autoSpaceDE/>
        <w:autoSpaceDN/>
        <w:adjustRightInd/>
        <w:ind w:right="1232" w:firstLine="0"/>
        <w:jc w:val="both"/>
        <w:textAlignment w:val="auto"/>
        <w:rPr>
          <w:rFonts w:ascii="Cambria" w:hAnsi="Cambria"/>
          <w:b w:val="0"/>
          <w:bCs/>
          <w:sz w:val="22"/>
          <w:szCs w:val="22"/>
        </w:rPr>
      </w:pPr>
      <w:r w:rsidRPr="000F15B7">
        <w:rPr>
          <w:rFonts w:ascii="Cambria" w:hAnsi="Cambria"/>
          <w:b w:val="0"/>
          <w:bCs/>
          <w:spacing w:val="-1"/>
          <w:sz w:val="22"/>
          <w:szCs w:val="22"/>
        </w:rPr>
        <w:t>údaje</w:t>
      </w:r>
      <w:r w:rsidRPr="000F15B7">
        <w:rPr>
          <w:rFonts w:ascii="Cambria" w:hAnsi="Cambria"/>
          <w:b w:val="0"/>
          <w:bCs/>
          <w:sz w:val="22"/>
          <w:szCs w:val="22"/>
        </w:rPr>
        <w:t xml:space="preserve"> </w:t>
      </w:r>
      <w:r w:rsidRPr="000F15B7">
        <w:rPr>
          <w:rFonts w:ascii="Cambria" w:hAnsi="Cambria"/>
          <w:b w:val="0"/>
          <w:bCs/>
          <w:spacing w:val="-1"/>
          <w:sz w:val="22"/>
          <w:szCs w:val="22"/>
        </w:rPr>
        <w:t>všetkých</w:t>
      </w:r>
      <w:r w:rsidRPr="000F15B7">
        <w:rPr>
          <w:rFonts w:ascii="Cambria" w:hAnsi="Cambria"/>
          <w:b w:val="0"/>
          <w:bCs/>
          <w:sz w:val="22"/>
          <w:szCs w:val="22"/>
        </w:rPr>
        <w:t xml:space="preserve"> známych </w:t>
      </w:r>
      <w:r w:rsidRPr="000F15B7">
        <w:rPr>
          <w:rFonts w:ascii="Cambria" w:hAnsi="Cambria"/>
          <w:b w:val="0"/>
          <w:bCs/>
          <w:spacing w:val="-1"/>
          <w:sz w:val="22"/>
          <w:szCs w:val="22"/>
        </w:rPr>
        <w:t>subdodávateľoch</w:t>
      </w:r>
      <w:r w:rsidRPr="000F15B7">
        <w:rPr>
          <w:rFonts w:ascii="Cambria" w:hAnsi="Cambria"/>
          <w:b w:val="0"/>
          <w:bCs/>
          <w:sz w:val="22"/>
          <w:szCs w:val="22"/>
        </w:rPr>
        <w:t xml:space="preserve"> v</w:t>
      </w:r>
      <w:r w:rsidRPr="000F15B7">
        <w:rPr>
          <w:rFonts w:ascii="Cambria" w:hAnsi="Cambria"/>
          <w:b w:val="0"/>
          <w:bCs/>
          <w:spacing w:val="1"/>
          <w:sz w:val="22"/>
          <w:szCs w:val="22"/>
        </w:rPr>
        <w:t xml:space="preserve"> </w:t>
      </w:r>
      <w:r w:rsidRPr="000F15B7">
        <w:rPr>
          <w:rFonts w:ascii="Cambria" w:hAnsi="Cambria"/>
          <w:b w:val="0"/>
          <w:bCs/>
          <w:sz w:val="22"/>
          <w:szCs w:val="22"/>
        </w:rPr>
        <w:t xml:space="preserve">rozsahu </w:t>
      </w:r>
      <w:r w:rsidRPr="000F15B7">
        <w:rPr>
          <w:rFonts w:ascii="Cambria" w:hAnsi="Cambria"/>
          <w:b w:val="0"/>
          <w:bCs/>
          <w:spacing w:val="-1"/>
          <w:sz w:val="22"/>
          <w:szCs w:val="22"/>
        </w:rPr>
        <w:t xml:space="preserve">obchodné </w:t>
      </w:r>
      <w:r w:rsidRPr="000F15B7">
        <w:rPr>
          <w:rFonts w:ascii="Cambria" w:hAnsi="Cambria"/>
          <w:b w:val="0"/>
          <w:bCs/>
          <w:sz w:val="22"/>
          <w:szCs w:val="22"/>
        </w:rPr>
        <w:t>meno, sídlo,</w:t>
      </w:r>
      <w:r w:rsidRPr="000F15B7">
        <w:rPr>
          <w:rFonts w:ascii="Cambria" w:hAnsi="Cambria"/>
          <w:b w:val="0"/>
          <w:bCs/>
          <w:spacing w:val="2"/>
          <w:sz w:val="22"/>
          <w:szCs w:val="22"/>
        </w:rPr>
        <w:t xml:space="preserve"> </w:t>
      </w:r>
      <w:r w:rsidRPr="000F15B7">
        <w:rPr>
          <w:rFonts w:ascii="Cambria" w:hAnsi="Cambria"/>
          <w:b w:val="0"/>
          <w:bCs/>
          <w:spacing w:val="-2"/>
          <w:sz w:val="22"/>
          <w:szCs w:val="22"/>
        </w:rPr>
        <w:t>IČO,</w:t>
      </w:r>
      <w:r w:rsidRPr="000F15B7">
        <w:rPr>
          <w:rFonts w:ascii="Cambria" w:hAnsi="Cambria"/>
          <w:b w:val="0"/>
          <w:bCs/>
          <w:spacing w:val="67"/>
          <w:sz w:val="22"/>
          <w:szCs w:val="22"/>
        </w:rPr>
        <w:t xml:space="preserve"> </w:t>
      </w:r>
      <w:r w:rsidRPr="000F15B7">
        <w:rPr>
          <w:rFonts w:ascii="Cambria" w:hAnsi="Cambria"/>
          <w:b w:val="0"/>
          <w:bCs/>
          <w:sz w:val="22"/>
          <w:szCs w:val="22"/>
        </w:rPr>
        <w:t xml:space="preserve">zápis do </w:t>
      </w:r>
      <w:r w:rsidRPr="000F15B7">
        <w:rPr>
          <w:rFonts w:ascii="Cambria" w:hAnsi="Cambria"/>
          <w:b w:val="0"/>
          <w:bCs/>
          <w:spacing w:val="-1"/>
          <w:sz w:val="22"/>
          <w:szCs w:val="22"/>
        </w:rPr>
        <w:t>príslušného</w:t>
      </w:r>
      <w:r w:rsidRPr="000F15B7">
        <w:rPr>
          <w:rFonts w:ascii="Cambria" w:hAnsi="Cambria"/>
          <w:b w:val="0"/>
          <w:bCs/>
          <w:sz w:val="22"/>
          <w:szCs w:val="22"/>
        </w:rPr>
        <w:t xml:space="preserve"> </w:t>
      </w:r>
      <w:r w:rsidRPr="000F15B7">
        <w:rPr>
          <w:rFonts w:ascii="Cambria" w:hAnsi="Cambria"/>
          <w:b w:val="0"/>
          <w:bCs/>
          <w:spacing w:val="-1"/>
          <w:sz w:val="22"/>
          <w:szCs w:val="22"/>
        </w:rPr>
        <w:t>obchodného</w:t>
      </w:r>
      <w:r w:rsidRPr="000F15B7">
        <w:rPr>
          <w:rFonts w:ascii="Cambria" w:hAnsi="Cambria"/>
          <w:b w:val="0"/>
          <w:bCs/>
          <w:sz w:val="22"/>
          <w:szCs w:val="22"/>
        </w:rPr>
        <w:t xml:space="preserve"> </w:t>
      </w:r>
      <w:r w:rsidRPr="000F15B7">
        <w:rPr>
          <w:rFonts w:ascii="Cambria" w:hAnsi="Cambria"/>
          <w:b w:val="0"/>
          <w:bCs/>
          <w:spacing w:val="-1"/>
          <w:sz w:val="22"/>
          <w:szCs w:val="22"/>
        </w:rPr>
        <w:t>registra</w:t>
      </w:r>
      <w:r>
        <w:rPr>
          <w:rFonts w:ascii="Cambria" w:hAnsi="Cambria"/>
          <w:b w:val="0"/>
          <w:bCs/>
          <w:spacing w:val="-1"/>
          <w:sz w:val="22"/>
          <w:szCs w:val="22"/>
        </w:rPr>
        <w:t>;</w:t>
      </w:r>
    </w:p>
    <w:p w14:paraId="460540BD" w14:textId="77777777" w:rsidR="000F15B7" w:rsidRPr="000F15B7" w:rsidRDefault="000F15B7" w:rsidP="000F15B7">
      <w:pPr>
        <w:pStyle w:val="BodyText"/>
        <w:widowControl w:val="0"/>
        <w:numPr>
          <w:ilvl w:val="0"/>
          <w:numId w:val="383"/>
        </w:numPr>
        <w:tabs>
          <w:tab w:val="clear" w:pos="705"/>
          <w:tab w:val="left" w:pos="459"/>
        </w:tabs>
        <w:overflowPunct/>
        <w:autoSpaceDE/>
        <w:autoSpaceDN/>
        <w:adjustRightInd/>
        <w:ind w:right="697" w:firstLine="0"/>
        <w:jc w:val="both"/>
        <w:textAlignment w:val="auto"/>
        <w:rPr>
          <w:rFonts w:ascii="Cambria" w:hAnsi="Cambria"/>
          <w:b w:val="0"/>
          <w:bCs/>
          <w:sz w:val="22"/>
          <w:szCs w:val="22"/>
        </w:rPr>
      </w:pPr>
      <w:r w:rsidRPr="000F15B7">
        <w:rPr>
          <w:rFonts w:ascii="Cambria" w:hAnsi="Cambria"/>
          <w:b w:val="0"/>
          <w:bCs/>
          <w:spacing w:val="-1"/>
          <w:sz w:val="22"/>
          <w:szCs w:val="22"/>
        </w:rPr>
        <w:t>údaje</w:t>
      </w:r>
      <w:r w:rsidRPr="000F15B7">
        <w:rPr>
          <w:rFonts w:ascii="Cambria" w:hAnsi="Cambria"/>
          <w:b w:val="0"/>
          <w:bCs/>
          <w:sz w:val="22"/>
          <w:szCs w:val="22"/>
        </w:rPr>
        <w:t xml:space="preserve"> o osobe</w:t>
      </w:r>
      <w:r w:rsidRPr="000F15B7">
        <w:rPr>
          <w:rFonts w:ascii="Cambria" w:hAnsi="Cambria"/>
          <w:b w:val="0"/>
          <w:bCs/>
          <w:spacing w:val="-2"/>
          <w:sz w:val="22"/>
          <w:szCs w:val="22"/>
        </w:rPr>
        <w:t xml:space="preserve"> </w:t>
      </w:r>
      <w:r w:rsidRPr="000F15B7">
        <w:rPr>
          <w:rFonts w:ascii="Cambria" w:hAnsi="Cambria"/>
          <w:b w:val="0"/>
          <w:bCs/>
          <w:sz w:val="22"/>
          <w:szCs w:val="22"/>
        </w:rPr>
        <w:t>oprávnenej konať za</w:t>
      </w:r>
      <w:r w:rsidRPr="000F15B7">
        <w:rPr>
          <w:rFonts w:ascii="Cambria" w:hAnsi="Cambria"/>
          <w:b w:val="0"/>
          <w:bCs/>
          <w:spacing w:val="-1"/>
          <w:sz w:val="22"/>
          <w:szCs w:val="22"/>
        </w:rPr>
        <w:t xml:space="preserve"> subdodávateľa </w:t>
      </w:r>
      <w:r w:rsidRPr="000F15B7">
        <w:rPr>
          <w:rFonts w:ascii="Cambria" w:hAnsi="Cambria"/>
          <w:b w:val="0"/>
          <w:bCs/>
          <w:sz w:val="22"/>
          <w:szCs w:val="22"/>
        </w:rPr>
        <w:t xml:space="preserve">v </w:t>
      </w:r>
      <w:r w:rsidRPr="000F15B7">
        <w:rPr>
          <w:rFonts w:ascii="Cambria" w:hAnsi="Cambria"/>
          <w:b w:val="0"/>
          <w:bCs/>
          <w:spacing w:val="-1"/>
          <w:sz w:val="22"/>
          <w:szCs w:val="22"/>
        </w:rPr>
        <w:t>rozsahu</w:t>
      </w:r>
      <w:r w:rsidRPr="000F15B7">
        <w:rPr>
          <w:rFonts w:ascii="Cambria" w:hAnsi="Cambria"/>
          <w:b w:val="0"/>
          <w:bCs/>
          <w:sz w:val="22"/>
          <w:szCs w:val="22"/>
        </w:rPr>
        <w:t xml:space="preserve"> meno a</w:t>
      </w:r>
      <w:r w:rsidRPr="000F15B7">
        <w:rPr>
          <w:rFonts w:ascii="Cambria" w:hAnsi="Cambria"/>
          <w:b w:val="0"/>
          <w:bCs/>
          <w:spacing w:val="-2"/>
          <w:sz w:val="22"/>
          <w:szCs w:val="22"/>
        </w:rPr>
        <w:t xml:space="preserve"> </w:t>
      </w:r>
      <w:r w:rsidRPr="000F15B7">
        <w:rPr>
          <w:rFonts w:ascii="Cambria" w:hAnsi="Cambria"/>
          <w:b w:val="0"/>
          <w:bCs/>
          <w:sz w:val="22"/>
          <w:szCs w:val="22"/>
        </w:rPr>
        <w:t xml:space="preserve">priezvisko, </w:t>
      </w:r>
      <w:r w:rsidRPr="000F15B7">
        <w:rPr>
          <w:rFonts w:ascii="Cambria" w:hAnsi="Cambria"/>
          <w:b w:val="0"/>
          <w:bCs/>
          <w:spacing w:val="-1"/>
          <w:sz w:val="22"/>
          <w:szCs w:val="22"/>
        </w:rPr>
        <w:t>adresa</w:t>
      </w:r>
      <w:r w:rsidRPr="000F15B7">
        <w:rPr>
          <w:rFonts w:ascii="Cambria" w:hAnsi="Cambria"/>
          <w:b w:val="0"/>
          <w:bCs/>
          <w:spacing w:val="55"/>
          <w:sz w:val="22"/>
          <w:szCs w:val="22"/>
        </w:rPr>
        <w:t xml:space="preserve"> </w:t>
      </w:r>
      <w:r w:rsidRPr="000F15B7">
        <w:rPr>
          <w:rFonts w:ascii="Cambria" w:hAnsi="Cambria"/>
          <w:b w:val="0"/>
          <w:bCs/>
          <w:spacing w:val="-1"/>
          <w:sz w:val="22"/>
          <w:szCs w:val="22"/>
        </w:rPr>
        <w:t>pobytu,</w:t>
      </w:r>
      <w:r w:rsidRPr="000F15B7">
        <w:rPr>
          <w:rFonts w:ascii="Cambria" w:hAnsi="Cambria"/>
          <w:b w:val="0"/>
          <w:bCs/>
          <w:sz w:val="22"/>
          <w:szCs w:val="22"/>
        </w:rPr>
        <w:t xml:space="preserve"> dátum </w:t>
      </w:r>
      <w:r w:rsidRPr="000F15B7">
        <w:rPr>
          <w:rFonts w:ascii="Cambria" w:hAnsi="Cambria"/>
          <w:b w:val="0"/>
          <w:bCs/>
          <w:spacing w:val="-1"/>
          <w:sz w:val="22"/>
          <w:szCs w:val="22"/>
        </w:rPr>
        <w:t>narodenia.</w:t>
      </w:r>
      <w:r w:rsidRPr="000F15B7">
        <w:rPr>
          <w:rFonts w:ascii="Cambria" w:hAnsi="Cambria"/>
          <w:b w:val="0"/>
          <w:bCs/>
          <w:spacing w:val="1"/>
          <w:sz w:val="22"/>
          <w:szCs w:val="22"/>
        </w:rPr>
        <w:t xml:space="preserve"> </w:t>
      </w:r>
    </w:p>
    <w:p w14:paraId="5F740C15" w14:textId="77777777" w:rsidR="00D51CCB" w:rsidRPr="00E267CD" w:rsidRDefault="00D51CCB" w:rsidP="00D51CCB">
      <w:pPr>
        <w:rPr>
          <w:rFonts w:ascii="Cambria" w:hAnsi="Cambria" w:cs="Arial"/>
          <w:sz w:val="22"/>
          <w:szCs w:val="22"/>
        </w:rPr>
      </w:pPr>
    </w:p>
    <w:p w14:paraId="0200783F" w14:textId="77777777" w:rsidR="00D51CCB" w:rsidRPr="009E0F92" w:rsidRDefault="00D51CCB" w:rsidP="00D51CCB">
      <w:pPr>
        <w:rPr>
          <w:rFonts w:ascii="Cambria" w:hAnsi="Cambria" w:cs="Arial"/>
          <w:i/>
          <w:sz w:val="22"/>
          <w:szCs w:val="22"/>
        </w:rPr>
      </w:pPr>
      <w:r w:rsidRPr="009E0F92">
        <w:rPr>
          <w:rFonts w:ascii="Cambria" w:hAnsi="Cambria" w:cs="Arial"/>
          <w:i/>
          <w:sz w:val="22"/>
          <w:szCs w:val="22"/>
        </w:rPr>
        <w:t xml:space="preserve">&lt; </w:t>
      </w:r>
      <w:r w:rsidRPr="009E0F92">
        <w:rPr>
          <w:rFonts w:ascii="Cambria" w:hAnsi="Cambria" w:cs="Arial"/>
          <w:i/>
          <w:color w:val="00B0F0"/>
          <w:sz w:val="22"/>
          <w:szCs w:val="22"/>
        </w:rPr>
        <w:t>Vyplní uchádzač – v tabuľke  uvedie meno subdodávateľa ako je uvedené v obchodnom registri SR, sídlo subdodávateľa., počet riadkov doplní uchádzač  podľa potreby</w:t>
      </w:r>
      <w:r w:rsidRPr="009E0F92">
        <w:rPr>
          <w:rFonts w:ascii="Cambria" w:hAnsi="Cambria" w:cs="Arial"/>
          <w:i/>
          <w:sz w:val="22"/>
          <w:szCs w:val="22"/>
        </w:rPr>
        <w:t>&gt;</w:t>
      </w:r>
    </w:p>
    <w:p w14:paraId="6711AA9A" w14:textId="77777777" w:rsidR="00D51CCB" w:rsidRPr="00E267CD" w:rsidRDefault="00D51CCB" w:rsidP="00D51CCB">
      <w:pPr>
        <w:rPr>
          <w:rFonts w:ascii="Cambria" w:hAnsi="Cambria" w:cs="Arial"/>
          <w:i/>
          <w:color w:val="0000F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5"/>
        <w:gridCol w:w="5945"/>
      </w:tblGrid>
      <w:tr w:rsidR="00D51CCB" w:rsidRPr="00E267CD" w14:paraId="4721C9A8" w14:textId="77777777" w:rsidTr="009E0F92">
        <w:trPr>
          <w:trHeight w:val="349"/>
        </w:trPr>
        <w:tc>
          <w:tcPr>
            <w:tcW w:w="3168" w:type="dxa"/>
            <w:vAlign w:val="center"/>
          </w:tcPr>
          <w:p w14:paraId="2BCACC1C" w14:textId="76515135" w:rsidR="00D51CCB" w:rsidRPr="00D60AA4" w:rsidRDefault="000F15B7" w:rsidP="001D10B0">
            <w:pPr>
              <w:jc w:val="center"/>
              <w:rPr>
                <w:rFonts w:ascii="Cambria" w:hAnsi="Cambria" w:cs="Arial"/>
                <w:b/>
                <w:bCs/>
                <w:sz w:val="22"/>
                <w:szCs w:val="22"/>
              </w:rPr>
            </w:pPr>
            <w:r w:rsidRPr="00D60AA4">
              <w:rPr>
                <w:rFonts w:ascii="Cambria" w:hAnsi="Cambria" w:cs="Arial"/>
                <w:b/>
                <w:bCs/>
              </w:rPr>
              <w:t>Obchodné meno, sídlo subdodávateľa a IČO</w:t>
            </w:r>
            <w:r w:rsidRPr="00D60AA4" w:rsidDel="000F15B7">
              <w:rPr>
                <w:rFonts w:ascii="Cambria" w:hAnsi="Cambria" w:cs="Arial"/>
                <w:b/>
                <w:bCs/>
                <w:sz w:val="22"/>
                <w:szCs w:val="22"/>
              </w:rPr>
              <w:t xml:space="preserve"> </w:t>
            </w:r>
          </w:p>
        </w:tc>
        <w:tc>
          <w:tcPr>
            <w:tcW w:w="6118" w:type="dxa"/>
            <w:vAlign w:val="center"/>
          </w:tcPr>
          <w:p w14:paraId="1E0529D0" w14:textId="68681FCE" w:rsidR="00D51CCB" w:rsidRPr="00D60AA4" w:rsidRDefault="000F15B7" w:rsidP="001D10B0">
            <w:pPr>
              <w:jc w:val="center"/>
              <w:rPr>
                <w:rFonts w:ascii="Cambria" w:hAnsi="Cambria" w:cs="Arial"/>
                <w:b/>
                <w:bCs/>
                <w:sz w:val="22"/>
                <w:szCs w:val="22"/>
              </w:rPr>
            </w:pPr>
            <w:r w:rsidRPr="00D60AA4">
              <w:rPr>
                <w:rFonts w:ascii="Cambria" w:hAnsi="Cambria" w:cs="Arial"/>
                <w:b/>
                <w:bCs/>
              </w:rPr>
              <w:t>Osoba oprávnená konať za subdodávateľa (meno a priezvisko, adresa pobytu, dátum narodenia)</w:t>
            </w:r>
          </w:p>
        </w:tc>
      </w:tr>
      <w:tr w:rsidR="009E0F92" w:rsidRPr="00E267CD" w14:paraId="1E975F01" w14:textId="77777777" w:rsidTr="009E0F92">
        <w:tc>
          <w:tcPr>
            <w:tcW w:w="3168" w:type="dxa"/>
          </w:tcPr>
          <w:p w14:paraId="76421B9A" w14:textId="58344FF7"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6129E086" w14:textId="562A193D"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r w:rsidR="009E0F92" w:rsidRPr="00E267CD" w14:paraId="6DAD98CE" w14:textId="77777777" w:rsidTr="009E0F92">
        <w:tc>
          <w:tcPr>
            <w:tcW w:w="3168" w:type="dxa"/>
          </w:tcPr>
          <w:p w14:paraId="3024798A" w14:textId="37B471B2"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02576440" w14:textId="18A55426"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r w:rsidR="009E0F92" w:rsidRPr="00E267CD" w14:paraId="28C65D83" w14:textId="77777777" w:rsidTr="009E0F92">
        <w:tc>
          <w:tcPr>
            <w:tcW w:w="3168" w:type="dxa"/>
          </w:tcPr>
          <w:p w14:paraId="37CC0176" w14:textId="1B0EDB4E"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2860E88E" w14:textId="41E791B2"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r w:rsidR="009E0F92" w:rsidRPr="00E267CD" w14:paraId="18DBA27E" w14:textId="77777777" w:rsidTr="009E0F92">
        <w:tc>
          <w:tcPr>
            <w:tcW w:w="3168" w:type="dxa"/>
          </w:tcPr>
          <w:p w14:paraId="5CFE40D5" w14:textId="2C2A11B6"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210A07D8" w14:textId="3CA7B1BB"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bl>
    <w:p w14:paraId="3CF57804" w14:textId="77777777" w:rsidR="00860F0D" w:rsidRPr="00E267CD" w:rsidRDefault="00860F0D">
      <w:pPr>
        <w:rPr>
          <w:rFonts w:ascii="Cambria" w:hAnsi="Cambria" w:cs="Arial"/>
          <w:sz w:val="22"/>
          <w:szCs w:val="22"/>
        </w:rPr>
      </w:pPr>
    </w:p>
    <w:p w14:paraId="612BCA57" w14:textId="62CAFA5D" w:rsidR="009519B7" w:rsidRPr="00E267CD" w:rsidRDefault="009519B7" w:rsidP="00A961B2">
      <w:pPr>
        <w:pStyle w:val="Heading1"/>
        <w:jc w:val="right"/>
        <w:rPr>
          <w:rFonts w:ascii="Cambria" w:hAnsi="Cambria" w:cs="Arial"/>
          <w:color w:val="FF0000"/>
          <w:sz w:val="22"/>
          <w:szCs w:val="22"/>
          <w:u w:val="single"/>
        </w:rPr>
      </w:pPr>
      <w:r w:rsidRPr="00E267CD">
        <w:rPr>
          <w:rFonts w:ascii="Cambria" w:hAnsi="Cambria"/>
          <w:bCs/>
          <w:sz w:val="22"/>
          <w:szCs w:val="22"/>
        </w:rPr>
        <w:br w:type="page"/>
      </w:r>
      <w:bookmarkStart w:id="1140" w:name="_Toc45812708"/>
      <w:r w:rsidRPr="00E267CD">
        <w:rPr>
          <w:rFonts w:ascii="Cambria" w:hAnsi="Cambria" w:cs="Arial"/>
          <w:i/>
          <w:sz w:val="22"/>
          <w:szCs w:val="22"/>
        </w:rPr>
        <w:lastRenderedPageBreak/>
        <w:t xml:space="preserve">Príloha č. </w:t>
      </w:r>
      <w:r w:rsidR="00A961B2">
        <w:rPr>
          <w:rFonts w:ascii="Cambria" w:hAnsi="Cambria" w:cs="Arial"/>
          <w:i/>
          <w:sz w:val="22"/>
          <w:szCs w:val="22"/>
        </w:rPr>
        <w:t xml:space="preserve">6 </w:t>
      </w:r>
      <w:r w:rsidRPr="00E267CD">
        <w:rPr>
          <w:rFonts w:ascii="Cambria" w:hAnsi="Cambria" w:cs="Arial"/>
          <w:i/>
          <w:sz w:val="22"/>
          <w:szCs w:val="22"/>
        </w:rPr>
        <w:t xml:space="preserve">k zmluve č. </w:t>
      </w:r>
      <w:r w:rsidR="00A5111A" w:rsidRPr="00E267CD">
        <w:rPr>
          <w:rFonts w:ascii="Cambria" w:hAnsi="Cambria" w:cs="Arial"/>
          <w:i/>
          <w:sz w:val="22"/>
          <w:szCs w:val="22"/>
        </w:rPr>
        <w:t>E-531.10.100</w:t>
      </w:r>
      <w:r w:rsidR="001A3E95">
        <w:rPr>
          <w:rFonts w:ascii="Cambria" w:hAnsi="Cambria" w:cs="Arial"/>
          <w:i/>
          <w:sz w:val="22"/>
          <w:szCs w:val="22"/>
        </w:rPr>
        <w:t>6</w:t>
      </w:r>
      <w:r w:rsidR="00A5111A" w:rsidRPr="00E267CD">
        <w:rPr>
          <w:rFonts w:ascii="Cambria" w:hAnsi="Cambria" w:cs="Arial"/>
          <w:i/>
          <w:sz w:val="22"/>
          <w:szCs w:val="22"/>
        </w:rPr>
        <w:t>.00</w:t>
      </w:r>
      <w:bookmarkEnd w:id="1140"/>
    </w:p>
    <w:p w14:paraId="67FE63F0" w14:textId="77777777" w:rsidR="009519B7" w:rsidRPr="00E267CD" w:rsidRDefault="009519B7" w:rsidP="009519B7">
      <w:pPr>
        <w:rPr>
          <w:rFonts w:ascii="Cambria" w:hAnsi="Cambria"/>
          <w:sz w:val="22"/>
          <w:szCs w:val="22"/>
        </w:rPr>
      </w:pPr>
    </w:p>
    <w:p w14:paraId="254CE374" w14:textId="77777777" w:rsidR="009519B7" w:rsidRPr="00E267CD" w:rsidRDefault="009519B7" w:rsidP="009519B7">
      <w:pPr>
        <w:rPr>
          <w:rFonts w:ascii="Cambria" w:hAnsi="Cambria"/>
          <w:sz w:val="22"/>
          <w:szCs w:val="22"/>
        </w:rPr>
      </w:pPr>
    </w:p>
    <w:p w14:paraId="11BE96E2" w14:textId="77777777" w:rsidR="009519B7" w:rsidRPr="00E267CD" w:rsidRDefault="009519B7" w:rsidP="009519B7">
      <w:pPr>
        <w:rPr>
          <w:rFonts w:ascii="Cambria" w:hAnsi="Cambria"/>
          <w:sz w:val="22"/>
          <w:szCs w:val="22"/>
        </w:rPr>
      </w:pPr>
    </w:p>
    <w:p w14:paraId="57AF295A" w14:textId="77777777" w:rsidR="009519B7" w:rsidRPr="00E267CD" w:rsidRDefault="009519B7" w:rsidP="009519B7">
      <w:pPr>
        <w:rPr>
          <w:rFonts w:ascii="Cambria" w:hAnsi="Cambria"/>
          <w:sz w:val="22"/>
          <w:szCs w:val="22"/>
        </w:rPr>
      </w:pPr>
    </w:p>
    <w:p w14:paraId="75D245F2" w14:textId="77777777" w:rsidR="009519B7" w:rsidRPr="00E267CD" w:rsidRDefault="009519B7" w:rsidP="009519B7">
      <w:pPr>
        <w:rPr>
          <w:rFonts w:ascii="Cambria" w:hAnsi="Cambria"/>
          <w:sz w:val="22"/>
          <w:szCs w:val="22"/>
        </w:rPr>
      </w:pPr>
    </w:p>
    <w:p w14:paraId="1ED25678" w14:textId="77777777" w:rsidR="009519B7" w:rsidRPr="00E267CD" w:rsidRDefault="009519B7" w:rsidP="009519B7">
      <w:pPr>
        <w:rPr>
          <w:rFonts w:ascii="Cambria" w:hAnsi="Cambria"/>
          <w:sz w:val="22"/>
          <w:szCs w:val="22"/>
        </w:rPr>
      </w:pPr>
    </w:p>
    <w:p w14:paraId="064BEF52" w14:textId="77777777" w:rsidR="009519B7" w:rsidRPr="00E267CD" w:rsidRDefault="009519B7" w:rsidP="009519B7">
      <w:pPr>
        <w:rPr>
          <w:rFonts w:ascii="Cambria" w:hAnsi="Cambria"/>
          <w:sz w:val="22"/>
          <w:szCs w:val="22"/>
        </w:rPr>
      </w:pPr>
    </w:p>
    <w:p w14:paraId="2A28D955" w14:textId="77777777" w:rsidR="009519B7" w:rsidRPr="00E267CD" w:rsidRDefault="009519B7" w:rsidP="009519B7">
      <w:pPr>
        <w:rPr>
          <w:rFonts w:ascii="Cambria" w:hAnsi="Cambria"/>
          <w:sz w:val="22"/>
          <w:szCs w:val="22"/>
        </w:rPr>
      </w:pPr>
    </w:p>
    <w:p w14:paraId="7C2662B9" w14:textId="77777777" w:rsidR="009519B7" w:rsidRPr="00E267CD" w:rsidRDefault="009519B7" w:rsidP="009519B7">
      <w:pPr>
        <w:rPr>
          <w:rFonts w:ascii="Cambria" w:hAnsi="Cambria"/>
          <w:sz w:val="22"/>
          <w:szCs w:val="22"/>
        </w:rPr>
      </w:pPr>
    </w:p>
    <w:p w14:paraId="67A65308" w14:textId="77777777" w:rsidR="009519B7" w:rsidRPr="00E267CD" w:rsidRDefault="009519B7" w:rsidP="009519B7">
      <w:pPr>
        <w:rPr>
          <w:rFonts w:ascii="Cambria" w:hAnsi="Cambria"/>
          <w:sz w:val="22"/>
          <w:szCs w:val="22"/>
        </w:rPr>
      </w:pPr>
    </w:p>
    <w:p w14:paraId="72CC559C" w14:textId="77777777" w:rsidR="009519B7" w:rsidRPr="00E267CD" w:rsidRDefault="009519B7" w:rsidP="009519B7">
      <w:pPr>
        <w:rPr>
          <w:rFonts w:ascii="Cambria" w:hAnsi="Cambria"/>
          <w:sz w:val="22"/>
          <w:szCs w:val="22"/>
        </w:rPr>
      </w:pPr>
    </w:p>
    <w:p w14:paraId="23FD3D9B" w14:textId="77777777" w:rsidR="009519B7" w:rsidRPr="00E267CD" w:rsidRDefault="009519B7" w:rsidP="009519B7">
      <w:pPr>
        <w:rPr>
          <w:rFonts w:ascii="Cambria" w:hAnsi="Cambria"/>
          <w:sz w:val="22"/>
          <w:szCs w:val="22"/>
        </w:rPr>
      </w:pPr>
    </w:p>
    <w:p w14:paraId="45312791" w14:textId="77777777" w:rsidR="009519B7" w:rsidRPr="00E267CD" w:rsidRDefault="009519B7" w:rsidP="009519B7">
      <w:pPr>
        <w:rPr>
          <w:rFonts w:ascii="Cambria" w:hAnsi="Cambria"/>
          <w:sz w:val="22"/>
          <w:szCs w:val="22"/>
        </w:rPr>
      </w:pPr>
    </w:p>
    <w:p w14:paraId="09C7D1BA" w14:textId="77777777" w:rsidR="009519B7" w:rsidRPr="00E267CD" w:rsidRDefault="009519B7" w:rsidP="009519B7">
      <w:pPr>
        <w:rPr>
          <w:rFonts w:ascii="Cambria" w:hAnsi="Cambria"/>
          <w:sz w:val="22"/>
          <w:szCs w:val="22"/>
        </w:rPr>
      </w:pPr>
    </w:p>
    <w:p w14:paraId="51C57D33" w14:textId="77777777" w:rsidR="009519B7" w:rsidRPr="00E267CD" w:rsidRDefault="009519B7" w:rsidP="009519B7">
      <w:pPr>
        <w:rPr>
          <w:rFonts w:ascii="Cambria" w:hAnsi="Cambria"/>
          <w:sz w:val="22"/>
          <w:szCs w:val="22"/>
        </w:rPr>
      </w:pPr>
    </w:p>
    <w:p w14:paraId="2060E2F3" w14:textId="77777777" w:rsidR="009519B7" w:rsidRPr="00E267CD" w:rsidRDefault="009519B7" w:rsidP="009519B7">
      <w:pPr>
        <w:rPr>
          <w:rFonts w:ascii="Cambria" w:hAnsi="Cambria"/>
          <w:sz w:val="22"/>
          <w:szCs w:val="22"/>
        </w:rPr>
      </w:pPr>
    </w:p>
    <w:p w14:paraId="3FEF3A73" w14:textId="77777777" w:rsidR="009519B7" w:rsidRPr="00E267CD" w:rsidRDefault="009519B7" w:rsidP="009519B7">
      <w:pPr>
        <w:rPr>
          <w:rFonts w:ascii="Cambria" w:hAnsi="Cambria"/>
          <w:sz w:val="22"/>
          <w:szCs w:val="22"/>
        </w:rPr>
      </w:pPr>
    </w:p>
    <w:p w14:paraId="57A23421" w14:textId="77777777" w:rsidR="009519B7" w:rsidRPr="00E267CD" w:rsidRDefault="009519B7" w:rsidP="009519B7">
      <w:pPr>
        <w:rPr>
          <w:rFonts w:ascii="Cambria" w:hAnsi="Cambria"/>
          <w:sz w:val="22"/>
          <w:szCs w:val="22"/>
        </w:rPr>
      </w:pPr>
    </w:p>
    <w:p w14:paraId="04B6B47A" w14:textId="77777777" w:rsidR="009519B7" w:rsidRPr="00E267CD" w:rsidRDefault="009519B7" w:rsidP="009519B7">
      <w:pPr>
        <w:rPr>
          <w:rFonts w:ascii="Cambria" w:hAnsi="Cambria"/>
          <w:sz w:val="22"/>
          <w:szCs w:val="22"/>
        </w:rPr>
      </w:pPr>
    </w:p>
    <w:p w14:paraId="703661AB" w14:textId="77777777" w:rsidR="009519B7" w:rsidRPr="00E267CD" w:rsidRDefault="009519B7" w:rsidP="009519B7">
      <w:pPr>
        <w:rPr>
          <w:rFonts w:ascii="Cambria" w:hAnsi="Cambria"/>
          <w:sz w:val="22"/>
          <w:szCs w:val="22"/>
        </w:rPr>
      </w:pPr>
    </w:p>
    <w:p w14:paraId="714DC38C" w14:textId="77777777" w:rsidR="009519B7" w:rsidRPr="00E267CD" w:rsidRDefault="009519B7" w:rsidP="009519B7">
      <w:pPr>
        <w:rPr>
          <w:rFonts w:ascii="Cambria" w:hAnsi="Cambria"/>
          <w:sz w:val="22"/>
          <w:szCs w:val="22"/>
        </w:rPr>
      </w:pPr>
    </w:p>
    <w:p w14:paraId="4F53B763" w14:textId="77777777" w:rsidR="009519B7" w:rsidRPr="00E267CD" w:rsidRDefault="009519B7" w:rsidP="009519B7">
      <w:pPr>
        <w:rPr>
          <w:rFonts w:ascii="Cambria" w:hAnsi="Cambria"/>
          <w:sz w:val="22"/>
          <w:szCs w:val="22"/>
        </w:rPr>
      </w:pPr>
    </w:p>
    <w:p w14:paraId="59AF2F99" w14:textId="77777777" w:rsidR="009519B7" w:rsidRPr="00E267CD" w:rsidRDefault="009519B7" w:rsidP="009519B7">
      <w:pPr>
        <w:rPr>
          <w:rFonts w:ascii="Cambria" w:hAnsi="Cambria"/>
          <w:sz w:val="22"/>
          <w:szCs w:val="22"/>
        </w:rPr>
      </w:pPr>
    </w:p>
    <w:p w14:paraId="30C1EA3B" w14:textId="77777777" w:rsidR="009519B7" w:rsidRPr="00E267CD" w:rsidRDefault="009519B7" w:rsidP="009519B7">
      <w:pPr>
        <w:rPr>
          <w:rFonts w:ascii="Cambria" w:hAnsi="Cambria"/>
          <w:sz w:val="22"/>
          <w:szCs w:val="22"/>
        </w:rPr>
      </w:pPr>
    </w:p>
    <w:p w14:paraId="1A43B79F" w14:textId="77777777" w:rsidR="009519B7" w:rsidRPr="00E267CD" w:rsidRDefault="009519B7" w:rsidP="009519B7">
      <w:pPr>
        <w:rPr>
          <w:rFonts w:ascii="Cambria" w:hAnsi="Cambria"/>
          <w:sz w:val="22"/>
          <w:szCs w:val="22"/>
        </w:rPr>
      </w:pPr>
    </w:p>
    <w:p w14:paraId="32E80E9A" w14:textId="77777777" w:rsidR="009519B7" w:rsidRPr="00E267CD" w:rsidRDefault="009519B7" w:rsidP="009519B7">
      <w:pPr>
        <w:rPr>
          <w:rFonts w:ascii="Cambria" w:hAnsi="Cambria"/>
          <w:sz w:val="22"/>
          <w:szCs w:val="22"/>
        </w:rPr>
      </w:pPr>
    </w:p>
    <w:p w14:paraId="0B84FA7F" w14:textId="77777777" w:rsidR="0005329B" w:rsidRPr="00E267CD" w:rsidRDefault="009519B7" w:rsidP="009519B7">
      <w:pPr>
        <w:jc w:val="center"/>
        <w:rPr>
          <w:rFonts w:ascii="Cambria" w:hAnsi="Cambria"/>
          <w:b/>
          <w:sz w:val="22"/>
          <w:szCs w:val="22"/>
        </w:rPr>
      </w:pPr>
      <w:r w:rsidRPr="00E267CD">
        <w:rPr>
          <w:rFonts w:ascii="Cambria" w:hAnsi="Cambria"/>
          <w:b/>
          <w:sz w:val="22"/>
          <w:szCs w:val="22"/>
        </w:rPr>
        <w:t>Slovník pojmov</w:t>
      </w:r>
    </w:p>
    <w:p w14:paraId="6C6F7D61" w14:textId="03887EA6" w:rsidR="009519B7" w:rsidRPr="00370FEC" w:rsidRDefault="0005329B" w:rsidP="00370FEC">
      <w:pPr>
        <w:rPr>
          <w:rFonts w:ascii="Cambria" w:hAnsi="Cambria"/>
          <w:b/>
          <w:sz w:val="22"/>
          <w:szCs w:val="22"/>
        </w:rPr>
      </w:pPr>
      <w:r w:rsidRPr="00E267CD">
        <w:rPr>
          <w:rFonts w:ascii="Cambria" w:hAnsi="Cambria"/>
          <w:b/>
          <w:sz w:val="22"/>
          <w:szCs w:val="22"/>
        </w:rP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4"/>
        <w:gridCol w:w="6826"/>
      </w:tblGrid>
      <w:tr w:rsidR="00370FEC" w:rsidRPr="00DE743A" w14:paraId="0B6C55E8" w14:textId="77777777" w:rsidTr="0064527A">
        <w:trPr>
          <w:tblHeader/>
        </w:trPr>
        <w:tc>
          <w:tcPr>
            <w:tcW w:w="2354" w:type="dxa"/>
            <w:tcBorders>
              <w:top w:val="single" w:sz="4" w:space="0" w:color="auto"/>
              <w:left w:val="single" w:sz="4" w:space="0" w:color="auto"/>
              <w:bottom w:val="single" w:sz="4" w:space="0" w:color="auto"/>
              <w:right w:val="single" w:sz="4" w:space="0" w:color="auto"/>
            </w:tcBorders>
            <w:shd w:val="clear" w:color="auto" w:fill="F3F3F3"/>
          </w:tcPr>
          <w:p w14:paraId="4FB7CE20" w14:textId="77777777" w:rsidR="00370FEC" w:rsidRPr="00DE743A" w:rsidRDefault="00370FEC" w:rsidP="0064527A">
            <w:pPr>
              <w:spacing w:before="60" w:after="60"/>
              <w:jc w:val="center"/>
              <w:rPr>
                <w:rFonts w:ascii="Cambria" w:hAnsi="Cambria" w:cs="Arial"/>
                <w:b/>
                <w:sz w:val="22"/>
                <w:szCs w:val="22"/>
                <w:lang w:val="cs-CZ" w:eastAsia="cs-CZ"/>
              </w:rPr>
            </w:pPr>
            <w:r w:rsidRPr="00DE743A">
              <w:rPr>
                <w:rFonts w:ascii="Cambria" w:hAnsi="Cambria" w:cs="Arial"/>
                <w:b/>
                <w:sz w:val="22"/>
                <w:szCs w:val="22"/>
              </w:rPr>
              <w:lastRenderedPageBreak/>
              <w:t>Pojem (y) / Výraz / Skratka</w:t>
            </w:r>
          </w:p>
        </w:tc>
        <w:tc>
          <w:tcPr>
            <w:tcW w:w="6826" w:type="dxa"/>
            <w:tcBorders>
              <w:top w:val="single" w:sz="4" w:space="0" w:color="auto"/>
              <w:left w:val="single" w:sz="4" w:space="0" w:color="auto"/>
              <w:bottom w:val="single" w:sz="4" w:space="0" w:color="auto"/>
              <w:right w:val="single" w:sz="4" w:space="0" w:color="auto"/>
            </w:tcBorders>
            <w:shd w:val="clear" w:color="auto" w:fill="F3F3F3"/>
          </w:tcPr>
          <w:p w14:paraId="596B7B76" w14:textId="77777777" w:rsidR="00370FEC" w:rsidRPr="00DE743A" w:rsidRDefault="00370FEC" w:rsidP="0064527A">
            <w:pPr>
              <w:spacing w:before="60" w:after="60"/>
              <w:jc w:val="center"/>
              <w:rPr>
                <w:rFonts w:ascii="Cambria" w:hAnsi="Cambria" w:cs="Arial"/>
                <w:b/>
                <w:sz w:val="22"/>
                <w:szCs w:val="22"/>
                <w:lang w:val="cs-CZ" w:eastAsia="cs-CZ"/>
              </w:rPr>
            </w:pPr>
            <w:r w:rsidRPr="00DE743A">
              <w:rPr>
                <w:rFonts w:ascii="Cambria" w:hAnsi="Cambria" w:cs="Arial"/>
                <w:b/>
                <w:sz w:val="22"/>
                <w:szCs w:val="22"/>
              </w:rPr>
              <w:t>Vysvetlenie Pojmu / Výrazu / Skratky</w:t>
            </w:r>
          </w:p>
        </w:tc>
      </w:tr>
      <w:tr w:rsidR="00370FEC" w:rsidRPr="00DE743A" w14:paraId="3220FBDA" w14:textId="77777777" w:rsidTr="0064527A">
        <w:tc>
          <w:tcPr>
            <w:tcW w:w="2354" w:type="dxa"/>
            <w:tcBorders>
              <w:top w:val="single" w:sz="4" w:space="0" w:color="auto"/>
              <w:left w:val="single" w:sz="4" w:space="0" w:color="auto"/>
              <w:bottom w:val="single" w:sz="4" w:space="0" w:color="auto"/>
              <w:right w:val="single" w:sz="4" w:space="0" w:color="auto"/>
            </w:tcBorders>
          </w:tcPr>
          <w:p w14:paraId="5628584E"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Aktualizácie</w:t>
            </w:r>
          </w:p>
        </w:tc>
        <w:tc>
          <w:tcPr>
            <w:tcW w:w="6826" w:type="dxa"/>
            <w:tcBorders>
              <w:top w:val="single" w:sz="4" w:space="0" w:color="auto"/>
              <w:left w:val="single" w:sz="4" w:space="0" w:color="auto"/>
              <w:bottom w:val="single" w:sz="4" w:space="0" w:color="auto"/>
              <w:right w:val="single" w:sz="4" w:space="0" w:color="auto"/>
            </w:tcBorders>
          </w:tcPr>
          <w:p w14:paraId="64D09CE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zmeny, zdokonalenia alebo zlepšenia dodávaného systému (licencovaných programov), ktoré zhotoviteľ bude podľa vlastného uváženia určovať a voliť na zabudovanie do dodávaného systému (licencovaných programov) a vytváranie ich častí, namiesto separátnych softvérových programov. Uvedené aktualizácie poskytuje zhotoviteľ objednávateľovi podľa podmienok tejto zmluvy.</w:t>
            </w:r>
          </w:p>
        </w:tc>
      </w:tr>
      <w:tr w:rsidR="00370FEC" w:rsidRPr="00DE743A" w14:paraId="255B072B" w14:textId="77777777" w:rsidTr="0064527A">
        <w:tc>
          <w:tcPr>
            <w:tcW w:w="2354" w:type="dxa"/>
            <w:tcBorders>
              <w:top w:val="single" w:sz="4" w:space="0" w:color="auto"/>
              <w:left w:val="single" w:sz="4" w:space="0" w:color="auto"/>
              <w:bottom w:val="single" w:sz="4" w:space="0" w:color="auto"/>
              <w:right w:val="single" w:sz="4" w:space="0" w:color="auto"/>
            </w:tcBorders>
          </w:tcPr>
          <w:p w14:paraId="366AA62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Audit konfigurácie</w:t>
            </w:r>
          </w:p>
        </w:tc>
        <w:tc>
          <w:tcPr>
            <w:tcW w:w="6826" w:type="dxa"/>
            <w:tcBorders>
              <w:top w:val="single" w:sz="4" w:space="0" w:color="auto"/>
              <w:left w:val="single" w:sz="4" w:space="0" w:color="auto"/>
              <w:bottom w:val="single" w:sz="4" w:space="0" w:color="auto"/>
              <w:right w:val="single" w:sz="4" w:space="0" w:color="auto"/>
            </w:tcBorders>
          </w:tcPr>
          <w:p w14:paraId="3475C6DE"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postup overenia, že sú vytvorené všetky požadované konfiguračné položky, že vyhotovená verzia konfigurácie dodávaného systému spĺňa stanovené požiadavky, že sprievodná dokumentácia úplne a presne popisuje položky konfigurácie, a boli vyriešené všetky požiadavky na zmeny a problémy.</w:t>
            </w:r>
          </w:p>
        </w:tc>
      </w:tr>
      <w:tr w:rsidR="00370FEC" w:rsidRPr="00DE743A" w14:paraId="6F92E3A4" w14:textId="77777777" w:rsidTr="0064527A">
        <w:tc>
          <w:tcPr>
            <w:tcW w:w="2354" w:type="dxa"/>
            <w:tcBorders>
              <w:top w:val="single" w:sz="4" w:space="0" w:color="auto"/>
              <w:left w:val="single" w:sz="4" w:space="0" w:color="auto"/>
              <w:bottom w:val="single" w:sz="4" w:space="0" w:color="auto"/>
              <w:right w:val="single" w:sz="4" w:space="0" w:color="auto"/>
            </w:tcBorders>
          </w:tcPr>
          <w:p w14:paraId="302ED244"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Dielo</w:t>
            </w:r>
          </w:p>
        </w:tc>
        <w:tc>
          <w:tcPr>
            <w:tcW w:w="6826" w:type="dxa"/>
            <w:tcBorders>
              <w:top w:val="single" w:sz="4" w:space="0" w:color="auto"/>
              <w:left w:val="single" w:sz="4" w:space="0" w:color="auto"/>
              <w:bottom w:val="single" w:sz="4" w:space="0" w:color="auto"/>
              <w:right w:val="single" w:sz="4" w:space="0" w:color="auto"/>
            </w:tcBorders>
          </w:tcPr>
          <w:p w14:paraId="0F4545C9"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 xml:space="preserve">zmluvné strany rozumejú </w:t>
            </w:r>
            <w:r w:rsidRPr="00DE743A">
              <w:rPr>
                <w:rFonts w:ascii="Cambria" w:hAnsi="Cambria" w:cs="Helv"/>
                <w:color w:val="000000"/>
                <w:sz w:val="22"/>
                <w:szCs w:val="22"/>
                <w:lang w:eastAsia="sk-SK"/>
              </w:rPr>
              <w:t>všetky služby, práce a súvisiace plnenia, ktoré je zhotoviteľ povinný plniť za podmienok tejto zmluvy v prospech objednávateľa, vrátane udelenia licenčných práv na používanie diela a dodanie dokumentácie diela</w:t>
            </w:r>
            <w:r>
              <w:rPr>
                <w:rFonts w:ascii="Cambria" w:hAnsi="Cambria" w:cs="Helv"/>
                <w:color w:val="000000"/>
                <w:sz w:val="22"/>
                <w:szCs w:val="22"/>
                <w:lang w:eastAsia="sk-SK"/>
              </w:rPr>
              <w:t>.</w:t>
            </w:r>
          </w:p>
        </w:tc>
      </w:tr>
      <w:tr w:rsidR="00370FEC" w:rsidRPr="00DE743A" w14:paraId="420C8590" w14:textId="77777777" w:rsidTr="0064527A">
        <w:tc>
          <w:tcPr>
            <w:tcW w:w="2354" w:type="dxa"/>
            <w:tcBorders>
              <w:top w:val="single" w:sz="4" w:space="0" w:color="auto"/>
              <w:left w:val="single" w:sz="4" w:space="0" w:color="auto"/>
              <w:bottom w:val="single" w:sz="4" w:space="0" w:color="auto"/>
              <w:right w:val="single" w:sz="4" w:space="0" w:color="auto"/>
            </w:tcBorders>
          </w:tcPr>
          <w:p w14:paraId="7134108C"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Dodať podľa tejto zmluvy, Odovzdať</w:t>
            </w:r>
          </w:p>
        </w:tc>
        <w:tc>
          <w:tcPr>
            <w:tcW w:w="6826" w:type="dxa"/>
            <w:tcBorders>
              <w:top w:val="single" w:sz="4" w:space="0" w:color="auto"/>
              <w:left w:val="single" w:sz="4" w:space="0" w:color="auto"/>
              <w:bottom w:val="single" w:sz="4" w:space="0" w:color="auto"/>
              <w:right w:val="single" w:sz="4" w:space="0" w:color="auto"/>
            </w:tcBorders>
          </w:tcPr>
          <w:p w14:paraId="756BC25E"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370FEC" w:rsidRPr="00DE743A" w14:paraId="36B9AA33" w14:textId="77777777" w:rsidTr="0064527A">
        <w:tc>
          <w:tcPr>
            <w:tcW w:w="2354" w:type="dxa"/>
            <w:tcBorders>
              <w:top w:val="single" w:sz="4" w:space="0" w:color="auto"/>
              <w:left w:val="single" w:sz="4" w:space="0" w:color="auto"/>
              <w:bottom w:val="single" w:sz="4" w:space="0" w:color="auto"/>
              <w:right w:val="single" w:sz="4" w:space="0" w:color="auto"/>
            </w:tcBorders>
          </w:tcPr>
          <w:p w14:paraId="756CB110"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 xml:space="preserve">Dodávaný systém </w:t>
            </w:r>
          </w:p>
        </w:tc>
        <w:tc>
          <w:tcPr>
            <w:tcW w:w="6826" w:type="dxa"/>
            <w:tcBorders>
              <w:top w:val="single" w:sz="4" w:space="0" w:color="auto"/>
              <w:left w:val="single" w:sz="4" w:space="0" w:color="auto"/>
              <w:bottom w:val="single" w:sz="4" w:space="0" w:color="auto"/>
              <w:right w:val="single" w:sz="4" w:space="0" w:color="auto"/>
            </w:tcBorders>
          </w:tcPr>
          <w:p w14:paraId="65D1A527" w14:textId="77777777" w:rsidR="00370FEC" w:rsidRPr="00DE743A" w:rsidRDefault="00370FEC" w:rsidP="0064527A">
            <w:pPr>
              <w:spacing w:before="60" w:after="20"/>
              <w:jc w:val="both"/>
              <w:rPr>
                <w:rFonts w:ascii="Cambria" w:hAnsi="Cambria" w:cs="Arial"/>
                <w:sz w:val="22"/>
                <w:szCs w:val="22"/>
                <w:lang w:val="cs-CZ" w:eastAsia="cs-CZ"/>
              </w:rPr>
            </w:pPr>
            <w:r>
              <w:rPr>
                <w:rFonts w:ascii="Cambria" w:hAnsi="Cambria" w:cs="Arial"/>
                <w:sz w:val="22"/>
                <w:szCs w:val="22"/>
              </w:rPr>
              <w:t> upgrade IS ŠZP, ktorý je predmetom zmluvy.</w:t>
            </w:r>
            <w:r w:rsidRPr="00DE743A">
              <w:rPr>
                <w:rFonts w:ascii="Cambria" w:hAnsi="Cambria" w:cs="Arial"/>
                <w:sz w:val="22"/>
                <w:szCs w:val="22"/>
              </w:rPr>
              <w:t xml:space="preserve"> </w:t>
            </w:r>
          </w:p>
        </w:tc>
      </w:tr>
      <w:tr w:rsidR="00370FEC" w:rsidRPr="00DE743A" w14:paraId="1E6B0E1B" w14:textId="77777777" w:rsidTr="0064527A">
        <w:tc>
          <w:tcPr>
            <w:tcW w:w="2354" w:type="dxa"/>
            <w:tcBorders>
              <w:top w:val="single" w:sz="4" w:space="0" w:color="auto"/>
              <w:left w:val="single" w:sz="4" w:space="0" w:color="auto"/>
              <w:bottom w:val="single" w:sz="4" w:space="0" w:color="auto"/>
              <w:right w:val="single" w:sz="4" w:space="0" w:color="auto"/>
            </w:tcBorders>
          </w:tcPr>
          <w:p w14:paraId="0BC348FD"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Dostupnosť služby</w:t>
            </w:r>
          </w:p>
        </w:tc>
        <w:tc>
          <w:tcPr>
            <w:tcW w:w="6826" w:type="dxa"/>
            <w:tcBorders>
              <w:top w:val="single" w:sz="4" w:space="0" w:color="auto"/>
              <w:left w:val="single" w:sz="4" w:space="0" w:color="auto"/>
              <w:bottom w:val="single" w:sz="4" w:space="0" w:color="auto"/>
              <w:right w:val="single" w:sz="4" w:space="0" w:color="auto"/>
            </w:tcBorders>
          </w:tcPr>
          <w:p w14:paraId="5DD3B8F2"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rozumie sa čas, kedy je služba uchádzačom poskytovaná vyhlasovateľovi.</w:t>
            </w:r>
          </w:p>
        </w:tc>
      </w:tr>
      <w:tr w:rsidR="00370FEC" w:rsidRPr="00DE743A" w14:paraId="4837A245" w14:textId="77777777" w:rsidTr="0064527A">
        <w:tc>
          <w:tcPr>
            <w:tcW w:w="2354" w:type="dxa"/>
            <w:tcBorders>
              <w:top w:val="single" w:sz="4" w:space="0" w:color="auto"/>
              <w:left w:val="single" w:sz="4" w:space="0" w:color="auto"/>
              <w:bottom w:val="single" w:sz="4" w:space="0" w:color="auto"/>
              <w:right w:val="single" w:sz="4" w:space="0" w:color="auto"/>
            </w:tcBorders>
          </w:tcPr>
          <w:p w14:paraId="0C08F4C2"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Doba odozvy</w:t>
            </w:r>
          </w:p>
        </w:tc>
        <w:tc>
          <w:tcPr>
            <w:tcW w:w="6826" w:type="dxa"/>
            <w:tcBorders>
              <w:top w:val="single" w:sz="4" w:space="0" w:color="auto"/>
              <w:left w:val="single" w:sz="4" w:space="0" w:color="auto"/>
              <w:bottom w:val="single" w:sz="4" w:space="0" w:color="auto"/>
              <w:right w:val="single" w:sz="4" w:space="0" w:color="auto"/>
            </w:tcBorders>
          </w:tcPr>
          <w:p w14:paraId="4EA26CE0"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 xml:space="preserve">rozumie sa časové obdobie, počas ktorého je </w:t>
            </w:r>
            <w:r>
              <w:rPr>
                <w:rFonts w:ascii="Cambria" w:hAnsi="Cambria" w:cs="Arial"/>
                <w:sz w:val="22"/>
                <w:szCs w:val="22"/>
              </w:rPr>
              <w:t>zhotoviteľ</w:t>
            </w:r>
            <w:r w:rsidRPr="00DE743A">
              <w:rPr>
                <w:rFonts w:ascii="Cambria" w:hAnsi="Cambria" w:cs="Arial"/>
                <w:sz w:val="22"/>
                <w:szCs w:val="22"/>
              </w:rPr>
              <w:t xml:space="preserve"> povinný začať vykonávať príslušnú činnosť od nahlásenia požiadavky </w:t>
            </w:r>
            <w:r>
              <w:rPr>
                <w:rFonts w:ascii="Cambria" w:hAnsi="Cambria" w:cs="Arial"/>
                <w:sz w:val="22"/>
                <w:szCs w:val="22"/>
              </w:rPr>
              <w:t>objednávateľa</w:t>
            </w:r>
            <w:r w:rsidRPr="00DE743A">
              <w:rPr>
                <w:rFonts w:ascii="Cambria" w:hAnsi="Cambria" w:cs="Arial"/>
                <w:sz w:val="22"/>
                <w:szCs w:val="22"/>
              </w:rPr>
              <w:t xml:space="preserve"> na jej vykonanie.</w:t>
            </w:r>
          </w:p>
        </w:tc>
      </w:tr>
      <w:tr w:rsidR="00370FEC" w:rsidRPr="00DE743A" w14:paraId="468ECA4B" w14:textId="77777777" w:rsidTr="0064527A">
        <w:tc>
          <w:tcPr>
            <w:tcW w:w="2354" w:type="dxa"/>
            <w:tcBorders>
              <w:top w:val="single" w:sz="4" w:space="0" w:color="auto"/>
              <w:left w:val="single" w:sz="4" w:space="0" w:color="auto"/>
              <w:bottom w:val="single" w:sz="4" w:space="0" w:color="auto"/>
              <w:right w:val="single" w:sz="4" w:space="0" w:color="auto"/>
            </w:tcBorders>
          </w:tcPr>
          <w:p w14:paraId="19590331"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 xml:space="preserve">Dôverná informácia druhej </w:t>
            </w:r>
            <w:r>
              <w:rPr>
                <w:rFonts w:ascii="Cambria" w:hAnsi="Cambria" w:cs="Arial"/>
                <w:sz w:val="22"/>
                <w:szCs w:val="22"/>
              </w:rPr>
              <w:t xml:space="preserve">zmluvnej </w:t>
            </w:r>
            <w:r w:rsidRPr="00DE743A">
              <w:rPr>
                <w:rFonts w:ascii="Cambria" w:hAnsi="Cambria" w:cs="Arial"/>
                <w:sz w:val="22"/>
                <w:szCs w:val="22"/>
              </w:rPr>
              <w:t>strany</w:t>
            </w:r>
          </w:p>
        </w:tc>
        <w:tc>
          <w:tcPr>
            <w:tcW w:w="6826" w:type="dxa"/>
            <w:tcBorders>
              <w:top w:val="single" w:sz="4" w:space="0" w:color="auto"/>
              <w:left w:val="single" w:sz="4" w:space="0" w:color="auto"/>
              <w:bottom w:val="single" w:sz="4" w:space="0" w:color="auto"/>
              <w:right w:val="single" w:sz="4" w:space="0" w:color="auto"/>
            </w:tcBorders>
          </w:tcPr>
          <w:p w14:paraId="06DC2547"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každý dokument, materiál, myšlienku, údaje alebo iné informácie vzťahujúce sa k výskumu a vývoju, obchodným tajomstvám, bankovým a služobným tajomstvám alebo obchodným záležitostiam zhotoviteľa alebo objednávateľa alebo sú označené ako dôverné, a ktorejkoľvek zo strán dané druhou stranou iba pre účely tejto zmluvy.</w:t>
            </w:r>
          </w:p>
        </w:tc>
      </w:tr>
      <w:tr w:rsidR="00370FEC" w:rsidRPr="00DE743A" w14:paraId="6958826C" w14:textId="77777777" w:rsidTr="0064527A">
        <w:tc>
          <w:tcPr>
            <w:tcW w:w="2354" w:type="dxa"/>
            <w:tcBorders>
              <w:top w:val="single" w:sz="4" w:space="0" w:color="auto"/>
              <w:left w:val="single" w:sz="4" w:space="0" w:color="auto"/>
              <w:bottom w:val="single" w:sz="4" w:space="0" w:color="auto"/>
              <w:right w:val="single" w:sz="4" w:space="0" w:color="auto"/>
            </w:tcBorders>
          </w:tcPr>
          <w:p w14:paraId="6EF36D3E"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HTP</w:t>
            </w:r>
          </w:p>
        </w:tc>
        <w:tc>
          <w:tcPr>
            <w:tcW w:w="6826" w:type="dxa"/>
            <w:tcBorders>
              <w:top w:val="single" w:sz="4" w:space="0" w:color="auto"/>
              <w:left w:val="single" w:sz="4" w:space="0" w:color="auto"/>
              <w:bottom w:val="single" w:sz="4" w:space="0" w:color="auto"/>
              <w:right w:val="single" w:sz="4" w:space="0" w:color="auto"/>
            </w:tcBorders>
          </w:tcPr>
          <w:p w14:paraId="0BB2E71A"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Hlavné technologické pracovisko Národnej banky Slovenska</w:t>
            </w:r>
          </w:p>
        </w:tc>
      </w:tr>
      <w:tr w:rsidR="00370FEC" w:rsidRPr="00DE743A" w14:paraId="1585EB28" w14:textId="77777777" w:rsidTr="0064527A">
        <w:tc>
          <w:tcPr>
            <w:tcW w:w="2354" w:type="dxa"/>
            <w:tcBorders>
              <w:top w:val="single" w:sz="4" w:space="0" w:color="auto"/>
              <w:left w:val="single" w:sz="4" w:space="0" w:color="auto"/>
              <w:bottom w:val="single" w:sz="4" w:space="0" w:color="auto"/>
              <w:right w:val="single" w:sz="4" w:space="0" w:color="auto"/>
            </w:tcBorders>
          </w:tcPr>
          <w:p w14:paraId="039048FF"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Chyba</w:t>
            </w:r>
          </w:p>
        </w:tc>
        <w:tc>
          <w:tcPr>
            <w:tcW w:w="6826" w:type="dxa"/>
            <w:tcBorders>
              <w:top w:val="single" w:sz="4" w:space="0" w:color="auto"/>
              <w:left w:val="single" w:sz="4" w:space="0" w:color="auto"/>
              <w:bottom w:val="single" w:sz="4" w:space="0" w:color="auto"/>
              <w:right w:val="single" w:sz="4" w:space="0" w:color="auto"/>
            </w:tcBorders>
          </w:tcPr>
          <w:p w14:paraId="514D175B" w14:textId="242FE262" w:rsidR="00370FEC" w:rsidRPr="00DE743A" w:rsidRDefault="00370FEC" w:rsidP="0064527A">
            <w:pPr>
              <w:pStyle w:val="weeklies"/>
              <w:overflowPunct/>
              <w:autoSpaceDE/>
              <w:adjustRightInd/>
              <w:spacing w:before="60" w:after="20"/>
              <w:rPr>
                <w:rFonts w:ascii="Cambria" w:hAnsi="Cambria" w:cs="Arial"/>
                <w:sz w:val="22"/>
                <w:szCs w:val="22"/>
                <w:lang w:val="sk-SK"/>
              </w:rPr>
            </w:pPr>
            <w:r w:rsidRPr="00DE743A">
              <w:rPr>
                <w:rFonts w:ascii="Cambria" w:hAnsi="Cambria" w:cs="Arial"/>
                <w:sz w:val="22"/>
                <w:szCs w:val="22"/>
                <w:lang w:val="sk-SK"/>
              </w:rPr>
              <w:t>Chybu predstavuje akékoľvek nesplnenie požiadaviek na dodávaný systém, nesplnenie stanovených štandardov, neschválené odchýlky od stanovenej funkcionality dodávaného systému, nedodržanie postupov stanovených pre analýzu, návrh, implementovanie, testovanie a spracovanie dokumentácie dodávaného systému a používanie iných ako stanovených softvérových nástrojov. Chybu predstavuje aj nevykonávanie alebo iba čiastočné vykonávanie funkcií komponentov, modulov, objektov a programov špecifikovaných v sprievodnej dokumentácií dodávaného systému.</w:t>
            </w:r>
          </w:p>
        </w:tc>
      </w:tr>
      <w:tr w:rsidR="00370FEC" w:rsidRPr="00DE743A" w14:paraId="5CA4A734" w14:textId="77777777" w:rsidTr="0064527A">
        <w:tc>
          <w:tcPr>
            <w:tcW w:w="2354" w:type="dxa"/>
            <w:tcBorders>
              <w:top w:val="single" w:sz="4" w:space="0" w:color="auto"/>
              <w:left w:val="single" w:sz="4" w:space="0" w:color="auto"/>
              <w:bottom w:val="single" w:sz="4" w:space="0" w:color="auto"/>
              <w:right w:val="single" w:sz="4" w:space="0" w:color="auto"/>
            </w:tcBorders>
          </w:tcPr>
          <w:p w14:paraId="4D9B22FD"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Incident</w:t>
            </w:r>
          </w:p>
        </w:tc>
        <w:tc>
          <w:tcPr>
            <w:tcW w:w="6826" w:type="dxa"/>
            <w:tcBorders>
              <w:top w:val="single" w:sz="4" w:space="0" w:color="auto"/>
              <w:left w:val="single" w:sz="4" w:space="0" w:color="auto"/>
              <w:bottom w:val="single" w:sz="4" w:space="0" w:color="auto"/>
              <w:right w:val="single" w:sz="4" w:space="0" w:color="auto"/>
            </w:tcBorders>
          </w:tcPr>
          <w:p w14:paraId="539A2C5C" w14:textId="77777777" w:rsidR="00370FEC" w:rsidRPr="00DE743A" w:rsidRDefault="00370FEC" w:rsidP="0064527A">
            <w:pPr>
              <w:spacing w:before="60" w:after="20"/>
              <w:jc w:val="both"/>
              <w:rPr>
                <w:rFonts w:ascii="Cambria" w:hAnsi="Cambria"/>
                <w:color w:val="000000"/>
                <w:sz w:val="22"/>
                <w:szCs w:val="22"/>
                <w:lang w:eastAsia="sk-SK"/>
              </w:rPr>
            </w:pPr>
            <w:r w:rsidRPr="00DE743A">
              <w:rPr>
                <w:rFonts w:ascii="Cambria" w:hAnsi="Cambria" w:cs="Arial"/>
                <w:sz w:val="22"/>
                <w:szCs w:val="22"/>
              </w:rPr>
              <w:t xml:space="preserve">každá udalosť, ktorá nie je štandardnou funkčnosťou dodávaného systému, infraštruktúry dodávaného systému alebo prevádzky osobných počítačov používateľov dodávaného systému a môže </w:t>
            </w:r>
            <w:r w:rsidRPr="00DE743A">
              <w:rPr>
                <w:rFonts w:ascii="Cambria" w:hAnsi="Cambria" w:cs="Arial"/>
                <w:sz w:val="22"/>
                <w:szCs w:val="22"/>
              </w:rPr>
              <w:lastRenderedPageBreak/>
              <w:t xml:space="preserve">spôsobiť alebo spôsobila výpadok alebo zníženie </w:t>
            </w:r>
            <w:r w:rsidRPr="00DE743A">
              <w:rPr>
                <w:rFonts w:ascii="Cambria" w:hAnsi="Cambria" w:cs="Arial"/>
                <w:bCs/>
                <w:sz w:val="22"/>
                <w:szCs w:val="22"/>
              </w:rPr>
              <w:t xml:space="preserve">funkcionality a výkonnostných parametrov </w:t>
            </w:r>
            <w:r w:rsidRPr="00DE743A">
              <w:rPr>
                <w:rFonts w:ascii="Cambria" w:hAnsi="Cambria" w:cs="Arial"/>
                <w:sz w:val="22"/>
                <w:szCs w:val="22"/>
              </w:rPr>
              <w:t>dodávaného systému, infraštruktúry dodávaného systému alebo prevádzky osobných počítačov používateľov dodávaného systému</w:t>
            </w:r>
            <w:r>
              <w:rPr>
                <w:rFonts w:ascii="Cambria" w:hAnsi="Cambria" w:cs="Arial"/>
                <w:sz w:val="22"/>
                <w:szCs w:val="22"/>
              </w:rPr>
              <w:t>.</w:t>
            </w:r>
          </w:p>
        </w:tc>
      </w:tr>
      <w:tr w:rsidR="00370FEC" w:rsidRPr="00DE743A" w14:paraId="07A2E568" w14:textId="77777777" w:rsidTr="0064527A">
        <w:tc>
          <w:tcPr>
            <w:tcW w:w="2354" w:type="dxa"/>
            <w:tcBorders>
              <w:top w:val="single" w:sz="4" w:space="0" w:color="auto"/>
              <w:left w:val="single" w:sz="4" w:space="0" w:color="auto"/>
              <w:bottom w:val="single" w:sz="4" w:space="0" w:color="auto"/>
              <w:right w:val="single" w:sz="4" w:space="0" w:color="auto"/>
            </w:tcBorders>
          </w:tcPr>
          <w:p w14:paraId="33AF514E"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lastRenderedPageBreak/>
              <w:t>Inštalácia</w:t>
            </w:r>
          </w:p>
        </w:tc>
        <w:tc>
          <w:tcPr>
            <w:tcW w:w="6826" w:type="dxa"/>
            <w:tcBorders>
              <w:top w:val="single" w:sz="4" w:space="0" w:color="auto"/>
              <w:left w:val="single" w:sz="4" w:space="0" w:color="auto"/>
              <w:bottom w:val="single" w:sz="4" w:space="0" w:color="auto"/>
              <w:right w:val="single" w:sz="4" w:space="0" w:color="auto"/>
            </w:tcBorders>
          </w:tcPr>
          <w:p w14:paraId="67CEE7E3"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inštaláciu všetkých komponentov, programov a dát dodávaného systému. Táto inštalácia môže byť vykonaná testovacom prostredí a/alebo v produkčnom prostredí u</w:t>
            </w:r>
            <w:r>
              <w:rPr>
                <w:rFonts w:ascii="Cambria" w:hAnsi="Cambria" w:cs="Arial"/>
                <w:sz w:val="22"/>
                <w:szCs w:val="22"/>
              </w:rPr>
              <w:t> </w:t>
            </w:r>
            <w:r w:rsidRPr="00DE743A">
              <w:rPr>
                <w:rFonts w:ascii="Cambria" w:hAnsi="Cambria" w:cs="Arial"/>
                <w:sz w:val="22"/>
                <w:szCs w:val="22"/>
              </w:rPr>
              <w:t>objednávateľa</w:t>
            </w:r>
            <w:r>
              <w:rPr>
                <w:rFonts w:ascii="Cambria" w:hAnsi="Cambria" w:cs="Arial"/>
                <w:sz w:val="22"/>
                <w:szCs w:val="22"/>
              </w:rPr>
              <w:t>.</w:t>
            </w:r>
          </w:p>
        </w:tc>
      </w:tr>
      <w:tr w:rsidR="00F33038" w:rsidRPr="00DE743A" w14:paraId="370723BB" w14:textId="77777777" w:rsidTr="0064527A">
        <w:tc>
          <w:tcPr>
            <w:tcW w:w="2354" w:type="dxa"/>
            <w:tcBorders>
              <w:top w:val="single" w:sz="4" w:space="0" w:color="auto"/>
              <w:left w:val="single" w:sz="4" w:space="0" w:color="auto"/>
              <w:bottom w:val="single" w:sz="4" w:space="0" w:color="auto"/>
              <w:right w:val="single" w:sz="4" w:space="0" w:color="auto"/>
            </w:tcBorders>
          </w:tcPr>
          <w:p w14:paraId="159D47D7" w14:textId="37BF0C09" w:rsidR="00F33038" w:rsidRPr="00DE743A" w:rsidRDefault="00F33038" w:rsidP="0064527A">
            <w:pPr>
              <w:spacing w:before="60" w:after="20"/>
              <w:rPr>
                <w:rFonts w:ascii="Cambria" w:hAnsi="Cambria" w:cs="Arial"/>
                <w:sz w:val="22"/>
                <w:szCs w:val="22"/>
              </w:rPr>
            </w:pPr>
            <w:r>
              <w:rPr>
                <w:rFonts w:ascii="Cambria" w:hAnsi="Cambria" w:cs="Arial"/>
                <w:sz w:val="22"/>
                <w:szCs w:val="22"/>
              </w:rPr>
              <w:t>Kľúčoví experti</w:t>
            </w:r>
          </w:p>
        </w:tc>
        <w:tc>
          <w:tcPr>
            <w:tcW w:w="6826" w:type="dxa"/>
            <w:tcBorders>
              <w:top w:val="single" w:sz="4" w:space="0" w:color="auto"/>
              <w:left w:val="single" w:sz="4" w:space="0" w:color="auto"/>
              <w:bottom w:val="single" w:sz="4" w:space="0" w:color="auto"/>
              <w:right w:val="single" w:sz="4" w:space="0" w:color="auto"/>
            </w:tcBorders>
          </w:tcPr>
          <w:p w14:paraId="7B7D4477" w14:textId="4DAB1C2F" w:rsidR="00F33038" w:rsidRDefault="00487C70" w:rsidP="0064527A">
            <w:pPr>
              <w:spacing w:before="60" w:after="20"/>
              <w:jc w:val="both"/>
              <w:rPr>
                <w:rFonts w:ascii="Cambria" w:hAnsi="Cambria" w:cs="Arial"/>
                <w:sz w:val="22"/>
                <w:szCs w:val="22"/>
              </w:rPr>
            </w:pPr>
            <w:r>
              <w:rPr>
                <w:rFonts w:ascii="Cambria" w:hAnsi="Cambria" w:cs="Arial"/>
                <w:sz w:val="22"/>
                <w:szCs w:val="22"/>
              </w:rPr>
              <w:t>Riešitelia</w:t>
            </w:r>
            <w:r w:rsidR="00F33038">
              <w:rPr>
                <w:rFonts w:ascii="Cambria" w:hAnsi="Cambria" w:cs="Arial"/>
                <w:sz w:val="22"/>
                <w:szCs w:val="22"/>
              </w:rPr>
              <w:t xml:space="preserve"> na s</w:t>
            </w:r>
            <w:r>
              <w:rPr>
                <w:rFonts w:ascii="Cambria" w:hAnsi="Cambria" w:cs="Arial"/>
                <w:sz w:val="22"/>
                <w:szCs w:val="22"/>
              </w:rPr>
              <w:t>tr</w:t>
            </w:r>
            <w:r w:rsidR="00F33038">
              <w:rPr>
                <w:rFonts w:ascii="Cambria" w:hAnsi="Cambria" w:cs="Arial"/>
                <w:sz w:val="22"/>
                <w:szCs w:val="22"/>
              </w:rPr>
              <w:t xml:space="preserve">ane </w:t>
            </w:r>
            <w:r w:rsidR="00AE5658">
              <w:rPr>
                <w:rFonts w:ascii="Cambria" w:hAnsi="Cambria" w:cs="Arial"/>
                <w:sz w:val="22"/>
                <w:szCs w:val="22"/>
              </w:rPr>
              <w:t>zhotoviteľa</w:t>
            </w:r>
            <w:r w:rsidR="00F33038">
              <w:rPr>
                <w:rFonts w:ascii="Cambria" w:hAnsi="Cambria" w:cs="Arial"/>
                <w:sz w:val="22"/>
                <w:szCs w:val="22"/>
              </w:rPr>
              <w:t xml:space="preserve"> s nasledujúcimi zodpovednosťami:</w:t>
            </w:r>
          </w:p>
          <w:p w14:paraId="0E6E1514" w14:textId="5BD820B4" w:rsidR="00F33038" w:rsidRPr="00C50805" w:rsidRDefault="00F33038"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projektový manažér – riadenie projektu na strane </w:t>
            </w:r>
            <w:r w:rsidR="00AE5658">
              <w:rPr>
                <w:rFonts w:ascii="Cambria" w:hAnsi="Cambria" w:cs="Arial"/>
              </w:rPr>
              <w:t>zhotoviteľa</w:t>
            </w:r>
          </w:p>
          <w:p w14:paraId="078329A5" w14:textId="74D0C4ED" w:rsidR="00F33038" w:rsidRPr="00C50805" w:rsidRDefault="00F33038"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hlavný </w:t>
            </w:r>
            <w:r w:rsidR="00487C70" w:rsidRPr="00C50805">
              <w:rPr>
                <w:rFonts w:ascii="Cambria" w:hAnsi="Cambria" w:cs="Arial"/>
              </w:rPr>
              <w:t xml:space="preserve">IT </w:t>
            </w:r>
            <w:r w:rsidRPr="00C50805">
              <w:rPr>
                <w:rFonts w:ascii="Cambria" w:hAnsi="Cambria" w:cs="Arial"/>
              </w:rPr>
              <w:t xml:space="preserve">analytik – analýza požiadaviek na </w:t>
            </w:r>
            <w:r w:rsidR="00487C70" w:rsidRPr="00C50805">
              <w:rPr>
                <w:rFonts w:ascii="Cambria" w:hAnsi="Cambria" w:cs="Arial"/>
              </w:rPr>
              <w:t>dodávaný systém</w:t>
            </w:r>
          </w:p>
          <w:p w14:paraId="4C6FA6D6" w14:textId="344071AC" w:rsidR="00F33038" w:rsidRPr="00C50805" w:rsidRDefault="00F33038"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hlavný </w:t>
            </w:r>
            <w:r w:rsidR="00487C70" w:rsidRPr="00C50805">
              <w:rPr>
                <w:rFonts w:ascii="Cambria" w:hAnsi="Cambria" w:cs="Arial"/>
              </w:rPr>
              <w:t xml:space="preserve">IT </w:t>
            </w:r>
            <w:r w:rsidRPr="00C50805">
              <w:rPr>
                <w:rFonts w:ascii="Cambria" w:hAnsi="Cambria" w:cs="Arial"/>
              </w:rPr>
              <w:t xml:space="preserve">architekt – návrh </w:t>
            </w:r>
            <w:r w:rsidR="00487C70" w:rsidRPr="00C50805">
              <w:rPr>
                <w:rFonts w:ascii="Cambria" w:hAnsi="Cambria" w:cs="Arial"/>
              </w:rPr>
              <w:t>dodávaného systému</w:t>
            </w:r>
          </w:p>
          <w:p w14:paraId="291B6C80" w14:textId="62603D80" w:rsidR="00F33038" w:rsidRPr="00C50805" w:rsidRDefault="00487C70"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databázový špecialista </w:t>
            </w:r>
            <w:r w:rsidR="00F33038" w:rsidRPr="00C50805">
              <w:rPr>
                <w:rFonts w:ascii="Cambria" w:hAnsi="Cambria" w:cs="Arial"/>
              </w:rPr>
              <w:t xml:space="preserve"> </w:t>
            </w:r>
            <w:r w:rsidRPr="00C50805">
              <w:rPr>
                <w:rFonts w:ascii="Cambria" w:hAnsi="Cambria" w:cs="Arial"/>
              </w:rPr>
              <w:t>(</w:t>
            </w:r>
            <w:r w:rsidR="00F33038" w:rsidRPr="00C50805">
              <w:rPr>
                <w:rFonts w:ascii="Cambria" w:hAnsi="Cambria" w:cs="Arial"/>
              </w:rPr>
              <w:t>Oracle</w:t>
            </w:r>
            <w:r w:rsidRPr="00C50805">
              <w:rPr>
                <w:rFonts w:ascii="Cambria" w:hAnsi="Cambria" w:cs="Arial"/>
              </w:rPr>
              <w:t>)</w:t>
            </w:r>
            <w:r w:rsidR="00F33038" w:rsidRPr="00C50805">
              <w:rPr>
                <w:rFonts w:ascii="Cambria" w:hAnsi="Cambria" w:cs="Arial"/>
              </w:rPr>
              <w:t xml:space="preserve"> – </w:t>
            </w:r>
            <w:r w:rsidRPr="00C50805">
              <w:rPr>
                <w:rFonts w:ascii="Cambria" w:hAnsi="Cambria" w:cs="Arial"/>
              </w:rPr>
              <w:t>riešenie dodávaného systému  v časti databázy</w:t>
            </w:r>
          </w:p>
          <w:p w14:paraId="4DD9C92A" w14:textId="0EF2043F" w:rsidR="00487C70" w:rsidRPr="00C50805" w:rsidRDefault="00487C70" w:rsidP="00C50805">
            <w:pPr>
              <w:pStyle w:val="ListParagraph"/>
              <w:numPr>
                <w:ilvl w:val="0"/>
                <w:numId w:val="399"/>
              </w:numPr>
              <w:spacing w:before="60" w:after="20"/>
              <w:jc w:val="both"/>
              <w:rPr>
                <w:rFonts w:ascii="Cambria" w:hAnsi="Cambria" w:cs="Arial"/>
              </w:rPr>
            </w:pPr>
            <w:r w:rsidRPr="00C50805">
              <w:rPr>
                <w:rFonts w:ascii="Cambria" w:hAnsi="Cambria" w:cs="Arial"/>
              </w:rPr>
              <w:t>hlavný programátor – implementácia dodávaného systému</w:t>
            </w:r>
          </w:p>
        </w:tc>
      </w:tr>
      <w:tr w:rsidR="00370FEC" w:rsidRPr="00DE743A" w14:paraId="11B3962A" w14:textId="77777777" w:rsidTr="0064527A">
        <w:tc>
          <w:tcPr>
            <w:tcW w:w="2354" w:type="dxa"/>
            <w:tcBorders>
              <w:top w:val="single" w:sz="4" w:space="0" w:color="auto"/>
              <w:left w:val="single" w:sz="4" w:space="0" w:color="auto"/>
              <w:bottom w:val="single" w:sz="4" w:space="0" w:color="auto"/>
              <w:right w:val="single" w:sz="4" w:space="0" w:color="auto"/>
            </w:tcBorders>
          </w:tcPr>
          <w:p w14:paraId="0F47768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w:t>
            </w:r>
          </w:p>
        </w:tc>
        <w:tc>
          <w:tcPr>
            <w:tcW w:w="6826" w:type="dxa"/>
            <w:tcBorders>
              <w:top w:val="single" w:sz="4" w:space="0" w:color="auto"/>
              <w:left w:val="single" w:sz="4" w:space="0" w:color="auto"/>
              <w:bottom w:val="single" w:sz="4" w:space="0" w:color="auto"/>
              <w:right w:val="single" w:sz="4" w:space="0" w:color="auto"/>
            </w:tcBorders>
          </w:tcPr>
          <w:p w14:paraId="439A4E1D"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 (produkt) je prvok konfigurácie s odsúhlasenou funkčnosťou, ktorý podlieha postupom riadenia konfigurácie. Na začiatku vývoja dodávaného systému môžu konfiguračné položky existovať len ako špecifikácie / definície.</w:t>
            </w:r>
          </w:p>
        </w:tc>
      </w:tr>
      <w:tr w:rsidR="00370FEC" w:rsidRPr="00DE743A" w14:paraId="37338AC9" w14:textId="77777777" w:rsidTr="0064527A">
        <w:tc>
          <w:tcPr>
            <w:tcW w:w="2354" w:type="dxa"/>
            <w:tcBorders>
              <w:top w:val="single" w:sz="4" w:space="0" w:color="auto"/>
              <w:left w:val="single" w:sz="4" w:space="0" w:color="auto"/>
              <w:bottom w:val="single" w:sz="4" w:space="0" w:color="auto"/>
              <w:right w:val="single" w:sz="4" w:space="0" w:color="auto"/>
            </w:tcBorders>
          </w:tcPr>
          <w:p w14:paraId="319484C1"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 verzia</w:t>
            </w:r>
          </w:p>
        </w:tc>
        <w:tc>
          <w:tcPr>
            <w:tcW w:w="6826" w:type="dxa"/>
            <w:tcBorders>
              <w:top w:val="single" w:sz="4" w:space="0" w:color="auto"/>
              <w:left w:val="single" w:sz="4" w:space="0" w:color="auto"/>
              <w:bottom w:val="single" w:sz="4" w:space="0" w:color="auto"/>
              <w:right w:val="single" w:sz="4" w:space="0" w:color="auto"/>
            </w:tcBorders>
          </w:tcPr>
          <w:p w14:paraId="29B59C22"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 môže mať niekoľko verzií zobrazujúcich vývoj danej položky. Prvý výskyt konfiguračnej položky je po vytvorení zaznamenaný ako verzia 1.00.0. Konfiguračná položka môže prejsť rôznymi úpravami pri vývoji, testovaní a opravovaní zistených chýb alebo implementácii požiadaviek na zmenu. Zmeny konfiguračnej položky sú odlišované číslom verzie, revízie a čiastkovej revízie.</w:t>
            </w:r>
          </w:p>
        </w:tc>
      </w:tr>
      <w:tr w:rsidR="00370FEC" w:rsidRPr="00DE743A" w14:paraId="38044722" w14:textId="77777777" w:rsidTr="0064527A">
        <w:tc>
          <w:tcPr>
            <w:tcW w:w="2354" w:type="dxa"/>
            <w:tcBorders>
              <w:top w:val="single" w:sz="4" w:space="0" w:color="auto"/>
              <w:left w:val="single" w:sz="4" w:space="0" w:color="auto"/>
              <w:bottom w:val="single" w:sz="4" w:space="0" w:color="auto"/>
              <w:right w:val="single" w:sz="4" w:space="0" w:color="auto"/>
            </w:tcBorders>
          </w:tcPr>
          <w:p w14:paraId="4F6010F8"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Konfigurácia </w:t>
            </w:r>
          </w:p>
          <w:p w14:paraId="3377CCAA" w14:textId="77777777" w:rsidR="00370FEC" w:rsidRPr="00DE743A" w:rsidRDefault="00370FEC" w:rsidP="0064527A">
            <w:pPr>
              <w:spacing w:before="60" w:after="20"/>
              <w:jc w:val="both"/>
              <w:rPr>
                <w:rFonts w:ascii="Cambria" w:hAnsi="Cambria" w:cs="Arial"/>
                <w:sz w:val="22"/>
                <w:szCs w:val="22"/>
                <w:lang w:val="cs-CZ" w:eastAsia="cs-CZ"/>
              </w:rPr>
            </w:pPr>
          </w:p>
        </w:tc>
        <w:tc>
          <w:tcPr>
            <w:tcW w:w="6826" w:type="dxa"/>
            <w:tcBorders>
              <w:top w:val="single" w:sz="4" w:space="0" w:color="auto"/>
              <w:left w:val="single" w:sz="4" w:space="0" w:color="auto"/>
              <w:bottom w:val="single" w:sz="4" w:space="0" w:color="auto"/>
              <w:right w:val="single" w:sz="4" w:space="0" w:color="auto"/>
            </w:tcBorders>
          </w:tcPr>
          <w:p w14:paraId="15F3760B"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konfigurácia je úplný technický popis logicky zviazanej sady konfiguračných položiek potrebný pre tvorbu, testovanie, prevzatie, inštaláciu, prevádzku, údržbu a podporu dodávaného systému. Zahŕňa dodávaný systém a jeho sprievodnú dokumentáciu.</w:t>
            </w:r>
          </w:p>
        </w:tc>
      </w:tr>
      <w:tr w:rsidR="00370FEC" w:rsidRPr="00DE743A" w14:paraId="4FA15357" w14:textId="77777777" w:rsidTr="0064527A">
        <w:tc>
          <w:tcPr>
            <w:tcW w:w="2354" w:type="dxa"/>
            <w:tcBorders>
              <w:top w:val="single" w:sz="4" w:space="0" w:color="auto"/>
              <w:left w:val="single" w:sz="4" w:space="0" w:color="auto"/>
              <w:bottom w:val="single" w:sz="4" w:space="0" w:color="auto"/>
              <w:right w:val="single" w:sz="4" w:space="0" w:color="auto"/>
            </w:tcBorders>
          </w:tcPr>
          <w:p w14:paraId="1729B39A"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Konfigurácia, verzia</w:t>
            </w:r>
          </w:p>
        </w:tc>
        <w:tc>
          <w:tcPr>
            <w:tcW w:w="6826" w:type="dxa"/>
            <w:tcBorders>
              <w:top w:val="single" w:sz="4" w:space="0" w:color="auto"/>
              <w:left w:val="single" w:sz="4" w:space="0" w:color="auto"/>
              <w:bottom w:val="single" w:sz="4" w:space="0" w:color="auto"/>
              <w:right w:val="single" w:sz="4" w:space="0" w:color="auto"/>
            </w:tcBorders>
          </w:tcPr>
          <w:p w14:paraId="35DBE307"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konfigurácia môže mať niekoľko verzií zobrazujúcich kompletizáciu dodávaného systému. Konfigurácia prechádza úpravami pri vývoji, testovaní a opravovaní zistených chýb alebo implementácii požiadaviek na zmenu. Prvá verzia konfigurácie je zaznamenaná ako verzia 1.00.0. Zmeny konfigurácie sú odlišované číslom verzie, revízie a čiastkovej revízie.</w:t>
            </w:r>
          </w:p>
        </w:tc>
      </w:tr>
      <w:tr w:rsidR="00370FEC" w:rsidRPr="00DE743A" w14:paraId="4B1CA36B" w14:textId="77777777" w:rsidTr="0064527A">
        <w:tc>
          <w:tcPr>
            <w:tcW w:w="2354" w:type="dxa"/>
            <w:tcBorders>
              <w:top w:val="single" w:sz="4" w:space="0" w:color="auto"/>
              <w:left w:val="single" w:sz="4" w:space="0" w:color="auto"/>
              <w:bottom w:val="single" w:sz="4" w:space="0" w:color="auto"/>
              <w:right w:val="single" w:sz="4" w:space="0" w:color="auto"/>
            </w:tcBorders>
          </w:tcPr>
          <w:p w14:paraId="7B071B9A"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Konfiguračné riadenie</w:t>
            </w:r>
          </w:p>
        </w:tc>
        <w:tc>
          <w:tcPr>
            <w:tcW w:w="6826" w:type="dxa"/>
            <w:tcBorders>
              <w:top w:val="single" w:sz="4" w:space="0" w:color="auto"/>
              <w:left w:val="single" w:sz="4" w:space="0" w:color="auto"/>
              <w:bottom w:val="single" w:sz="4" w:space="0" w:color="auto"/>
              <w:right w:val="single" w:sz="4" w:space="0" w:color="auto"/>
            </w:tcBorders>
          </w:tcPr>
          <w:p w14:paraId="5ABACB78"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postup špecifikácie a popisovania prvkov konfigurácie, riadenia zverejňovania a zmien týchto prvkov v priebehu celého životného cyklu systému, zaznamenávania stavu prvkov a požiadaviek na ich zmenu a overovanie kompletnosti a správnosti jednotlivých prvkov.</w:t>
            </w:r>
          </w:p>
        </w:tc>
      </w:tr>
      <w:tr w:rsidR="00370FEC" w:rsidRPr="00DE743A" w14:paraId="40CE8252" w14:textId="77777777" w:rsidTr="0064527A">
        <w:tc>
          <w:tcPr>
            <w:tcW w:w="2354" w:type="dxa"/>
            <w:tcBorders>
              <w:top w:val="single" w:sz="4" w:space="0" w:color="auto"/>
              <w:left w:val="single" w:sz="4" w:space="0" w:color="auto"/>
              <w:bottom w:val="single" w:sz="4" w:space="0" w:color="auto"/>
              <w:right w:val="single" w:sz="4" w:space="0" w:color="auto"/>
            </w:tcBorders>
          </w:tcPr>
          <w:p w14:paraId="24B61E22"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Kontrola kvality</w:t>
            </w:r>
          </w:p>
        </w:tc>
        <w:tc>
          <w:tcPr>
            <w:tcW w:w="6826" w:type="dxa"/>
            <w:tcBorders>
              <w:top w:val="single" w:sz="4" w:space="0" w:color="auto"/>
              <w:left w:val="single" w:sz="4" w:space="0" w:color="auto"/>
              <w:bottom w:val="single" w:sz="4" w:space="0" w:color="auto"/>
              <w:right w:val="single" w:sz="4" w:space="0" w:color="auto"/>
            </w:tcBorders>
          </w:tcPr>
          <w:p w14:paraId="79AEC528" w14:textId="77777777" w:rsidR="00370FEC" w:rsidRPr="00DE743A" w:rsidRDefault="00370FEC" w:rsidP="0064527A">
            <w:pPr>
              <w:pStyle w:val="weeklies"/>
              <w:overflowPunct/>
              <w:autoSpaceDE/>
              <w:adjustRightInd/>
              <w:spacing w:before="60" w:after="20"/>
              <w:rPr>
                <w:rFonts w:ascii="Cambria" w:hAnsi="Cambria" w:cs="Arial"/>
                <w:sz w:val="22"/>
                <w:szCs w:val="22"/>
                <w:lang w:val="sk-SK"/>
              </w:rPr>
            </w:pPr>
            <w:r w:rsidRPr="00DE743A">
              <w:rPr>
                <w:rFonts w:ascii="Cambria" w:hAnsi="Cambria" w:cs="Arial"/>
                <w:sz w:val="22"/>
                <w:szCs w:val="22"/>
                <w:lang w:val="sk-SK"/>
              </w:rPr>
              <w:t>kontrola kvality je porovnaním produktu (alebo skupiny súvisiacich produktov) s odsúhlasenými kritériami kvality. Tieto kritéria sú definované pre všetky typy produktov a sú súčasťou sprievodnej dokumentácie.</w:t>
            </w:r>
          </w:p>
        </w:tc>
      </w:tr>
      <w:tr w:rsidR="00370FEC" w:rsidRPr="00DE743A" w14:paraId="7418D5F9" w14:textId="77777777" w:rsidTr="0064527A">
        <w:tc>
          <w:tcPr>
            <w:tcW w:w="2354" w:type="dxa"/>
            <w:tcBorders>
              <w:top w:val="single" w:sz="4" w:space="0" w:color="auto"/>
              <w:left w:val="single" w:sz="4" w:space="0" w:color="auto"/>
              <w:bottom w:val="single" w:sz="4" w:space="0" w:color="auto"/>
              <w:right w:val="single" w:sz="4" w:space="0" w:color="auto"/>
            </w:tcBorders>
          </w:tcPr>
          <w:p w14:paraId="4D6A681E"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KPI</w:t>
            </w:r>
          </w:p>
        </w:tc>
        <w:tc>
          <w:tcPr>
            <w:tcW w:w="6826" w:type="dxa"/>
            <w:tcBorders>
              <w:top w:val="single" w:sz="4" w:space="0" w:color="auto"/>
              <w:left w:val="single" w:sz="4" w:space="0" w:color="auto"/>
              <w:bottom w:val="single" w:sz="4" w:space="0" w:color="auto"/>
              <w:right w:val="single" w:sz="4" w:space="0" w:color="auto"/>
            </w:tcBorders>
          </w:tcPr>
          <w:p w14:paraId="0629290F"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Metrika (meraný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370FEC" w:rsidRPr="00DE743A" w14:paraId="41F17608" w14:textId="77777777" w:rsidTr="0064527A">
        <w:tc>
          <w:tcPr>
            <w:tcW w:w="2354" w:type="dxa"/>
            <w:tcBorders>
              <w:top w:val="single" w:sz="4" w:space="0" w:color="auto"/>
              <w:left w:val="single" w:sz="4" w:space="0" w:color="auto"/>
              <w:bottom w:val="single" w:sz="4" w:space="0" w:color="auto"/>
              <w:right w:val="single" w:sz="4" w:space="0" w:color="auto"/>
            </w:tcBorders>
          </w:tcPr>
          <w:p w14:paraId="77D5B421"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lastRenderedPageBreak/>
              <w:t>Kritérium kvality</w:t>
            </w:r>
          </w:p>
        </w:tc>
        <w:tc>
          <w:tcPr>
            <w:tcW w:w="6826" w:type="dxa"/>
            <w:tcBorders>
              <w:top w:val="single" w:sz="4" w:space="0" w:color="auto"/>
              <w:left w:val="single" w:sz="4" w:space="0" w:color="auto"/>
              <w:bottom w:val="single" w:sz="4" w:space="0" w:color="auto"/>
              <w:right w:val="single" w:sz="4" w:space="0" w:color="auto"/>
            </w:tcBorders>
          </w:tcPr>
          <w:p w14:paraId="5C6C4DC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kritérium kvality predstavuje tie charakteristiky produktu, ktoré určujú, či produkt spĺňa požiadavky pre produkt stanovené.</w:t>
            </w:r>
          </w:p>
        </w:tc>
      </w:tr>
      <w:tr w:rsidR="00370FEC" w:rsidRPr="00DE743A" w14:paraId="3F027A94" w14:textId="77777777" w:rsidTr="0064527A">
        <w:tc>
          <w:tcPr>
            <w:tcW w:w="2354" w:type="dxa"/>
            <w:tcBorders>
              <w:top w:val="single" w:sz="4" w:space="0" w:color="auto"/>
              <w:left w:val="single" w:sz="4" w:space="0" w:color="auto"/>
              <w:bottom w:val="single" w:sz="4" w:space="0" w:color="auto"/>
              <w:right w:val="single" w:sz="4" w:space="0" w:color="auto"/>
            </w:tcBorders>
          </w:tcPr>
          <w:p w14:paraId="6749F27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Kvalita</w:t>
            </w:r>
          </w:p>
        </w:tc>
        <w:tc>
          <w:tcPr>
            <w:tcW w:w="6826" w:type="dxa"/>
            <w:tcBorders>
              <w:top w:val="single" w:sz="4" w:space="0" w:color="auto"/>
              <w:left w:val="single" w:sz="4" w:space="0" w:color="auto"/>
              <w:bottom w:val="single" w:sz="4" w:space="0" w:color="auto"/>
              <w:right w:val="single" w:sz="4" w:space="0" w:color="auto"/>
            </w:tcBorders>
          </w:tcPr>
          <w:p w14:paraId="1AE785BE"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celkový súhrn znakov prvku, ktoré ovplyvňujú jeho schopnosť uspokojiť stanovené a predpokladané potreby.</w:t>
            </w:r>
          </w:p>
        </w:tc>
      </w:tr>
      <w:tr w:rsidR="00370FEC" w:rsidRPr="00DE743A" w14:paraId="73257731" w14:textId="77777777" w:rsidTr="0064527A">
        <w:tc>
          <w:tcPr>
            <w:tcW w:w="2354" w:type="dxa"/>
            <w:tcBorders>
              <w:top w:val="single" w:sz="4" w:space="0" w:color="auto"/>
              <w:left w:val="single" w:sz="4" w:space="0" w:color="auto"/>
              <w:bottom w:val="single" w:sz="4" w:space="0" w:color="auto"/>
              <w:right w:val="single" w:sz="4" w:space="0" w:color="auto"/>
            </w:tcBorders>
          </w:tcPr>
          <w:p w14:paraId="5D254E37"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Lehota služby</w:t>
            </w:r>
          </w:p>
        </w:tc>
        <w:tc>
          <w:tcPr>
            <w:tcW w:w="6826" w:type="dxa"/>
            <w:tcBorders>
              <w:top w:val="single" w:sz="4" w:space="0" w:color="auto"/>
              <w:left w:val="single" w:sz="4" w:space="0" w:color="auto"/>
              <w:bottom w:val="single" w:sz="4" w:space="0" w:color="auto"/>
              <w:right w:val="single" w:sz="4" w:space="0" w:color="auto"/>
            </w:tcBorders>
          </w:tcPr>
          <w:p w14:paraId="7B3674A2"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rozumie sa časové obdobie, počas ktorého je uchádzač povinný dokončiť vykonávanie príslušnej činnosti od prevzatia požiadavky vyhlasovateľa na jej vykonanie. V prípade zásadného, závažného a nepodstatného incidentu môže uchádzač navrhnúť náhradné riešenie, čím však nie je zbavený povinností vyriešiť incident v náhradnom termíne dohodnutom vyhlasovateľom. Pre účely zmluvných pokút za nedodržanie lehoty služby sa poskytnutie náhradného riešenia chápe ako vyriešenie incidentu.</w:t>
            </w:r>
          </w:p>
        </w:tc>
      </w:tr>
      <w:tr w:rsidR="00370FEC" w:rsidRPr="00DE743A" w14:paraId="3AA94D8F" w14:textId="77777777" w:rsidTr="0064527A">
        <w:tc>
          <w:tcPr>
            <w:tcW w:w="2354" w:type="dxa"/>
            <w:tcBorders>
              <w:top w:val="single" w:sz="4" w:space="0" w:color="auto"/>
              <w:left w:val="single" w:sz="4" w:space="0" w:color="auto"/>
              <w:bottom w:val="single" w:sz="4" w:space="0" w:color="auto"/>
              <w:right w:val="single" w:sz="4" w:space="0" w:color="auto"/>
            </w:tcBorders>
          </w:tcPr>
          <w:p w14:paraId="7F5A74E1"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Nedostatok</w:t>
            </w:r>
          </w:p>
        </w:tc>
        <w:tc>
          <w:tcPr>
            <w:tcW w:w="6826" w:type="dxa"/>
            <w:tcBorders>
              <w:top w:val="single" w:sz="4" w:space="0" w:color="auto"/>
              <w:left w:val="single" w:sz="4" w:space="0" w:color="auto"/>
              <w:bottom w:val="single" w:sz="4" w:space="0" w:color="auto"/>
              <w:right w:val="single" w:sz="4" w:space="0" w:color="auto"/>
            </w:tcBorders>
          </w:tcPr>
          <w:p w14:paraId="4C42D319" w14:textId="77777777" w:rsidR="00370FEC" w:rsidRPr="00DE743A" w:rsidRDefault="00370FEC" w:rsidP="0064527A">
            <w:pPr>
              <w:jc w:val="both"/>
              <w:rPr>
                <w:rFonts w:ascii="Cambria" w:hAnsi="Cambria"/>
                <w:sz w:val="22"/>
                <w:szCs w:val="22"/>
              </w:rPr>
            </w:pPr>
            <w:r w:rsidRPr="00DE743A">
              <w:rPr>
                <w:rFonts w:ascii="Cambria" w:hAnsi="Cambria" w:cs="Arial"/>
                <w:sz w:val="22"/>
                <w:szCs w:val="22"/>
              </w:rPr>
              <w:t>predstavuje nesplnenie skúšobnej podmienky stanovenej na overenie požadovaných funkčných, technických, prevádzkových a bezpečnostných vlastností dodávaného systému počas akceptačného testovania dodávaného systému</w:t>
            </w:r>
            <w:r>
              <w:rPr>
                <w:rFonts w:ascii="Cambria" w:hAnsi="Cambria" w:cs="Arial"/>
                <w:sz w:val="22"/>
                <w:szCs w:val="22"/>
              </w:rPr>
              <w:t>.</w:t>
            </w:r>
          </w:p>
        </w:tc>
      </w:tr>
      <w:tr w:rsidR="00370FEC" w:rsidRPr="00DE743A" w14:paraId="4D30E01D" w14:textId="77777777" w:rsidTr="0064527A">
        <w:tc>
          <w:tcPr>
            <w:tcW w:w="2354" w:type="dxa"/>
            <w:tcBorders>
              <w:top w:val="single" w:sz="4" w:space="0" w:color="auto"/>
              <w:left w:val="single" w:sz="4" w:space="0" w:color="auto"/>
              <w:bottom w:val="single" w:sz="4" w:space="0" w:color="auto"/>
              <w:right w:val="single" w:sz="4" w:space="0" w:color="auto"/>
            </w:tcBorders>
          </w:tcPr>
          <w:p w14:paraId="0C113ADF" w14:textId="77777777" w:rsidR="00370FEC" w:rsidRPr="00DE743A" w:rsidRDefault="00370FEC" w:rsidP="0064527A">
            <w:pPr>
              <w:spacing w:before="60" w:after="20"/>
              <w:rPr>
                <w:rFonts w:ascii="Cambria" w:hAnsi="Cambria" w:cs="Arial"/>
                <w:sz w:val="22"/>
                <w:szCs w:val="22"/>
                <w:lang w:val="cs-CZ" w:eastAsia="cs-CZ"/>
              </w:rPr>
            </w:pPr>
            <w:proofErr w:type="spellStart"/>
            <w:r w:rsidRPr="00DE743A">
              <w:rPr>
                <w:rFonts w:ascii="Cambria" w:hAnsi="Cambria" w:cs="Arial"/>
                <w:sz w:val="22"/>
                <w:szCs w:val="22"/>
              </w:rPr>
              <w:t>Osobodeň</w:t>
            </w:r>
            <w:proofErr w:type="spellEnd"/>
          </w:p>
        </w:tc>
        <w:tc>
          <w:tcPr>
            <w:tcW w:w="6826" w:type="dxa"/>
            <w:tcBorders>
              <w:top w:val="single" w:sz="4" w:space="0" w:color="auto"/>
              <w:left w:val="single" w:sz="4" w:space="0" w:color="auto"/>
              <w:bottom w:val="single" w:sz="4" w:space="0" w:color="auto"/>
              <w:right w:val="single" w:sz="4" w:space="0" w:color="auto"/>
            </w:tcBorders>
          </w:tcPr>
          <w:p w14:paraId="0C0C414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práce a služby 1 osoby počas 8 hodín.</w:t>
            </w:r>
          </w:p>
        </w:tc>
      </w:tr>
      <w:tr w:rsidR="00370FEC" w:rsidRPr="00DE743A" w14:paraId="30A6A268" w14:textId="77777777" w:rsidTr="0064527A">
        <w:tc>
          <w:tcPr>
            <w:tcW w:w="2354" w:type="dxa"/>
            <w:tcBorders>
              <w:top w:val="single" w:sz="4" w:space="0" w:color="auto"/>
              <w:left w:val="single" w:sz="4" w:space="0" w:color="auto"/>
              <w:bottom w:val="single" w:sz="4" w:space="0" w:color="auto"/>
              <w:right w:val="single" w:sz="4" w:space="0" w:color="auto"/>
            </w:tcBorders>
          </w:tcPr>
          <w:p w14:paraId="67128F8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Požiadavka na zmenu</w:t>
            </w:r>
          </w:p>
        </w:tc>
        <w:tc>
          <w:tcPr>
            <w:tcW w:w="6826" w:type="dxa"/>
            <w:tcBorders>
              <w:top w:val="single" w:sz="4" w:space="0" w:color="auto"/>
              <w:left w:val="single" w:sz="4" w:space="0" w:color="auto"/>
              <w:bottom w:val="single" w:sz="4" w:space="0" w:color="auto"/>
              <w:right w:val="single" w:sz="4" w:space="0" w:color="auto"/>
            </w:tcBorders>
          </w:tcPr>
          <w:p w14:paraId="4E19037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predstavuje prostriedok na modifikáciu dodávaného systému, </w:t>
            </w:r>
            <w:proofErr w:type="spellStart"/>
            <w:r w:rsidRPr="00DE743A">
              <w:rPr>
                <w:rFonts w:ascii="Cambria" w:hAnsi="Cambria" w:cs="Arial"/>
                <w:sz w:val="22"/>
                <w:szCs w:val="22"/>
              </w:rPr>
              <w:t>t.j</w:t>
            </w:r>
            <w:proofErr w:type="spellEnd"/>
            <w:r w:rsidRPr="00DE743A">
              <w:rPr>
                <w:rFonts w:ascii="Cambria" w:hAnsi="Cambria" w:cs="Arial"/>
                <w:sz w:val="22"/>
                <w:szCs w:val="22"/>
              </w:rPr>
              <w:t>. akýkoľvek návrh a podnet, ktorého cieľom je zmeniť vlastnosti dodávaného systému voči požiadavkám na systém so zámerom zlepšiť vlastnosti dodávaného systému a podporiť úspešnosť realizácie projektu.</w:t>
            </w:r>
          </w:p>
        </w:tc>
      </w:tr>
      <w:tr w:rsidR="00370FEC" w:rsidRPr="00DE743A" w14:paraId="0B1E0970" w14:textId="77777777" w:rsidTr="0064527A">
        <w:tc>
          <w:tcPr>
            <w:tcW w:w="2354" w:type="dxa"/>
            <w:tcBorders>
              <w:top w:val="single" w:sz="4" w:space="0" w:color="auto"/>
              <w:left w:val="single" w:sz="4" w:space="0" w:color="auto"/>
              <w:bottom w:val="single" w:sz="4" w:space="0" w:color="auto"/>
              <w:right w:val="single" w:sz="4" w:space="0" w:color="auto"/>
            </w:tcBorders>
          </w:tcPr>
          <w:p w14:paraId="03B12FC6"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Pracovná doba</w:t>
            </w:r>
          </w:p>
        </w:tc>
        <w:tc>
          <w:tcPr>
            <w:tcW w:w="6826" w:type="dxa"/>
            <w:tcBorders>
              <w:top w:val="single" w:sz="4" w:space="0" w:color="auto"/>
              <w:left w:val="single" w:sz="4" w:space="0" w:color="auto"/>
              <w:bottom w:val="single" w:sz="4" w:space="0" w:color="auto"/>
              <w:right w:val="single" w:sz="4" w:space="0" w:color="auto"/>
            </w:tcBorders>
          </w:tcPr>
          <w:p w14:paraId="3F82770D"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 xml:space="preserve">Za pracovnú dobu sa pre účely </w:t>
            </w:r>
            <w:r>
              <w:rPr>
                <w:rFonts w:ascii="Cambria" w:hAnsi="Cambria" w:cs="Arial"/>
                <w:sz w:val="22"/>
                <w:szCs w:val="22"/>
              </w:rPr>
              <w:t>zmluvy</w:t>
            </w:r>
            <w:r w:rsidRPr="00DE743A">
              <w:rPr>
                <w:rFonts w:ascii="Cambria" w:hAnsi="Cambria" w:cs="Arial"/>
                <w:sz w:val="22"/>
                <w:szCs w:val="22"/>
              </w:rPr>
              <w:t xml:space="preserve"> rozumie časové obdobie v pracovných dňoch medzi 8.00 – 17.00 h, pričom pre účely odstraňovania incidentov dodávaného systému sa pracovnou dobou počas Skúšobnej prevádzky dodávaného systému rozumie časové obdobie medzi 7.00 – 23.00 h v pracovných dňoch platobného systému TARGET2, ktorými sú všetky dni okrem soboty, nedele, Nového roku, Veľkého piatku a Veľkonočného pondelka (podľa kalendára platného v sídle ECB),1. mája, prvého sviatku vianočného a druhého sviatku vianočného .</w:t>
            </w:r>
          </w:p>
        </w:tc>
      </w:tr>
      <w:tr w:rsidR="00370FEC" w:rsidRPr="00DE743A" w14:paraId="4903F30F" w14:textId="77777777" w:rsidTr="0064527A">
        <w:tc>
          <w:tcPr>
            <w:tcW w:w="2354" w:type="dxa"/>
            <w:tcBorders>
              <w:top w:val="single" w:sz="4" w:space="0" w:color="auto"/>
              <w:left w:val="single" w:sz="4" w:space="0" w:color="auto"/>
              <w:bottom w:val="single" w:sz="4" w:space="0" w:color="auto"/>
              <w:right w:val="single" w:sz="4" w:space="0" w:color="auto"/>
            </w:tcBorders>
          </w:tcPr>
          <w:p w14:paraId="1A5CCDC1" w14:textId="77777777" w:rsidR="00370FEC" w:rsidRPr="00DE743A" w:rsidRDefault="00370FEC" w:rsidP="0064527A">
            <w:pPr>
              <w:spacing w:before="60" w:after="20"/>
              <w:rPr>
                <w:rFonts w:ascii="Cambria" w:hAnsi="Cambria" w:cs="Arial"/>
                <w:sz w:val="22"/>
                <w:szCs w:val="22"/>
                <w:highlight w:val="yellow"/>
                <w:lang w:val="cs-CZ" w:eastAsia="cs-CZ"/>
              </w:rPr>
            </w:pPr>
            <w:r w:rsidRPr="00DE743A">
              <w:rPr>
                <w:rFonts w:ascii="Cambria" w:hAnsi="Cambria" w:cs="Arial"/>
                <w:sz w:val="22"/>
                <w:szCs w:val="22"/>
              </w:rPr>
              <w:t>Prijatý, Prijatie, Prijať</w:t>
            </w:r>
          </w:p>
        </w:tc>
        <w:tc>
          <w:tcPr>
            <w:tcW w:w="6826" w:type="dxa"/>
            <w:tcBorders>
              <w:top w:val="single" w:sz="4" w:space="0" w:color="auto"/>
              <w:left w:val="single" w:sz="4" w:space="0" w:color="auto"/>
              <w:bottom w:val="single" w:sz="4" w:space="0" w:color="auto"/>
              <w:right w:val="single" w:sz="4" w:space="0" w:color="auto"/>
            </w:tcBorders>
          </w:tcPr>
          <w:p w14:paraId="754E2433" w14:textId="77777777" w:rsidR="00370FEC" w:rsidRPr="00DE743A" w:rsidRDefault="00370FEC" w:rsidP="0064527A">
            <w:pPr>
              <w:pStyle w:val="weeklies"/>
              <w:overflowPunct/>
              <w:autoSpaceDE/>
              <w:adjustRightInd/>
              <w:spacing w:before="60" w:after="20" w:line="240" w:lineRule="atLeast"/>
              <w:rPr>
                <w:rFonts w:ascii="Cambria" w:hAnsi="Cambria" w:cs="Arial"/>
                <w:sz w:val="22"/>
                <w:szCs w:val="22"/>
                <w:lang w:val="sk-SK"/>
              </w:rPr>
            </w:pPr>
            <w:r w:rsidRPr="00DE743A">
              <w:rPr>
                <w:rFonts w:ascii="Cambria" w:hAnsi="Cambria" w:cs="Arial"/>
                <w:sz w:val="22"/>
                <w:szCs w:val="22"/>
                <w:lang w:val="sk-SK"/>
              </w:rPr>
              <w:t>pojmy „Prijatý“, ”Prijatie”, „Prijať“ tak, ako sú uvádzané v zmluve znamenajú pre obidve zmluvné strany, že:</w:t>
            </w:r>
          </w:p>
          <w:p w14:paraId="51CFB67B" w14:textId="77777777" w:rsidR="00370FEC" w:rsidRPr="00DE743A" w:rsidRDefault="00370FEC" w:rsidP="00370FEC">
            <w:pPr>
              <w:numPr>
                <w:ilvl w:val="0"/>
                <w:numId w:val="384"/>
              </w:numPr>
              <w:spacing w:before="60" w:after="20"/>
              <w:jc w:val="both"/>
              <w:rPr>
                <w:rFonts w:ascii="Cambria" w:hAnsi="Cambria" w:cs="Arial"/>
                <w:sz w:val="22"/>
                <w:szCs w:val="22"/>
                <w:lang w:val="cs-CZ"/>
              </w:rPr>
            </w:pPr>
            <w:r w:rsidRPr="00DE743A">
              <w:rPr>
                <w:rFonts w:ascii="Cambria" w:hAnsi="Cambria" w:cs="Arial"/>
                <w:sz w:val="22"/>
                <w:szCs w:val="22"/>
              </w:rPr>
              <w:t>akákoľvek dodávka uvedená v popise predmetu tejto zmluvy a/alebo akýkoľvek záväzok zhotoviteľa boli zo strany zhotoviteľa splnené podľa podmienok, štandardov, procedúr a kritérií tejto zmluvy, a ktorých splnenie objednávateľ podľa podmienok tejto zmluvy písomne odsúhlasil (akceptoval),</w:t>
            </w:r>
          </w:p>
          <w:p w14:paraId="28987390" w14:textId="77777777" w:rsidR="00370FEC" w:rsidRPr="00DE743A" w:rsidRDefault="00370FEC" w:rsidP="00370FEC">
            <w:pPr>
              <w:numPr>
                <w:ilvl w:val="0"/>
                <w:numId w:val="384"/>
              </w:numPr>
              <w:spacing w:before="60" w:after="20"/>
              <w:jc w:val="both"/>
              <w:rPr>
                <w:rFonts w:ascii="Cambria" w:hAnsi="Cambria" w:cs="Arial"/>
                <w:sz w:val="22"/>
                <w:szCs w:val="22"/>
              </w:rPr>
            </w:pPr>
            <w:r w:rsidRPr="00DE743A">
              <w:rPr>
                <w:rFonts w:ascii="Cambria" w:hAnsi="Cambria" w:cs="Arial"/>
                <w:sz w:val="22"/>
                <w:szCs w:val="22"/>
              </w:rPr>
              <w:t>akákoľvek dodávka uvedená v popise predmetu tejto zmluvy a/alebo akýkoľvek záväzok zhotoviteľa boli na základe predchádzajúceho objednávateľom odsúhlaseného splnenia (akceptácie) fyzicky dodané zhotoviteľom objednávateľovi v mieste objednávateľa a ktoré objednávateľ fyzicky prijal,</w:t>
            </w:r>
          </w:p>
          <w:p w14:paraId="7B961DD8" w14:textId="77777777" w:rsidR="00370FEC" w:rsidRPr="00DE743A" w:rsidRDefault="00370FEC" w:rsidP="00370FEC">
            <w:pPr>
              <w:numPr>
                <w:ilvl w:val="0"/>
                <w:numId w:val="384"/>
              </w:numPr>
              <w:spacing w:before="60" w:after="20"/>
              <w:jc w:val="both"/>
              <w:rPr>
                <w:rFonts w:ascii="Cambria" w:hAnsi="Cambria" w:cs="Arial"/>
                <w:sz w:val="22"/>
                <w:szCs w:val="22"/>
                <w:lang w:val="cs-CZ" w:eastAsia="cs-CZ"/>
              </w:rPr>
            </w:pPr>
            <w:r w:rsidRPr="00DE743A">
              <w:rPr>
                <w:rFonts w:ascii="Cambria" w:hAnsi="Cambria" w:cs="Arial"/>
                <w:sz w:val="22"/>
                <w:szCs w:val="22"/>
              </w:rPr>
              <w:t>fyzické prijatie písomne odsúhlasenej (akceptovanej) dodávky a/alebo záväzku zhotoviteľa potvrdia zhotoviteľ a objednávateľ písomne vo funkčnom prijímacom protokole. Predmetný protokol je uvedený ako štandard v Prílohe 2 tejto zmluvy. (Príloha č. 2 Zmluvy tvorí neoddeliteľnú súčasť tejto zmluvy).</w:t>
            </w:r>
          </w:p>
        </w:tc>
      </w:tr>
      <w:tr w:rsidR="00370FEC" w:rsidRPr="00DE743A" w14:paraId="4284C26D" w14:textId="77777777" w:rsidTr="0064527A">
        <w:tc>
          <w:tcPr>
            <w:tcW w:w="2354" w:type="dxa"/>
            <w:tcBorders>
              <w:top w:val="single" w:sz="4" w:space="0" w:color="auto"/>
              <w:left w:val="single" w:sz="4" w:space="0" w:color="auto"/>
              <w:bottom w:val="single" w:sz="4" w:space="0" w:color="auto"/>
              <w:right w:val="single" w:sz="4" w:space="0" w:color="auto"/>
            </w:tcBorders>
          </w:tcPr>
          <w:p w14:paraId="37906F93" w14:textId="77777777" w:rsidR="00370FEC" w:rsidRPr="00DE743A" w:rsidRDefault="00370FEC" w:rsidP="0064527A">
            <w:pPr>
              <w:spacing w:before="60" w:after="20"/>
              <w:rPr>
                <w:rFonts w:ascii="Cambria" w:hAnsi="Cambria" w:cs="Arial"/>
                <w:sz w:val="22"/>
                <w:szCs w:val="22"/>
                <w:highlight w:val="yellow"/>
                <w:lang w:val="cs-CZ" w:eastAsia="cs-CZ"/>
              </w:rPr>
            </w:pPr>
            <w:r w:rsidRPr="00DE743A">
              <w:rPr>
                <w:rFonts w:ascii="Cambria" w:hAnsi="Cambria" w:cs="Arial"/>
                <w:sz w:val="22"/>
                <w:szCs w:val="22"/>
              </w:rPr>
              <w:lastRenderedPageBreak/>
              <w:t>Prevzatý, Prevzatie, Prevziať</w:t>
            </w:r>
          </w:p>
        </w:tc>
        <w:tc>
          <w:tcPr>
            <w:tcW w:w="6826" w:type="dxa"/>
            <w:tcBorders>
              <w:top w:val="single" w:sz="4" w:space="0" w:color="auto"/>
              <w:left w:val="single" w:sz="4" w:space="0" w:color="auto"/>
              <w:bottom w:val="single" w:sz="4" w:space="0" w:color="auto"/>
              <w:right w:val="single" w:sz="4" w:space="0" w:color="auto"/>
            </w:tcBorders>
          </w:tcPr>
          <w:p w14:paraId="3B152E2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pojmy „Prevzatý“, ”Prevzatie”, Prevziať“ tak ako sú uvádzané v zmluve znamenajú pre obidve zmluvné strany, že:</w:t>
            </w:r>
          </w:p>
          <w:p w14:paraId="36992AAC" w14:textId="77777777" w:rsidR="00370FEC" w:rsidRPr="00DE743A" w:rsidRDefault="00370FEC" w:rsidP="00370FEC">
            <w:pPr>
              <w:numPr>
                <w:ilvl w:val="0"/>
                <w:numId w:val="385"/>
              </w:numPr>
              <w:spacing w:before="60" w:after="20"/>
              <w:jc w:val="both"/>
              <w:rPr>
                <w:rFonts w:ascii="Cambria" w:hAnsi="Cambria" w:cs="Arial"/>
                <w:sz w:val="22"/>
                <w:szCs w:val="22"/>
              </w:rPr>
            </w:pPr>
            <w:r w:rsidRPr="00DE743A">
              <w:rPr>
                <w:rFonts w:ascii="Cambria" w:hAnsi="Cambria" w:cs="Arial"/>
                <w:sz w:val="22"/>
                <w:szCs w:val="22"/>
              </w:rPr>
              <w:t xml:space="preserve">akákoľvek dodávka uvedená v popise predmetu tejto zmluvy a/alebo akýkoľvek záväzok zhotoviteľa boli zo strany zhotoviteľa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2D06D669" w14:textId="77777777" w:rsidR="00370FEC" w:rsidRPr="00DE743A" w:rsidRDefault="00370FEC" w:rsidP="00370FEC">
            <w:pPr>
              <w:numPr>
                <w:ilvl w:val="0"/>
                <w:numId w:val="385"/>
              </w:numPr>
              <w:spacing w:before="60" w:after="20"/>
              <w:jc w:val="both"/>
              <w:rPr>
                <w:rFonts w:ascii="Cambria" w:hAnsi="Cambria" w:cs="Arial"/>
                <w:sz w:val="22"/>
                <w:szCs w:val="22"/>
              </w:rPr>
            </w:pPr>
            <w:r w:rsidRPr="00DE743A">
              <w:rPr>
                <w:rFonts w:ascii="Cambria" w:hAnsi="Cambria" w:cs="Arial"/>
                <w:sz w:val="22"/>
                <w:szCs w:val="22"/>
              </w:rPr>
              <w:t>fyzické prevzatie dodávky a/alebo záväzku zhotoviteľa potvrdia zhotoviteľ a objednávateľ písomne vo funkčnom prijímacom protokole. Predmetný protokol bude uvedený ako štandard v tejto zmluve.</w:t>
            </w:r>
          </w:p>
          <w:p w14:paraId="7A5C5062" w14:textId="77777777" w:rsidR="00370FEC" w:rsidRPr="00DE743A" w:rsidRDefault="00370FEC" w:rsidP="00370FEC">
            <w:pPr>
              <w:numPr>
                <w:ilvl w:val="0"/>
                <w:numId w:val="385"/>
              </w:numPr>
              <w:spacing w:before="60" w:after="20"/>
              <w:jc w:val="both"/>
              <w:rPr>
                <w:rFonts w:ascii="Cambria" w:hAnsi="Cambria" w:cs="Arial"/>
                <w:sz w:val="22"/>
                <w:szCs w:val="22"/>
                <w:lang w:val="cs-CZ" w:eastAsia="cs-CZ"/>
              </w:rPr>
            </w:pPr>
            <w:r w:rsidRPr="00DE743A">
              <w:rPr>
                <w:rFonts w:ascii="Cambria" w:hAnsi="Cambria" w:cs="Arial"/>
                <w:sz w:val="22"/>
                <w:szCs w:val="22"/>
              </w:rPr>
              <w:t>účel a stav dodávky alebo záväzku zhotoviteľa musí byť jednoznačne uvedený vo funkčnom prijímacom protokole.</w:t>
            </w:r>
          </w:p>
        </w:tc>
      </w:tr>
      <w:tr w:rsidR="00370FEC" w:rsidRPr="00DE743A" w14:paraId="6763B5A6" w14:textId="77777777" w:rsidTr="0064527A">
        <w:tc>
          <w:tcPr>
            <w:tcW w:w="2354" w:type="dxa"/>
            <w:tcBorders>
              <w:top w:val="single" w:sz="4" w:space="0" w:color="auto"/>
              <w:left w:val="single" w:sz="4" w:space="0" w:color="auto"/>
              <w:bottom w:val="single" w:sz="4" w:space="0" w:color="auto"/>
              <w:right w:val="single" w:sz="4" w:space="0" w:color="auto"/>
            </w:tcBorders>
          </w:tcPr>
          <w:p w14:paraId="7A23AF21" w14:textId="77777777" w:rsidR="00370FEC" w:rsidRPr="00DE743A" w:rsidRDefault="00370FEC" w:rsidP="0064527A">
            <w:pPr>
              <w:spacing w:before="60" w:after="20" w:line="240" w:lineRule="atLeast"/>
              <w:jc w:val="both"/>
              <w:rPr>
                <w:rFonts w:ascii="Cambria" w:hAnsi="Cambria" w:cs="Arial"/>
                <w:sz w:val="22"/>
                <w:szCs w:val="22"/>
                <w:highlight w:val="yellow"/>
                <w:lang w:val="cs-CZ" w:eastAsia="cs-CZ"/>
              </w:rPr>
            </w:pPr>
            <w:r w:rsidRPr="00DE743A">
              <w:rPr>
                <w:rFonts w:ascii="Cambria" w:hAnsi="Cambria" w:cs="Arial"/>
                <w:sz w:val="22"/>
                <w:szCs w:val="22"/>
              </w:rPr>
              <w:t>Problém</w:t>
            </w:r>
          </w:p>
        </w:tc>
        <w:tc>
          <w:tcPr>
            <w:tcW w:w="6826" w:type="dxa"/>
            <w:tcBorders>
              <w:top w:val="single" w:sz="4" w:space="0" w:color="auto"/>
              <w:left w:val="single" w:sz="4" w:space="0" w:color="auto"/>
              <w:bottom w:val="single" w:sz="4" w:space="0" w:color="auto"/>
              <w:right w:val="single" w:sz="4" w:space="0" w:color="auto"/>
            </w:tcBorders>
          </w:tcPr>
          <w:p w14:paraId="46027588"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predstavuje akúkoľvek skutočnosť identifikovanú počas a priamo súvisiace s realizáciou projektu, ktorú zhotoviteľ a/alebo objednávateľ považujú za prekážku pri ďalšej realizácii projektu podľa schváleného plánu projektu.</w:t>
            </w:r>
          </w:p>
        </w:tc>
      </w:tr>
      <w:tr w:rsidR="00370FEC" w:rsidRPr="00DE743A" w14:paraId="3FE28F10" w14:textId="77777777" w:rsidTr="0064527A">
        <w:tc>
          <w:tcPr>
            <w:tcW w:w="2354" w:type="dxa"/>
            <w:tcBorders>
              <w:top w:val="single" w:sz="4" w:space="0" w:color="auto"/>
              <w:left w:val="single" w:sz="4" w:space="0" w:color="auto"/>
              <w:bottom w:val="single" w:sz="4" w:space="0" w:color="auto"/>
              <w:right w:val="single" w:sz="4" w:space="0" w:color="auto"/>
            </w:tcBorders>
          </w:tcPr>
          <w:p w14:paraId="773C99F0"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Produkčné prostredie</w:t>
            </w:r>
          </w:p>
        </w:tc>
        <w:tc>
          <w:tcPr>
            <w:tcW w:w="6826" w:type="dxa"/>
            <w:tcBorders>
              <w:top w:val="single" w:sz="4" w:space="0" w:color="auto"/>
              <w:left w:val="single" w:sz="4" w:space="0" w:color="auto"/>
              <w:bottom w:val="single" w:sz="4" w:space="0" w:color="auto"/>
              <w:right w:val="single" w:sz="4" w:space="0" w:color="auto"/>
            </w:tcBorders>
          </w:tcPr>
          <w:p w14:paraId="6AEA76F5"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zmluvné strany rozumejú technické zariadenia a programové vybavenie (softvér) a všetky údaje nachádzajúce sa u objednávateľa vrátane nastavenia ich parametrov určené k produkčnej prevádzke dodávaného systému</w:t>
            </w:r>
            <w:r>
              <w:rPr>
                <w:rFonts w:ascii="Cambria" w:hAnsi="Cambria" w:cs="Arial"/>
                <w:sz w:val="22"/>
                <w:szCs w:val="22"/>
              </w:rPr>
              <w:t>.</w:t>
            </w:r>
          </w:p>
        </w:tc>
      </w:tr>
      <w:tr w:rsidR="00370FEC" w:rsidRPr="00DE743A" w14:paraId="0F3FC5EA" w14:textId="77777777" w:rsidTr="0064527A">
        <w:tc>
          <w:tcPr>
            <w:tcW w:w="2354" w:type="dxa"/>
            <w:tcBorders>
              <w:top w:val="single" w:sz="4" w:space="0" w:color="auto"/>
              <w:left w:val="single" w:sz="4" w:space="0" w:color="auto"/>
              <w:bottom w:val="single" w:sz="4" w:space="0" w:color="auto"/>
              <w:right w:val="single" w:sz="4" w:space="0" w:color="auto"/>
            </w:tcBorders>
          </w:tcPr>
          <w:p w14:paraId="71972E9A"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Produkt</w:t>
            </w:r>
          </w:p>
        </w:tc>
        <w:tc>
          <w:tcPr>
            <w:tcW w:w="6826" w:type="dxa"/>
            <w:tcBorders>
              <w:top w:val="single" w:sz="4" w:space="0" w:color="auto"/>
              <w:left w:val="single" w:sz="4" w:space="0" w:color="auto"/>
              <w:bottom w:val="single" w:sz="4" w:space="0" w:color="auto"/>
              <w:right w:val="single" w:sz="4" w:space="0" w:color="auto"/>
            </w:tcBorders>
          </w:tcPr>
          <w:p w14:paraId="4FE3C953" w14:textId="77777777" w:rsidR="00370FEC" w:rsidRPr="00DE743A" w:rsidRDefault="00370FEC" w:rsidP="0064527A">
            <w:pPr>
              <w:pStyle w:val="weeklies"/>
              <w:overflowPunct/>
              <w:autoSpaceDE/>
              <w:adjustRightInd/>
              <w:spacing w:before="60" w:after="20" w:line="240" w:lineRule="atLeast"/>
              <w:rPr>
                <w:rFonts w:ascii="Cambria" w:hAnsi="Cambria" w:cs="Arial"/>
                <w:sz w:val="22"/>
                <w:szCs w:val="22"/>
                <w:lang w:val="sk-SK"/>
              </w:rPr>
            </w:pPr>
            <w:r w:rsidRPr="00DE743A">
              <w:rPr>
                <w:rFonts w:ascii="Cambria" w:hAnsi="Cambria" w:cs="Arial"/>
                <w:sz w:val="22"/>
                <w:szCs w:val="22"/>
                <w:lang w:val="sk-SK"/>
              </w:rPr>
              <w:t xml:space="preserve">predstavuje akýkoľvek výstup projektu, </w:t>
            </w:r>
            <w:proofErr w:type="spellStart"/>
            <w:r w:rsidRPr="00DE743A">
              <w:rPr>
                <w:rFonts w:ascii="Cambria" w:hAnsi="Cambria" w:cs="Arial"/>
                <w:sz w:val="22"/>
                <w:szCs w:val="22"/>
                <w:lang w:val="sk-SK"/>
              </w:rPr>
              <w:t>t.j</w:t>
            </w:r>
            <w:proofErr w:type="spellEnd"/>
            <w:r w:rsidRPr="00DE743A">
              <w:rPr>
                <w:rFonts w:ascii="Cambria" w:hAnsi="Cambria" w:cs="Arial"/>
                <w:sz w:val="22"/>
                <w:szCs w:val="22"/>
                <w:lang w:val="sk-SK"/>
              </w:rPr>
              <w:t xml:space="preserve">. softvér, hardvér, dokumentácia a údaje. </w:t>
            </w:r>
          </w:p>
          <w:p w14:paraId="70AF46E5"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 xml:space="preserve">Popis produktu popisuje jeho účel, formát (podobu), prvky, z ktorých sa skladá, </w:t>
            </w:r>
            <w:proofErr w:type="spellStart"/>
            <w:r w:rsidRPr="00DE743A">
              <w:rPr>
                <w:rFonts w:ascii="Cambria" w:hAnsi="Cambria" w:cs="Arial"/>
                <w:sz w:val="22"/>
                <w:szCs w:val="22"/>
              </w:rPr>
              <w:t>t.j</w:t>
            </w:r>
            <w:proofErr w:type="spellEnd"/>
            <w:r w:rsidRPr="00DE743A">
              <w:rPr>
                <w:rFonts w:ascii="Cambria" w:hAnsi="Cambria" w:cs="Arial"/>
                <w:sz w:val="22"/>
                <w:szCs w:val="22"/>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DE743A">
              <w:rPr>
                <w:rFonts w:ascii="Cambria" w:hAnsi="Cambria" w:cs="Arial"/>
                <w:sz w:val="22"/>
                <w:szCs w:val="22"/>
              </w:rPr>
              <w:t>podproduktov</w:t>
            </w:r>
            <w:proofErr w:type="spellEnd"/>
            <w:r w:rsidRPr="00DE743A">
              <w:rPr>
                <w:rFonts w:ascii="Cambria" w:hAnsi="Cambria" w:cs="Arial"/>
                <w:sz w:val="22"/>
                <w:szCs w:val="22"/>
              </w:rPr>
              <w:t>.</w:t>
            </w:r>
          </w:p>
        </w:tc>
      </w:tr>
      <w:tr w:rsidR="00370FEC" w:rsidRPr="00DE743A" w14:paraId="67ADF5FE" w14:textId="77777777" w:rsidTr="0064527A">
        <w:tc>
          <w:tcPr>
            <w:tcW w:w="2354" w:type="dxa"/>
            <w:tcBorders>
              <w:top w:val="single" w:sz="4" w:space="0" w:color="auto"/>
              <w:left w:val="single" w:sz="4" w:space="0" w:color="auto"/>
              <w:bottom w:val="single" w:sz="4" w:space="0" w:color="auto"/>
              <w:right w:val="single" w:sz="4" w:space="0" w:color="auto"/>
            </w:tcBorders>
          </w:tcPr>
          <w:p w14:paraId="1C986C44"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Prostredie</w:t>
            </w:r>
          </w:p>
        </w:tc>
        <w:tc>
          <w:tcPr>
            <w:tcW w:w="6826" w:type="dxa"/>
            <w:tcBorders>
              <w:top w:val="single" w:sz="4" w:space="0" w:color="auto"/>
              <w:left w:val="single" w:sz="4" w:space="0" w:color="auto"/>
              <w:bottom w:val="single" w:sz="4" w:space="0" w:color="auto"/>
              <w:right w:val="single" w:sz="4" w:space="0" w:color="auto"/>
            </w:tcBorders>
          </w:tcPr>
          <w:p w14:paraId="1E7E2068"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zmluvné strany rozumejú testovacie a/alebo produkčné prostredie objednávateľa, ktoré je inštalované v priestoroch objednávateľa na používanie s dodávaným systémom. </w:t>
            </w:r>
          </w:p>
        </w:tc>
      </w:tr>
      <w:tr w:rsidR="00370FEC" w:rsidRPr="00DE743A" w14:paraId="44E19C5C" w14:textId="77777777" w:rsidTr="0064527A">
        <w:tc>
          <w:tcPr>
            <w:tcW w:w="2354" w:type="dxa"/>
            <w:tcBorders>
              <w:top w:val="single" w:sz="4" w:space="0" w:color="auto"/>
              <w:left w:val="single" w:sz="4" w:space="0" w:color="auto"/>
              <w:bottom w:val="single" w:sz="4" w:space="0" w:color="auto"/>
              <w:right w:val="single" w:sz="4" w:space="0" w:color="auto"/>
            </w:tcBorders>
          </w:tcPr>
          <w:p w14:paraId="17C304AA"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Reinštalácia</w:t>
            </w:r>
          </w:p>
        </w:tc>
        <w:tc>
          <w:tcPr>
            <w:tcW w:w="6826" w:type="dxa"/>
            <w:tcBorders>
              <w:top w:val="single" w:sz="4" w:space="0" w:color="auto"/>
              <w:left w:val="single" w:sz="4" w:space="0" w:color="auto"/>
              <w:bottom w:val="single" w:sz="4" w:space="0" w:color="auto"/>
              <w:right w:val="single" w:sz="4" w:space="0" w:color="auto"/>
            </w:tcBorders>
          </w:tcPr>
          <w:p w14:paraId="2F96BD1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opätovnú inštaláciu všetkých hardvérových a/alebo softvérových komponentov, programov a dát dodávaného systému v databázovej a aplikačnej vrstve dodávaného systému. Táto opätovná inštalácia môže byť vykonaná v testovacom prostredí a/alebo v produkčnom prostredí u objednávateľa.</w:t>
            </w:r>
          </w:p>
        </w:tc>
      </w:tr>
      <w:tr w:rsidR="00370FEC" w:rsidRPr="00DE743A" w14:paraId="1C6609F3" w14:textId="77777777" w:rsidTr="0064527A">
        <w:tc>
          <w:tcPr>
            <w:tcW w:w="2354" w:type="dxa"/>
            <w:tcBorders>
              <w:top w:val="single" w:sz="4" w:space="0" w:color="auto"/>
              <w:left w:val="single" w:sz="4" w:space="0" w:color="auto"/>
              <w:bottom w:val="single" w:sz="4" w:space="0" w:color="auto"/>
              <w:right w:val="single" w:sz="4" w:space="0" w:color="auto"/>
            </w:tcBorders>
          </w:tcPr>
          <w:p w14:paraId="1E385050"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Riadenie</w:t>
            </w:r>
          </w:p>
        </w:tc>
        <w:tc>
          <w:tcPr>
            <w:tcW w:w="6826" w:type="dxa"/>
            <w:tcBorders>
              <w:top w:val="single" w:sz="4" w:space="0" w:color="auto"/>
              <w:left w:val="single" w:sz="4" w:space="0" w:color="auto"/>
              <w:bottom w:val="single" w:sz="4" w:space="0" w:color="auto"/>
              <w:right w:val="single" w:sz="4" w:space="0" w:color="auto"/>
            </w:tcBorders>
          </w:tcPr>
          <w:p w14:paraId="716DCD33" w14:textId="77777777" w:rsidR="00370FEC" w:rsidRPr="00DE743A" w:rsidRDefault="00370FEC" w:rsidP="0064527A">
            <w:pPr>
              <w:pStyle w:val="weeklies"/>
              <w:overflowPunct/>
              <w:autoSpaceDE/>
              <w:adjustRightInd/>
              <w:spacing w:before="60" w:after="20"/>
              <w:rPr>
                <w:rFonts w:ascii="Cambria" w:hAnsi="Cambria" w:cs="Arial"/>
                <w:sz w:val="22"/>
                <w:szCs w:val="22"/>
                <w:lang w:val="sk-SK"/>
              </w:rPr>
            </w:pPr>
            <w:r w:rsidRPr="00DE743A">
              <w:rPr>
                <w:rFonts w:ascii="Cambria" w:hAnsi="Cambria" w:cs="Arial"/>
                <w:sz w:val="22"/>
                <w:szCs w:val="22"/>
                <w:lang w:val="sk-SK"/>
              </w:rPr>
              <w:t>proces plánovania, zabezpečenia, kontrolovania a vyhodnocovania činností pri realizácii projektu a kompletizovaní dodávaného systému.</w:t>
            </w:r>
          </w:p>
        </w:tc>
      </w:tr>
      <w:tr w:rsidR="00370FEC" w:rsidRPr="00DE743A" w14:paraId="781A9C9C" w14:textId="77777777" w:rsidTr="0064527A">
        <w:tc>
          <w:tcPr>
            <w:tcW w:w="2354" w:type="dxa"/>
            <w:tcBorders>
              <w:top w:val="single" w:sz="4" w:space="0" w:color="auto"/>
              <w:left w:val="single" w:sz="4" w:space="0" w:color="auto"/>
              <w:bottom w:val="single" w:sz="4" w:space="0" w:color="auto"/>
              <w:right w:val="single" w:sz="4" w:space="0" w:color="auto"/>
            </w:tcBorders>
          </w:tcPr>
          <w:p w14:paraId="119882D3" w14:textId="77777777" w:rsidR="00370FEC" w:rsidRPr="00DE743A" w:rsidRDefault="00370FEC" w:rsidP="0064527A">
            <w:pPr>
              <w:pStyle w:val="Header"/>
              <w:tabs>
                <w:tab w:val="left" w:pos="720"/>
              </w:tabs>
              <w:rPr>
                <w:rFonts w:ascii="Cambria" w:hAnsi="Cambria" w:cs="Arial"/>
                <w:sz w:val="22"/>
                <w:szCs w:val="22"/>
                <w:lang w:val="cs-CZ" w:eastAsia="cs-CZ"/>
              </w:rPr>
            </w:pPr>
            <w:r w:rsidRPr="00DE743A">
              <w:rPr>
                <w:rFonts w:ascii="Cambria" w:hAnsi="Cambria" w:cs="Arial"/>
                <w:sz w:val="22"/>
                <w:szCs w:val="22"/>
              </w:rPr>
              <w:t>Riadiaci orgán projektu</w:t>
            </w:r>
          </w:p>
        </w:tc>
        <w:tc>
          <w:tcPr>
            <w:tcW w:w="6826" w:type="dxa"/>
            <w:tcBorders>
              <w:top w:val="single" w:sz="4" w:space="0" w:color="auto"/>
              <w:left w:val="single" w:sz="4" w:space="0" w:color="auto"/>
              <w:bottom w:val="single" w:sz="4" w:space="0" w:color="auto"/>
              <w:right w:val="single" w:sz="4" w:space="0" w:color="auto"/>
            </w:tcBorders>
          </w:tcPr>
          <w:p w14:paraId="22DFA070"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 xml:space="preserve">predstavuje tú úroveň v rámci riadiacej organizačnej štruktúry projektu, ktorá má oprávnenia a zodpovednosť na rozhodovanie o vecnej oblasti riadenia projektu, </w:t>
            </w:r>
            <w:proofErr w:type="spellStart"/>
            <w:r w:rsidRPr="00DE743A">
              <w:rPr>
                <w:rFonts w:ascii="Cambria" w:hAnsi="Cambria" w:cs="Arial"/>
                <w:sz w:val="22"/>
                <w:szCs w:val="22"/>
              </w:rPr>
              <w:t>t.j</w:t>
            </w:r>
            <w:proofErr w:type="spellEnd"/>
            <w:r w:rsidRPr="00DE743A">
              <w:rPr>
                <w:rFonts w:ascii="Cambria" w:hAnsi="Cambria" w:cs="Arial"/>
                <w:sz w:val="22"/>
                <w:szCs w:val="22"/>
              </w:rPr>
              <w:t xml:space="preserve">. riadiaci orgán projektu predstavujú vedúci projektu zhotoviteľa a objednávateľa v rámci oprávnení a zodpovedností delegovaných vedúcemu projektu objednávateľa riadiacou radou projektu, resp. riadiaca rada projektu, ak vedúci projektu zhotoviteľa a objednávateľa nedokážu zaujať </w:t>
            </w:r>
            <w:r w:rsidRPr="00DE743A">
              <w:rPr>
                <w:rFonts w:ascii="Cambria" w:hAnsi="Cambria" w:cs="Arial"/>
                <w:sz w:val="22"/>
                <w:szCs w:val="22"/>
              </w:rPr>
              <w:lastRenderedPageBreak/>
              <w:t>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370FEC" w:rsidRPr="00DE743A" w14:paraId="3B1AF9A3" w14:textId="77777777" w:rsidTr="0064527A">
        <w:tc>
          <w:tcPr>
            <w:tcW w:w="2354" w:type="dxa"/>
            <w:tcBorders>
              <w:top w:val="single" w:sz="4" w:space="0" w:color="auto"/>
              <w:left w:val="single" w:sz="4" w:space="0" w:color="auto"/>
              <w:bottom w:val="single" w:sz="4" w:space="0" w:color="auto"/>
              <w:right w:val="single" w:sz="4" w:space="0" w:color="auto"/>
            </w:tcBorders>
          </w:tcPr>
          <w:p w14:paraId="2FF70828"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lastRenderedPageBreak/>
              <w:t>Riešiteľ projektu</w:t>
            </w:r>
          </w:p>
        </w:tc>
        <w:tc>
          <w:tcPr>
            <w:tcW w:w="6826" w:type="dxa"/>
            <w:tcBorders>
              <w:top w:val="single" w:sz="4" w:space="0" w:color="auto"/>
              <w:left w:val="single" w:sz="4" w:space="0" w:color="auto"/>
              <w:bottom w:val="single" w:sz="4" w:space="0" w:color="auto"/>
              <w:right w:val="single" w:sz="4" w:space="0" w:color="auto"/>
            </w:tcBorders>
          </w:tcPr>
          <w:p w14:paraId="3300A732"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riešiteľmi projektu sú predseda a členovia riadiacej projektu, štatutárny zástupca zhotoviteľa, prizvaný na zasadania riadiacej rady projektu, vedúci a členovia kontrolného tímu objednávateľa, vedúci a členovia zmenového tímu objednávateľa, vedúci projektu zhotoviteľa a objednávateľa a členovia riešiteľských tímov zhotoviteľa a objednávateľa.</w:t>
            </w:r>
          </w:p>
        </w:tc>
      </w:tr>
      <w:tr w:rsidR="00370FEC" w:rsidRPr="00DE743A" w14:paraId="019CE947" w14:textId="77777777" w:rsidTr="0064527A">
        <w:tc>
          <w:tcPr>
            <w:tcW w:w="2354" w:type="dxa"/>
            <w:tcBorders>
              <w:top w:val="single" w:sz="4" w:space="0" w:color="auto"/>
              <w:left w:val="single" w:sz="4" w:space="0" w:color="auto"/>
              <w:bottom w:val="single" w:sz="4" w:space="0" w:color="auto"/>
              <w:right w:val="single" w:sz="4" w:space="0" w:color="auto"/>
            </w:tcBorders>
          </w:tcPr>
          <w:p w14:paraId="14E7BF3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Riziko</w:t>
            </w:r>
          </w:p>
        </w:tc>
        <w:tc>
          <w:tcPr>
            <w:tcW w:w="6826" w:type="dxa"/>
            <w:tcBorders>
              <w:top w:val="single" w:sz="4" w:space="0" w:color="auto"/>
              <w:left w:val="single" w:sz="4" w:space="0" w:color="auto"/>
              <w:bottom w:val="single" w:sz="4" w:space="0" w:color="auto"/>
              <w:right w:val="single" w:sz="4" w:space="0" w:color="auto"/>
            </w:tcBorders>
          </w:tcPr>
          <w:p w14:paraId="199EF15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predstavuje akúkoľvek skutočnosť identifikovanú pred začatím realizácie projektu, resp. začatím realizácie jednotlivých etáp projektu, ktoré môžu negatívne ovplyvniť úspešnosť realizácie projektu a kvalitu dodávaného systému, a ktorých dopad na úspešnosť realizácie projektu je možné včasným prijatím protiopatrení zmenšiť alebo odstrániť.</w:t>
            </w:r>
          </w:p>
        </w:tc>
      </w:tr>
      <w:tr w:rsidR="00370FEC" w:rsidRPr="00DE743A" w14:paraId="264A5BA7" w14:textId="77777777" w:rsidTr="0064527A">
        <w:tc>
          <w:tcPr>
            <w:tcW w:w="2354" w:type="dxa"/>
            <w:tcBorders>
              <w:top w:val="single" w:sz="4" w:space="0" w:color="auto"/>
              <w:left w:val="single" w:sz="4" w:space="0" w:color="auto"/>
              <w:bottom w:val="single" w:sz="4" w:space="0" w:color="auto"/>
              <w:right w:val="single" w:sz="4" w:space="0" w:color="auto"/>
            </w:tcBorders>
          </w:tcPr>
          <w:p w14:paraId="7BAE0063"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SLA</w:t>
            </w:r>
          </w:p>
        </w:tc>
        <w:tc>
          <w:tcPr>
            <w:tcW w:w="6826" w:type="dxa"/>
            <w:tcBorders>
              <w:top w:val="single" w:sz="4" w:space="0" w:color="auto"/>
              <w:left w:val="single" w:sz="4" w:space="0" w:color="auto"/>
              <w:bottom w:val="single" w:sz="4" w:space="0" w:color="auto"/>
              <w:right w:val="single" w:sz="4" w:space="0" w:color="auto"/>
            </w:tcBorders>
          </w:tcPr>
          <w:p w14:paraId="5D51CDA0"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 xml:space="preserve">Service level </w:t>
            </w:r>
            <w:proofErr w:type="spellStart"/>
            <w:r w:rsidRPr="00DE743A">
              <w:rPr>
                <w:rFonts w:ascii="Cambria" w:hAnsi="Cambria" w:cs="Arial"/>
                <w:sz w:val="22"/>
                <w:szCs w:val="22"/>
              </w:rPr>
              <w:t>agreement</w:t>
            </w:r>
            <w:proofErr w:type="spellEnd"/>
            <w:r w:rsidRPr="00DE743A">
              <w:rPr>
                <w:rFonts w:ascii="Cambria" w:hAnsi="Cambria" w:cs="Arial"/>
                <w:sz w:val="22"/>
                <w:szCs w:val="22"/>
              </w:rPr>
              <w:t xml:space="preserve"> – d</w:t>
            </w:r>
            <w:r w:rsidRPr="00DE743A">
              <w:rPr>
                <w:rFonts w:ascii="Cambria" w:hAnsi="Cambria" w:cs="Arial"/>
                <w:bCs/>
                <w:sz w:val="22"/>
                <w:szCs w:val="22"/>
              </w:rPr>
              <w:t>ohoda o úrovni poskytovaných služieb, definuje rozsah, úroveň a intenzitu služieb poskytovaných zhotoviteľom objednávateľovi.</w:t>
            </w:r>
          </w:p>
        </w:tc>
      </w:tr>
      <w:tr w:rsidR="00370FEC" w:rsidRPr="00DE743A" w14:paraId="2BC41C2B" w14:textId="77777777" w:rsidTr="0064527A">
        <w:tc>
          <w:tcPr>
            <w:tcW w:w="2354" w:type="dxa"/>
            <w:tcBorders>
              <w:top w:val="single" w:sz="4" w:space="0" w:color="auto"/>
              <w:left w:val="single" w:sz="4" w:space="0" w:color="auto"/>
              <w:bottom w:val="single" w:sz="4" w:space="0" w:color="auto"/>
              <w:right w:val="single" w:sz="4" w:space="0" w:color="auto"/>
            </w:tcBorders>
          </w:tcPr>
          <w:p w14:paraId="0DAAD80F"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Softvér tretej strany</w:t>
            </w:r>
          </w:p>
        </w:tc>
        <w:tc>
          <w:tcPr>
            <w:tcW w:w="6826" w:type="dxa"/>
            <w:tcBorders>
              <w:top w:val="single" w:sz="4" w:space="0" w:color="auto"/>
              <w:left w:val="single" w:sz="4" w:space="0" w:color="auto"/>
              <w:bottom w:val="single" w:sz="4" w:space="0" w:color="auto"/>
              <w:right w:val="single" w:sz="4" w:space="0" w:color="auto"/>
            </w:tcBorders>
          </w:tcPr>
          <w:p w14:paraId="6E2F6860"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softvérové programy, ktoré sú zabudované v systéme (licencovanom programe), alebo sú vyžadované na jeho používanie a ich výrobcom alebo autorom nie je zhotoviteľ, alebo ide o softvérové programy vytvorené zhotoviteľom, s ktorými zhotoviteľ bežne obchoduje na trhu formou predaja licencií.</w:t>
            </w:r>
          </w:p>
        </w:tc>
      </w:tr>
      <w:tr w:rsidR="00370FEC" w:rsidRPr="00DE743A" w14:paraId="53D35AA4" w14:textId="77777777" w:rsidTr="0064527A">
        <w:tc>
          <w:tcPr>
            <w:tcW w:w="2354" w:type="dxa"/>
            <w:tcBorders>
              <w:top w:val="single" w:sz="4" w:space="0" w:color="auto"/>
              <w:left w:val="single" w:sz="4" w:space="0" w:color="auto"/>
              <w:bottom w:val="single" w:sz="4" w:space="0" w:color="auto"/>
              <w:right w:val="single" w:sz="4" w:space="0" w:color="auto"/>
            </w:tcBorders>
          </w:tcPr>
          <w:p w14:paraId="1D7969AD"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Testovacie prostredie</w:t>
            </w:r>
          </w:p>
        </w:tc>
        <w:tc>
          <w:tcPr>
            <w:tcW w:w="6826" w:type="dxa"/>
            <w:tcBorders>
              <w:top w:val="single" w:sz="4" w:space="0" w:color="auto"/>
              <w:left w:val="single" w:sz="4" w:space="0" w:color="auto"/>
              <w:bottom w:val="single" w:sz="4" w:space="0" w:color="auto"/>
              <w:right w:val="single" w:sz="4" w:space="0" w:color="auto"/>
            </w:tcBorders>
          </w:tcPr>
          <w:p w14:paraId="55D7D355"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technické zariadenia a programové vybavenie (softvér) a všetky údaje nachádzajúce sa u objednávateľa vrátane nastavenia ich parametrov určené k akceptačnému testovaniu dodávaného systému</w:t>
            </w:r>
            <w:r>
              <w:rPr>
                <w:rFonts w:ascii="Cambria" w:hAnsi="Cambria" w:cs="Arial"/>
                <w:sz w:val="22"/>
                <w:szCs w:val="22"/>
              </w:rPr>
              <w:t>.</w:t>
            </w:r>
          </w:p>
        </w:tc>
      </w:tr>
      <w:tr w:rsidR="00370FEC" w:rsidRPr="00DE743A" w14:paraId="793E1E89" w14:textId="77777777" w:rsidTr="0064527A">
        <w:tc>
          <w:tcPr>
            <w:tcW w:w="2354" w:type="dxa"/>
            <w:tcBorders>
              <w:top w:val="single" w:sz="4" w:space="0" w:color="auto"/>
              <w:left w:val="single" w:sz="4" w:space="0" w:color="auto"/>
              <w:bottom w:val="single" w:sz="4" w:space="0" w:color="auto"/>
              <w:right w:val="single" w:sz="4" w:space="0" w:color="auto"/>
            </w:tcBorders>
          </w:tcPr>
          <w:p w14:paraId="6E491B98"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Účastník projektu</w:t>
            </w:r>
          </w:p>
        </w:tc>
        <w:tc>
          <w:tcPr>
            <w:tcW w:w="6826" w:type="dxa"/>
            <w:tcBorders>
              <w:top w:val="single" w:sz="4" w:space="0" w:color="auto"/>
              <w:left w:val="single" w:sz="4" w:space="0" w:color="auto"/>
              <w:bottom w:val="single" w:sz="4" w:space="0" w:color="auto"/>
              <w:right w:val="single" w:sz="4" w:space="0" w:color="auto"/>
            </w:tcBorders>
          </w:tcPr>
          <w:p w14:paraId="05B48424"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 xml:space="preserve">účastníkmi projektu sú výhradne zmluvné strany, </w:t>
            </w:r>
            <w:proofErr w:type="spellStart"/>
            <w:r w:rsidRPr="00DE743A">
              <w:rPr>
                <w:rFonts w:ascii="Cambria" w:hAnsi="Cambria" w:cs="Arial"/>
                <w:sz w:val="22"/>
                <w:szCs w:val="22"/>
              </w:rPr>
              <w:t>t.j</w:t>
            </w:r>
            <w:proofErr w:type="spellEnd"/>
            <w:r w:rsidRPr="00DE743A">
              <w:rPr>
                <w:rFonts w:ascii="Cambria" w:hAnsi="Cambria" w:cs="Arial"/>
                <w:sz w:val="22"/>
                <w:szCs w:val="22"/>
              </w:rPr>
              <w:t>. objednávateľ a zhotoviteľ.</w:t>
            </w:r>
          </w:p>
        </w:tc>
      </w:tr>
      <w:tr w:rsidR="00370FEC" w:rsidRPr="00DE743A" w14:paraId="0B9175ED" w14:textId="77777777" w:rsidTr="0064527A">
        <w:tc>
          <w:tcPr>
            <w:tcW w:w="2354" w:type="dxa"/>
            <w:tcBorders>
              <w:top w:val="single" w:sz="4" w:space="0" w:color="auto"/>
              <w:left w:val="single" w:sz="4" w:space="0" w:color="auto"/>
              <w:bottom w:val="single" w:sz="4" w:space="0" w:color="auto"/>
              <w:right w:val="single" w:sz="4" w:space="0" w:color="auto"/>
            </w:tcBorders>
          </w:tcPr>
          <w:p w14:paraId="4F206CF8"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Výkaz </w:t>
            </w:r>
          </w:p>
        </w:tc>
        <w:tc>
          <w:tcPr>
            <w:tcW w:w="6826" w:type="dxa"/>
            <w:tcBorders>
              <w:top w:val="single" w:sz="4" w:space="0" w:color="auto"/>
              <w:left w:val="single" w:sz="4" w:space="0" w:color="auto"/>
              <w:bottom w:val="single" w:sz="4" w:space="0" w:color="auto"/>
              <w:right w:val="single" w:sz="4" w:space="0" w:color="auto"/>
            </w:tcBorders>
          </w:tcPr>
          <w:p w14:paraId="2A01366B"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tlačový výstup vyhotovený vo formáte a grafickej úprave, ktorý je predpísaný internými aktmi riadenia objednávateľa alebo všeobecne záväznými právnymi predpismi. Vzor každého výkazu je uvedený v tejto zmluve. Tlač môže byť vykonávaná na (čistý) papier formátu A4 a A3 podľa formátu požadovaného výkazu.</w:t>
            </w:r>
          </w:p>
        </w:tc>
      </w:tr>
      <w:tr w:rsidR="00370FEC" w:rsidRPr="00DE743A" w14:paraId="7FA7D1F4" w14:textId="77777777" w:rsidTr="0064527A">
        <w:tc>
          <w:tcPr>
            <w:tcW w:w="2354" w:type="dxa"/>
            <w:tcBorders>
              <w:top w:val="single" w:sz="4" w:space="0" w:color="auto"/>
              <w:left w:val="single" w:sz="4" w:space="0" w:color="auto"/>
              <w:bottom w:val="single" w:sz="4" w:space="0" w:color="auto"/>
              <w:right w:val="single" w:sz="4" w:space="0" w:color="auto"/>
            </w:tcBorders>
          </w:tcPr>
          <w:p w14:paraId="6665AA69"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Zhotoviteľ</w:t>
            </w:r>
          </w:p>
        </w:tc>
        <w:tc>
          <w:tcPr>
            <w:tcW w:w="6826" w:type="dxa"/>
            <w:tcBorders>
              <w:top w:val="single" w:sz="4" w:space="0" w:color="auto"/>
              <w:left w:val="single" w:sz="4" w:space="0" w:color="auto"/>
              <w:bottom w:val="single" w:sz="4" w:space="0" w:color="auto"/>
              <w:right w:val="single" w:sz="4" w:space="0" w:color="auto"/>
            </w:tcBorders>
          </w:tcPr>
          <w:p w14:paraId="6547698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subjekt/organizácia/spoločnosť/firma, ktorá dodáva, zabezpečuje a zodpovedá za dodávky, práce a služby uvedené v popise predmetu tejto zmluvy a vo svojich záväzkoch v tejto zmluve pre objednávateľa.</w:t>
            </w:r>
          </w:p>
        </w:tc>
      </w:tr>
      <w:tr w:rsidR="00370FEC" w:rsidRPr="00DE743A" w14:paraId="308143A6" w14:textId="77777777" w:rsidTr="0064527A">
        <w:tc>
          <w:tcPr>
            <w:tcW w:w="2354" w:type="dxa"/>
            <w:tcBorders>
              <w:top w:val="single" w:sz="4" w:space="0" w:color="auto"/>
              <w:left w:val="single" w:sz="4" w:space="0" w:color="auto"/>
              <w:bottom w:val="single" w:sz="4" w:space="0" w:color="auto"/>
              <w:right w:val="single" w:sz="4" w:space="0" w:color="auto"/>
            </w:tcBorders>
          </w:tcPr>
          <w:p w14:paraId="642E7826"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Zmluva, zmluva, táto zmluva, tejto zmluvy</w:t>
            </w:r>
          </w:p>
        </w:tc>
        <w:tc>
          <w:tcPr>
            <w:tcW w:w="6826" w:type="dxa"/>
            <w:tcBorders>
              <w:top w:val="single" w:sz="4" w:space="0" w:color="auto"/>
              <w:left w:val="single" w:sz="4" w:space="0" w:color="auto"/>
              <w:bottom w:val="single" w:sz="4" w:space="0" w:color="auto"/>
              <w:right w:val="single" w:sz="4" w:space="0" w:color="auto"/>
            </w:tcBorders>
          </w:tcPr>
          <w:p w14:paraId="65C4230B" w14:textId="62DC35CF"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rozumie sa zmluva </w:t>
            </w:r>
            <w:r>
              <w:rPr>
                <w:rFonts w:ascii="Cambria" w:hAnsi="Cambria" w:cs="Arial"/>
                <w:sz w:val="22"/>
                <w:szCs w:val="22"/>
              </w:rPr>
              <w:t xml:space="preserve">o dielo </w:t>
            </w:r>
            <w:r w:rsidRPr="00DE743A">
              <w:rPr>
                <w:rFonts w:ascii="Cambria" w:hAnsi="Cambria" w:cs="Arial"/>
                <w:sz w:val="22"/>
                <w:szCs w:val="22"/>
              </w:rPr>
              <w:t xml:space="preserve">číslo </w:t>
            </w:r>
            <w:r>
              <w:rPr>
                <w:rFonts w:ascii="Cambria" w:hAnsi="Cambria" w:cs="Arial"/>
                <w:sz w:val="22"/>
                <w:szCs w:val="22"/>
                <w:lang w:val="cs-CZ"/>
              </w:rPr>
              <w:t>E-531.10.100</w:t>
            </w:r>
            <w:r w:rsidR="001A3E95">
              <w:rPr>
                <w:rFonts w:ascii="Cambria" w:hAnsi="Cambria" w:cs="Arial"/>
                <w:sz w:val="22"/>
                <w:szCs w:val="22"/>
                <w:lang w:val="cs-CZ"/>
              </w:rPr>
              <w:t>6</w:t>
            </w:r>
            <w:r>
              <w:rPr>
                <w:rFonts w:ascii="Cambria" w:hAnsi="Cambria" w:cs="Arial"/>
                <w:sz w:val="22"/>
                <w:szCs w:val="22"/>
                <w:lang w:val="cs-CZ"/>
              </w:rPr>
              <w:t>.00</w:t>
            </w:r>
            <w:r w:rsidRPr="00DE743A">
              <w:rPr>
                <w:rFonts w:ascii="Cambria" w:hAnsi="Cambria" w:cs="Arial"/>
                <w:sz w:val="22"/>
                <w:szCs w:val="22"/>
                <w:lang w:val="cs-CZ"/>
              </w:rPr>
              <w:t>.</w:t>
            </w:r>
            <w:r w:rsidRPr="00DE743A">
              <w:rPr>
                <w:rFonts w:ascii="Cambria" w:hAnsi="Cambria" w:cs="Arial"/>
                <w:sz w:val="22"/>
                <w:szCs w:val="22"/>
              </w:rPr>
              <w:t xml:space="preserve">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r>
              <w:rPr>
                <w:rFonts w:ascii="Cambria" w:hAnsi="Cambria" w:cs="Arial"/>
                <w:sz w:val="22"/>
                <w:szCs w:val="22"/>
              </w:rPr>
              <w:t>.</w:t>
            </w:r>
          </w:p>
        </w:tc>
      </w:tr>
      <w:tr w:rsidR="00370FEC" w:rsidRPr="00DE743A" w14:paraId="29E61074" w14:textId="77777777" w:rsidTr="0064527A">
        <w:tc>
          <w:tcPr>
            <w:tcW w:w="2354" w:type="dxa"/>
            <w:tcBorders>
              <w:top w:val="single" w:sz="4" w:space="0" w:color="auto"/>
              <w:left w:val="single" w:sz="4" w:space="0" w:color="auto"/>
              <w:bottom w:val="single" w:sz="4" w:space="0" w:color="auto"/>
              <w:right w:val="single" w:sz="4" w:space="0" w:color="auto"/>
            </w:tcBorders>
          </w:tcPr>
          <w:p w14:paraId="6A0D0B4C"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Zmluvná strana</w:t>
            </w:r>
          </w:p>
        </w:tc>
        <w:tc>
          <w:tcPr>
            <w:tcW w:w="6826" w:type="dxa"/>
            <w:tcBorders>
              <w:top w:val="single" w:sz="4" w:space="0" w:color="auto"/>
              <w:left w:val="single" w:sz="4" w:space="0" w:color="auto"/>
              <w:bottom w:val="single" w:sz="4" w:space="0" w:color="auto"/>
              <w:right w:val="single" w:sz="4" w:space="0" w:color="auto"/>
            </w:tcBorders>
          </w:tcPr>
          <w:p w14:paraId="1177543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rozumie sa objednávateľ alebo zhotoviteľ.</w:t>
            </w:r>
          </w:p>
        </w:tc>
      </w:tr>
      <w:tr w:rsidR="00370FEC" w:rsidRPr="00DE743A" w14:paraId="21099DA2" w14:textId="77777777" w:rsidTr="0064527A">
        <w:tc>
          <w:tcPr>
            <w:tcW w:w="2354" w:type="dxa"/>
            <w:tcBorders>
              <w:top w:val="single" w:sz="4" w:space="0" w:color="auto"/>
              <w:left w:val="single" w:sz="4" w:space="0" w:color="auto"/>
              <w:bottom w:val="single" w:sz="4" w:space="0" w:color="auto"/>
              <w:right w:val="single" w:sz="4" w:space="0" w:color="auto"/>
            </w:tcBorders>
          </w:tcPr>
          <w:p w14:paraId="7A120981"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ZTP</w:t>
            </w:r>
          </w:p>
        </w:tc>
        <w:tc>
          <w:tcPr>
            <w:tcW w:w="6826" w:type="dxa"/>
            <w:tcBorders>
              <w:top w:val="single" w:sz="4" w:space="0" w:color="auto"/>
              <w:left w:val="single" w:sz="4" w:space="0" w:color="auto"/>
              <w:bottom w:val="single" w:sz="4" w:space="0" w:color="auto"/>
              <w:right w:val="single" w:sz="4" w:space="0" w:color="auto"/>
            </w:tcBorders>
          </w:tcPr>
          <w:p w14:paraId="21039220"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Záložné technologické pracovisko Národnej banky Slovenska</w:t>
            </w:r>
          </w:p>
        </w:tc>
      </w:tr>
    </w:tbl>
    <w:p w14:paraId="0C29F30B" w14:textId="77777777" w:rsidR="000A67F9" w:rsidRPr="00E267CD" w:rsidRDefault="000A67F9" w:rsidP="003662C2">
      <w:pPr>
        <w:rPr>
          <w:rFonts w:ascii="Cambria" w:hAnsi="Cambria" w:cs="Arial"/>
          <w:sz w:val="22"/>
          <w:szCs w:val="22"/>
        </w:rPr>
      </w:pPr>
    </w:p>
    <w:sectPr w:rsidR="000A67F9" w:rsidRPr="00E267CD" w:rsidSect="003662C2">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05F0F" w14:textId="77777777" w:rsidR="00C50805" w:rsidRDefault="00C50805">
      <w:r>
        <w:separator/>
      </w:r>
    </w:p>
  </w:endnote>
  <w:endnote w:type="continuationSeparator" w:id="0">
    <w:p w14:paraId="5CFD1861" w14:textId="77777777" w:rsidR="00C50805" w:rsidRDefault="00C50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008FF" w14:textId="77777777" w:rsidR="00C50805" w:rsidRDefault="00C508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F606B6" w14:textId="77777777" w:rsidR="00C50805" w:rsidRDefault="00C508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22DC3" w14:textId="77777777" w:rsidR="00C50805" w:rsidRDefault="00C508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7925666" w14:textId="77777777" w:rsidR="00C50805" w:rsidRDefault="00C508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F158C" w14:textId="77777777" w:rsidR="00C50805" w:rsidRDefault="00C508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2FEA4C6A" w14:textId="77777777" w:rsidR="00C50805" w:rsidRDefault="00C50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099E8" w14:textId="77777777" w:rsidR="00C50805" w:rsidRDefault="00C50805">
      <w:r>
        <w:separator/>
      </w:r>
    </w:p>
  </w:footnote>
  <w:footnote w:type="continuationSeparator" w:id="0">
    <w:p w14:paraId="7E2C7514" w14:textId="77777777" w:rsidR="00C50805" w:rsidRDefault="00C50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B332E" w14:textId="0DBC0F12" w:rsidR="00C50805" w:rsidRPr="00E74AC4" w:rsidRDefault="00C50805" w:rsidP="002F7CA4">
    <w:pPr>
      <w:pStyle w:val="BodyTextIndent"/>
      <w:ind w:left="0" w:firstLine="0"/>
      <w:jc w:val="right"/>
      <w:rPr>
        <w:rFonts w:ascii="Cambria" w:hAnsi="Cambria" w:cs="Arial"/>
        <w:color w:val="FF0000"/>
        <w:sz w:val="18"/>
        <w:szCs w:val="18"/>
      </w:rPr>
    </w:pPr>
    <w:r w:rsidRPr="00E74AC4">
      <w:rPr>
        <w:rFonts w:ascii="Cambria" w:hAnsi="Cambria" w:cs="Arial"/>
        <w:sz w:val="18"/>
        <w:szCs w:val="18"/>
      </w:rPr>
      <w:t>Zmluva o dielo č. E-531.10.100</w:t>
    </w:r>
    <w:r w:rsidR="001A3E95">
      <w:rPr>
        <w:rFonts w:ascii="Cambria" w:hAnsi="Cambria" w:cs="Arial"/>
        <w:sz w:val="18"/>
        <w:szCs w:val="18"/>
      </w:rPr>
      <w:t>6</w:t>
    </w:r>
    <w:r w:rsidRPr="00E74AC4">
      <w:rPr>
        <w:rFonts w:ascii="Cambria" w:hAnsi="Cambria" w:cs="Arial"/>
        <w:sz w:val="18"/>
        <w:szCs w:val="18"/>
      </w:rPr>
      <w:t>.00</w:t>
    </w:r>
  </w:p>
  <w:p w14:paraId="6CB76B3D" w14:textId="77777777" w:rsidR="00C50805" w:rsidRPr="00E74AC4" w:rsidRDefault="00C50805" w:rsidP="002F7CA4">
    <w:pPr>
      <w:pStyle w:val="BodyTextIndent"/>
      <w:ind w:left="0" w:firstLine="0"/>
      <w:jc w:val="right"/>
      <w:rPr>
        <w:rFonts w:ascii="Cambria" w:hAnsi="Cambria" w:cs="Arial"/>
        <w:sz w:val="18"/>
        <w:szCs w:val="18"/>
      </w:rPr>
    </w:pPr>
    <w:r w:rsidRPr="00E74AC4">
      <w:rPr>
        <w:rFonts w:ascii="Cambria" w:hAnsi="Cambria" w:cs="Arial"/>
        <w:sz w:val="18"/>
        <w:szCs w:val="18"/>
      </w:rPr>
      <w:t>na dodávku Upgradu IS Štatistický zberový portál</w:t>
    </w:r>
  </w:p>
  <w:p w14:paraId="5399E2FE" w14:textId="79930EF6" w:rsidR="00C50805" w:rsidRPr="00E74AC4" w:rsidRDefault="00C50805">
    <w:pPr>
      <w:pStyle w:val="Header"/>
      <w:rPr>
        <w:rFonts w:ascii="Arial" w:hAnsi="Arial" w:cs="Arial"/>
        <w:sz w:val="16"/>
        <w:szCs w:val="16"/>
      </w:rPr>
    </w:pPr>
    <w:r>
      <w:rPr>
        <w:rFonts w:ascii="Arial" w:hAnsi="Arial" w:cs="Arial"/>
        <w:noProof/>
        <w:sz w:val="16"/>
        <w:szCs w:val="16"/>
        <w:lang w:eastAsia="sk-SK"/>
      </w:rPr>
      <mc:AlternateContent>
        <mc:Choice Requires="wps">
          <w:drawing>
            <wp:anchor distT="0" distB="0" distL="114300" distR="114300" simplePos="0" relativeHeight="251657728" behindDoc="0" locked="0" layoutInCell="1" allowOverlap="1" wp14:anchorId="3EFDC05F" wp14:editId="3A62C101">
              <wp:simplePos x="0" y="0"/>
              <wp:positionH relativeFrom="column">
                <wp:posOffset>0</wp:posOffset>
              </wp:positionH>
              <wp:positionV relativeFrom="paragraph">
                <wp:posOffset>51435</wp:posOffset>
              </wp:positionV>
              <wp:extent cx="5829300" cy="0"/>
              <wp:effectExtent l="5080" t="10795" r="13970" b="825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7D56F"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5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9"/>
    <w:lvl w:ilvl="0">
      <w:start w:val="1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 w15:restartNumberingAfterBreak="0">
    <w:nsid w:val="000E4945"/>
    <w:multiLevelType w:val="hybridMultilevel"/>
    <w:tmpl w:val="3EDE534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0100646"/>
    <w:multiLevelType w:val="hybridMultilevel"/>
    <w:tmpl w:val="52D0880C"/>
    <w:lvl w:ilvl="0" w:tplc="9DA410A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817BE4"/>
    <w:multiLevelType w:val="hybridMultilevel"/>
    <w:tmpl w:val="79E02D30"/>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 w15:restartNumberingAfterBreak="0">
    <w:nsid w:val="00AA2BD4"/>
    <w:multiLevelType w:val="singleLevel"/>
    <w:tmpl w:val="F07C4A6A"/>
    <w:lvl w:ilvl="0">
      <w:start w:val="1"/>
      <w:numFmt w:val="lowerLetter"/>
      <w:lvlText w:val="%1)"/>
      <w:lvlJc w:val="left"/>
      <w:pPr>
        <w:tabs>
          <w:tab w:val="num" w:pos="1070"/>
        </w:tabs>
        <w:ind w:left="1070" w:hanging="360"/>
      </w:pPr>
    </w:lvl>
  </w:abstractNum>
  <w:abstractNum w:abstractNumId="5" w15:restartNumberingAfterBreak="0">
    <w:nsid w:val="00E91AF3"/>
    <w:multiLevelType w:val="singleLevel"/>
    <w:tmpl w:val="0C09000F"/>
    <w:lvl w:ilvl="0">
      <w:start w:val="1"/>
      <w:numFmt w:val="decimal"/>
      <w:lvlText w:val="%1."/>
      <w:lvlJc w:val="left"/>
      <w:pPr>
        <w:tabs>
          <w:tab w:val="num" w:pos="360"/>
        </w:tabs>
        <w:ind w:left="360" w:hanging="360"/>
      </w:pPr>
    </w:lvl>
  </w:abstractNum>
  <w:abstractNum w:abstractNumId="6" w15:restartNumberingAfterBreak="0">
    <w:nsid w:val="01C46740"/>
    <w:multiLevelType w:val="singleLevel"/>
    <w:tmpl w:val="F07C4A6A"/>
    <w:lvl w:ilvl="0">
      <w:start w:val="1"/>
      <w:numFmt w:val="lowerLetter"/>
      <w:lvlText w:val="%1)"/>
      <w:lvlJc w:val="left"/>
      <w:pPr>
        <w:tabs>
          <w:tab w:val="num" w:pos="360"/>
        </w:tabs>
        <w:ind w:left="360" w:hanging="360"/>
      </w:pPr>
    </w:lvl>
  </w:abstractNum>
  <w:abstractNum w:abstractNumId="7" w15:restartNumberingAfterBreak="0">
    <w:nsid w:val="01C91EF9"/>
    <w:multiLevelType w:val="singleLevel"/>
    <w:tmpl w:val="F07C4A6A"/>
    <w:lvl w:ilvl="0">
      <w:start w:val="1"/>
      <w:numFmt w:val="lowerLetter"/>
      <w:lvlText w:val="%1)"/>
      <w:lvlJc w:val="left"/>
      <w:pPr>
        <w:tabs>
          <w:tab w:val="num" w:pos="360"/>
        </w:tabs>
        <w:ind w:left="360" w:hanging="360"/>
      </w:pPr>
    </w:lvl>
  </w:abstractNum>
  <w:abstractNum w:abstractNumId="8" w15:restartNumberingAfterBreak="0">
    <w:nsid w:val="02162F2C"/>
    <w:multiLevelType w:val="singleLevel"/>
    <w:tmpl w:val="D638B438"/>
    <w:lvl w:ilvl="0">
      <w:start w:val="1"/>
      <w:numFmt w:val="decimal"/>
      <w:lvlText w:val="%1."/>
      <w:lvlJc w:val="left"/>
      <w:pPr>
        <w:tabs>
          <w:tab w:val="num" w:pos="360"/>
        </w:tabs>
        <w:ind w:left="360" w:hanging="360"/>
      </w:pPr>
    </w:lvl>
  </w:abstractNum>
  <w:abstractNum w:abstractNumId="9" w15:restartNumberingAfterBreak="0">
    <w:nsid w:val="02314680"/>
    <w:multiLevelType w:val="singleLevel"/>
    <w:tmpl w:val="D638B438"/>
    <w:lvl w:ilvl="0">
      <w:start w:val="1"/>
      <w:numFmt w:val="decimal"/>
      <w:lvlText w:val="%1."/>
      <w:lvlJc w:val="left"/>
      <w:pPr>
        <w:tabs>
          <w:tab w:val="num" w:pos="360"/>
        </w:tabs>
        <w:ind w:left="360" w:hanging="360"/>
      </w:pPr>
    </w:lvl>
  </w:abstractNum>
  <w:abstractNum w:abstractNumId="10" w15:restartNumberingAfterBreak="0">
    <w:nsid w:val="02830B12"/>
    <w:multiLevelType w:val="singleLevel"/>
    <w:tmpl w:val="D638B438"/>
    <w:lvl w:ilvl="0">
      <w:start w:val="1"/>
      <w:numFmt w:val="decimal"/>
      <w:lvlText w:val="%1."/>
      <w:lvlJc w:val="left"/>
      <w:pPr>
        <w:tabs>
          <w:tab w:val="num" w:pos="360"/>
        </w:tabs>
        <w:ind w:left="360" w:hanging="360"/>
      </w:pPr>
    </w:lvl>
  </w:abstractNum>
  <w:abstractNum w:abstractNumId="11" w15:restartNumberingAfterBreak="0">
    <w:nsid w:val="03726DB7"/>
    <w:multiLevelType w:val="singleLevel"/>
    <w:tmpl w:val="D638B438"/>
    <w:lvl w:ilvl="0">
      <w:start w:val="1"/>
      <w:numFmt w:val="decimal"/>
      <w:lvlText w:val="%1."/>
      <w:lvlJc w:val="left"/>
      <w:pPr>
        <w:tabs>
          <w:tab w:val="num" w:pos="360"/>
        </w:tabs>
        <w:ind w:left="360" w:hanging="360"/>
      </w:pPr>
    </w:lvl>
  </w:abstractNum>
  <w:abstractNum w:abstractNumId="12" w15:restartNumberingAfterBreak="0">
    <w:nsid w:val="03E22D26"/>
    <w:multiLevelType w:val="singleLevel"/>
    <w:tmpl w:val="F07C4A6A"/>
    <w:lvl w:ilvl="0">
      <w:start w:val="1"/>
      <w:numFmt w:val="lowerLetter"/>
      <w:lvlText w:val="%1)"/>
      <w:lvlJc w:val="left"/>
      <w:pPr>
        <w:tabs>
          <w:tab w:val="num" w:pos="360"/>
        </w:tabs>
        <w:ind w:left="360" w:hanging="360"/>
      </w:pPr>
    </w:lvl>
  </w:abstractNum>
  <w:abstractNum w:abstractNumId="13" w15:restartNumberingAfterBreak="0">
    <w:nsid w:val="03FD3EB2"/>
    <w:multiLevelType w:val="multilevel"/>
    <w:tmpl w:val="FB80ED94"/>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Cambria" w:hAnsi="Cambria" w:hint="default"/>
        <w:b w:val="0"/>
        <w:bCs/>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043335F9"/>
    <w:multiLevelType w:val="singleLevel"/>
    <w:tmpl w:val="38A45FAC"/>
    <w:lvl w:ilvl="0">
      <w:start w:val="1"/>
      <w:numFmt w:val="lowerLetter"/>
      <w:lvlText w:val="%1)"/>
      <w:lvlJc w:val="left"/>
      <w:pPr>
        <w:tabs>
          <w:tab w:val="num" w:pos="360"/>
        </w:tabs>
        <w:ind w:left="360" w:hanging="360"/>
      </w:pPr>
    </w:lvl>
  </w:abstractNum>
  <w:abstractNum w:abstractNumId="15" w15:restartNumberingAfterBreak="0">
    <w:nsid w:val="051F3785"/>
    <w:multiLevelType w:val="hybridMultilevel"/>
    <w:tmpl w:val="642E8E1C"/>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052D3DA5"/>
    <w:multiLevelType w:val="singleLevel"/>
    <w:tmpl w:val="D638B438"/>
    <w:lvl w:ilvl="0">
      <w:start w:val="1"/>
      <w:numFmt w:val="decimal"/>
      <w:lvlText w:val="%1."/>
      <w:lvlJc w:val="left"/>
      <w:pPr>
        <w:tabs>
          <w:tab w:val="num" w:pos="360"/>
        </w:tabs>
        <w:ind w:left="360" w:hanging="360"/>
      </w:pPr>
    </w:lvl>
  </w:abstractNum>
  <w:abstractNum w:abstractNumId="17" w15:restartNumberingAfterBreak="0">
    <w:nsid w:val="0577516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5B81C85"/>
    <w:multiLevelType w:val="multilevel"/>
    <w:tmpl w:val="34A86C0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05C91589"/>
    <w:multiLevelType w:val="singleLevel"/>
    <w:tmpl w:val="F07C4A6A"/>
    <w:lvl w:ilvl="0">
      <w:start w:val="1"/>
      <w:numFmt w:val="lowerLetter"/>
      <w:lvlText w:val="%1)"/>
      <w:lvlJc w:val="left"/>
      <w:pPr>
        <w:tabs>
          <w:tab w:val="num" w:pos="360"/>
        </w:tabs>
        <w:ind w:left="360" w:hanging="360"/>
      </w:pPr>
    </w:lvl>
  </w:abstractNum>
  <w:abstractNum w:abstractNumId="20" w15:restartNumberingAfterBreak="0">
    <w:nsid w:val="05F36E34"/>
    <w:multiLevelType w:val="singleLevel"/>
    <w:tmpl w:val="F07C4A6A"/>
    <w:lvl w:ilvl="0">
      <w:start w:val="1"/>
      <w:numFmt w:val="lowerLetter"/>
      <w:lvlText w:val="%1)"/>
      <w:lvlJc w:val="left"/>
      <w:pPr>
        <w:tabs>
          <w:tab w:val="num" w:pos="360"/>
        </w:tabs>
        <w:ind w:left="360" w:hanging="360"/>
      </w:pPr>
    </w:lvl>
  </w:abstractNum>
  <w:abstractNum w:abstractNumId="21" w15:restartNumberingAfterBreak="0">
    <w:nsid w:val="06047C6B"/>
    <w:multiLevelType w:val="singleLevel"/>
    <w:tmpl w:val="F07C4A6A"/>
    <w:lvl w:ilvl="0">
      <w:start w:val="1"/>
      <w:numFmt w:val="lowerLetter"/>
      <w:lvlText w:val="%1)"/>
      <w:lvlJc w:val="left"/>
      <w:pPr>
        <w:tabs>
          <w:tab w:val="num" w:pos="360"/>
        </w:tabs>
        <w:ind w:left="360" w:hanging="360"/>
      </w:pPr>
    </w:lvl>
  </w:abstractNum>
  <w:abstractNum w:abstractNumId="22" w15:restartNumberingAfterBreak="0">
    <w:nsid w:val="060A5A25"/>
    <w:multiLevelType w:val="multilevel"/>
    <w:tmpl w:val="91F62D46"/>
    <w:lvl w:ilvl="0">
      <w:start w:val="2"/>
      <w:numFmt w:val="decimal"/>
      <w:lvlText w:val="%1"/>
      <w:lvlJc w:val="left"/>
      <w:pPr>
        <w:ind w:left="1026" w:hanging="567"/>
      </w:pPr>
      <w:rPr>
        <w:rFonts w:hint="default"/>
      </w:rPr>
    </w:lvl>
    <w:lvl w:ilvl="1">
      <w:start w:val="1"/>
      <w:numFmt w:val="decimal"/>
      <w:lvlText w:val="%1.%2."/>
      <w:lvlJc w:val="left"/>
      <w:pPr>
        <w:ind w:left="1026" w:hanging="567"/>
      </w:pPr>
      <w:rPr>
        <w:rFonts w:ascii="Calibri Light" w:eastAsia="Times New Roman" w:hAnsi="Calibri Light" w:hint="default"/>
        <w:sz w:val="22"/>
        <w:szCs w:val="24"/>
      </w:rPr>
    </w:lvl>
    <w:lvl w:ilvl="2">
      <w:start w:val="1"/>
      <w:numFmt w:val="decimal"/>
      <w:lvlText w:val="%1.%2.%3."/>
      <w:lvlJc w:val="left"/>
      <w:pPr>
        <w:ind w:left="1820" w:hanging="795"/>
      </w:pPr>
      <w:rPr>
        <w:rFonts w:ascii="Times New Roman" w:eastAsia="Times New Roman" w:hAnsi="Times New Roman" w:hint="default"/>
        <w:sz w:val="24"/>
        <w:szCs w:val="24"/>
      </w:rPr>
    </w:lvl>
    <w:lvl w:ilvl="3">
      <w:start w:val="1"/>
      <w:numFmt w:val="decimal"/>
      <w:lvlText w:val="%1.%2.%3.%4."/>
      <w:lvlJc w:val="left"/>
      <w:pPr>
        <w:ind w:left="2243" w:hanging="750"/>
      </w:pPr>
      <w:rPr>
        <w:rFonts w:ascii="Times New Roman" w:eastAsia="Times New Roman" w:hAnsi="Times New Roman" w:hint="default"/>
        <w:sz w:val="24"/>
        <w:szCs w:val="24"/>
      </w:rPr>
    </w:lvl>
    <w:lvl w:ilvl="4">
      <w:start w:val="1"/>
      <w:numFmt w:val="decimal"/>
      <w:lvlText w:val="%1.%2.%3.%4.%5."/>
      <w:lvlJc w:val="left"/>
      <w:pPr>
        <w:ind w:left="2286" w:hanging="989"/>
      </w:pPr>
      <w:rPr>
        <w:rFonts w:ascii="Times New Roman" w:eastAsia="Times New Roman" w:hAnsi="Times New Roman" w:hint="default"/>
        <w:sz w:val="24"/>
        <w:szCs w:val="24"/>
      </w:rPr>
    </w:lvl>
    <w:lvl w:ilvl="5">
      <w:start w:val="1"/>
      <w:numFmt w:val="lowerLetter"/>
      <w:lvlText w:val="%6)"/>
      <w:lvlJc w:val="left"/>
      <w:pPr>
        <w:ind w:left="3042" w:hanging="360"/>
      </w:pPr>
      <w:rPr>
        <w:rFonts w:ascii="Times New Roman" w:eastAsia="Times New Roman" w:hAnsi="Times New Roman" w:hint="default"/>
        <w:spacing w:val="-1"/>
        <w:sz w:val="24"/>
        <w:szCs w:val="24"/>
      </w:rPr>
    </w:lvl>
    <w:lvl w:ilvl="6">
      <w:start w:val="1"/>
      <w:numFmt w:val="bullet"/>
      <w:lvlText w:val="•"/>
      <w:lvlJc w:val="left"/>
      <w:pPr>
        <w:ind w:left="2819" w:hanging="360"/>
      </w:pPr>
      <w:rPr>
        <w:rFonts w:hint="default"/>
      </w:rPr>
    </w:lvl>
    <w:lvl w:ilvl="7">
      <w:start w:val="1"/>
      <w:numFmt w:val="bullet"/>
      <w:lvlText w:val="•"/>
      <w:lvlJc w:val="left"/>
      <w:pPr>
        <w:ind w:left="3042" w:hanging="360"/>
      </w:pPr>
      <w:rPr>
        <w:rFonts w:hint="default"/>
      </w:rPr>
    </w:lvl>
    <w:lvl w:ilvl="8">
      <w:start w:val="1"/>
      <w:numFmt w:val="bullet"/>
      <w:lvlText w:val="•"/>
      <w:lvlJc w:val="left"/>
      <w:pPr>
        <w:ind w:left="5163" w:hanging="360"/>
      </w:pPr>
      <w:rPr>
        <w:rFonts w:hint="default"/>
      </w:rPr>
    </w:lvl>
  </w:abstractNum>
  <w:abstractNum w:abstractNumId="23" w15:restartNumberingAfterBreak="0">
    <w:nsid w:val="068419D2"/>
    <w:multiLevelType w:val="singleLevel"/>
    <w:tmpl w:val="D638B438"/>
    <w:lvl w:ilvl="0">
      <w:start w:val="1"/>
      <w:numFmt w:val="decimal"/>
      <w:lvlText w:val="%1."/>
      <w:lvlJc w:val="left"/>
      <w:pPr>
        <w:tabs>
          <w:tab w:val="num" w:pos="360"/>
        </w:tabs>
        <w:ind w:left="360" w:hanging="360"/>
      </w:pPr>
    </w:lvl>
  </w:abstractNum>
  <w:abstractNum w:abstractNumId="24" w15:restartNumberingAfterBreak="0">
    <w:nsid w:val="0724205F"/>
    <w:multiLevelType w:val="singleLevel"/>
    <w:tmpl w:val="D638B438"/>
    <w:lvl w:ilvl="0">
      <w:start w:val="1"/>
      <w:numFmt w:val="decimal"/>
      <w:lvlText w:val="%1."/>
      <w:lvlJc w:val="left"/>
      <w:pPr>
        <w:tabs>
          <w:tab w:val="num" w:pos="360"/>
        </w:tabs>
        <w:ind w:left="360" w:hanging="360"/>
      </w:pPr>
    </w:lvl>
  </w:abstractNum>
  <w:abstractNum w:abstractNumId="25" w15:restartNumberingAfterBreak="0">
    <w:nsid w:val="07626211"/>
    <w:multiLevelType w:val="multilevel"/>
    <w:tmpl w:val="D88E3C16"/>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ascii="Cambria" w:hAnsi="Cambria" w:hint="default"/>
        <w:b w:val="0"/>
        <w:bCs/>
        <w:sz w:val="22"/>
        <w:szCs w:val="22"/>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8A55A96"/>
    <w:multiLevelType w:val="singleLevel"/>
    <w:tmpl w:val="F07C4A6A"/>
    <w:lvl w:ilvl="0">
      <w:start w:val="1"/>
      <w:numFmt w:val="lowerLetter"/>
      <w:lvlText w:val="%1)"/>
      <w:lvlJc w:val="left"/>
      <w:pPr>
        <w:tabs>
          <w:tab w:val="num" w:pos="360"/>
        </w:tabs>
        <w:ind w:left="360" w:hanging="360"/>
      </w:pPr>
    </w:lvl>
  </w:abstractNum>
  <w:abstractNum w:abstractNumId="27" w15:restartNumberingAfterBreak="0">
    <w:nsid w:val="092508B2"/>
    <w:multiLevelType w:val="singleLevel"/>
    <w:tmpl w:val="D638B438"/>
    <w:lvl w:ilvl="0">
      <w:start w:val="1"/>
      <w:numFmt w:val="decimal"/>
      <w:lvlText w:val="%1."/>
      <w:lvlJc w:val="left"/>
      <w:pPr>
        <w:tabs>
          <w:tab w:val="num" w:pos="360"/>
        </w:tabs>
        <w:ind w:left="360" w:hanging="360"/>
      </w:pPr>
    </w:lvl>
  </w:abstractNum>
  <w:abstractNum w:abstractNumId="28" w15:restartNumberingAfterBreak="0">
    <w:nsid w:val="09E01610"/>
    <w:multiLevelType w:val="singleLevel"/>
    <w:tmpl w:val="F07C4A6A"/>
    <w:lvl w:ilvl="0">
      <w:start w:val="1"/>
      <w:numFmt w:val="lowerLetter"/>
      <w:lvlText w:val="%1)"/>
      <w:lvlJc w:val="left"/>
      <w:pPr>
        <w:tabs>
          <w:tab w:val="num" w:pos="360"/>
        </w:tabs>
        <w:ind w:left="360" w:hanging="360"/>
      </w:pPr>
    </w:lvl>
  </w:abstractNum>
  <w:abstractNum w:abstractNumId="29" w15:restartNumberingAfterBreak="0">
    <w:nsid w:val="0A70110A"/>
    <w:multiLevelType w:val="hybridMultilevel"/>
    <w:tmpl w:val="B3EAACF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0A7C7959"/>
    <w:multiLevelType w:val="singleLevel"/>
    <w:tmpl w:val="D638B438"/>
    <w:lvl w:ilvl="0">
      <w:start w:val="1"/>
      <w:numFmt w:val="decimal"/>
      <w:lvlText w:val="%1."/>
      <w:lvlJc w:val="left"/>
      <w:pPr>
        <w:tabs>
          <w:tab w:val="num" w:pos="360"/>
        </w:tabs>
        <w:ind w:left="360" w:hanging="360"/>
      </w:pPr>
    </w:lvl>
  </w:abstractNum>
  <w:abstractNum w:abstractNumId="31" w15:restartNumberingAfterBreak="0">
    <w:nsid w:val="0B0032F7"/>
    <w:multiLevelType w:val="singleLevel"/>
    <w:tmpl w:val="F07C4A6A"/>
    <w:lvl w:ilvl="0">
      <w:start w:val="1"/>
      <w:numFmt w:val="lowerLetter"/>
      <w:lvlText w:val="%1)"/>
      <w:lvlJc w:val="left"/>
      <w:pPr>
        <w:tabs>
          <w:tab w:val="num" w:pos="360"/>
        </w:tabs>
        <w:ind w:left="360" w:hanging="360"/>
      </w:pPr>
    </w:lvl>
  </w:abstractNum>
  <w:abstractNum w:abstractNumId="32" w15:restartNumberingAfterBreak="0">
    <w:nsid w:val="0B515D61"/>
    <w:multiLevelType w:val="hybridMultilevel"/>
    <w:tmpl w:val="5B10E5E2"/>
    <w:lvl w:ilvl="0" w:tplc="6004DD28">
      <w:numFmt w:val="bullet"/>
      <w:lvlText w:val="-"/>
      <w:lvlJc w:val="left"/>
      <w:pPr>
        <w:tabs>
          <w:tab w:val="num" w:pos="540"/>
        </w:tabs>
        <w:ind w:left="540" w:hanging="360"/>
      </w:pPr>
      <w:rPr>
        <w:rFonts w:ascii="Tempus Sans ITC" w:eastAsia="Tempus Sans ITC" w:hAnsi="Tempus Sans ITC" w:cs="Tempus Sans ITC" w:hint="default"/>
      </w:rPr>
    </w:lvl>
    <w:lvl w:ilvl="1" w:tplc="041B0003" w:tentative="1">
      <w:start w:val="1"/>
      <w:numFmt w:val="bullet"/>
      <w:lvlText w:val="o"/>
      <w:lvlJc w:val="left"/>
      <w:pPr>
        <w:tabs>
          <w:tab w:val="num" w:pos="915"/>
        </w:tabs>
        <w:ind w:left="915" w:hanging="360"/>
      </w:pPr>
      <w:rPr>
        <w:rFonts w:ascii="Courier New" w:hAnsi="Courier New" w:cs="Courier New" w:hint="default"/>
      </w:rPr>
    </w:lvl>
    <w:lvl w:ilvl="2" w:tplc="041B0005" w:tentative="1">
      <w:start w:val="1"/>
      <w:numFmt w:val="bullet"/>
      <w:lvlText w:val=""/>
      <w:lvlJc w:val="left"/>
      <w:pPr>
        <w:tabs>
          <w:tab w:val="num" w:pos="1635"/>
        </w:tabs>
        <w:ind w:left="1635" w:hanging="360"/>
      </w:pPr>
      <w:rPr>
        <w:rFonts w:ascii="Wingdings" w:hAnsi="Wingdings" w:hint="default"/>
      </w:rPr>
    </w:lvl>
    <w:lvl w:ilvl="3" w:tplc="041B0001" w:tentative="1">
      <w:start w:val="1"/>
      <w:numFmt w:val="bullet"/>
      <w:lvlText w:val=""/>
      <w:lvlJc w:val="left"/>
      <w:pPr>
        <w:tabs>
          <w:tab w:val="num" w:pos="2355"/>
        </w:tabs>
        <w:ind w:left="2355" w:hanging="360"/>
      </w:pPr>
      <w:rPr>
        <w:rFonts w:ascii="Symbol" w:hAnsi="Symbol" w:hint="default"/>
      </w:rPr>
    </w:lvl>
    <w:lvl w:ilvl="4" w:tplc="041B0003" w:tentative="1">
      <w:start w:val="1"/>
      <w:numFmt w:val="bullet"/>
      <w:lvlText w:val="o"/>
      <w:lvlJc w:val="left"/>
      <w:pPr>
        <w:tabs>
          <w:tab w:val="num" w:pos="3075"/>
        </w:tabs>
        <w:ind w:left="3075" w:hanging="360"/>
      </w:pPr>
      <w:rPr>
        <w:rFonts w:ascii="Courier New" w:hAnsi="Courier New" w:cs="Courier New" w:hint="default"/>
      </w:rPr>
    </w:lvl>
    <w:lvl w:ilvl="5" w:tplc="041B0005" w:tentative="1">
      <w:start w:val="1"/>
      <w:numFmt w:val="bullet"/>
      <w:lvlText w:val=""/>
      <w:lvlJc w:val="left"/>
      <w:pPr>
        <w:tabs>
          <w:tab w:val="num" w:pos="3795"/>
        </w:tabs>
        <w:ind w:left="3795" w:hanging="360"/>
      </w:pPr>
      <w:rPr>
        <w:rFonts w:ascii="Wingdings" w:hAnsi="Wingdings" w:hint="default"/>
      </w:rPr>
    </w:lvl>
    <w:lvl w:ilvl="6" w:tplc="041B0001" w:tentative="1">
      <w:start w:val="1"/>
      <w:numFmt w:val="bullet"/>
      <w:lvlText w:val=""/>
      <w:lvlJc w:val="left"/>
      <w:pPr>
        <w:tabs>
          <w:tab w:val="num" w:pos="4515"/>
        </w:tabs>
        <w:ind w:left="4515" w:hanging="360"/>
      </w:pPr>
      <w:rPr>
        <w:rFonts w:ascii="Symbol" w:hAnsi="Symbol" w:hint="default"/>
      </w:rPr>
    </w:lvl>
    <w:lvl w:ilvl="7" w:tplc="041B0003" w:tentative="1">
      <w:start w:val="1"/>
      <w:numFmt w:val="bullet"/>
      <w:lvlText w:val="o"/>
      <w:lvlJc w:val="left"/>
      <w:pPr>
        <w:tabs>
          <w:tab w:val="num" w:pos="5235"/>
        </w:tabs>
        <w:ind w:left="5235" w:hanging="360"/>
      </w:pPr>
      <w:rPr>
        <w:rFonts w:ascii="Courier New" w:hAnsi="Courier New" w:cs="Courier New" w:hint="default"/>
      </w:rPr>
    </w:lvl>
    <w:lvl w:ilvl="8" w:tplc="041B0005" w:tentative="1">
      <w:start w:val="1"/>
      <w:numFmt w:val="bullet"/>
      <w:lvlText w:val=""/>
      <w:lvlJc w:val="left"/>
      <w:pPr>
        <w:tabs>
          <w:tab w:val="num" w:pos="5955"/>
        </w:tabs>
        <w:ind w:left="5955" w:hanging="360"/>
      </w:pPr>
      <w:rPr>
        <w:rFonts w:ascii="Wingdings" w:hAnsi="Wingdings" w:hint="default"/>
      </w:rPr>
    </w:lvl>
  </w:abstractNum>
  <w:abstractNum w:abstractNumId="33" w15:restartNumberingAfterBreak="0">
    <w:nsid w:val="0B9D2FC0"/>
    <w:multiLevelType w:val="multilevel"/>
    <w:tmpl w:val="2D6E1F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0BFB50BF"/>
    <w:multiLevelType w:val="singleLevel"/>
    <w:tmpl w:val="D638B438"/>
    <w:lvl w:ilvl="0">
      <w:start w:val="1"/>
      <w:numFmt w:val="decimal"/>
      <w:lvlText w:val="%1."/>
      <w:lvlJc w:val="left"/>
      <w:pPr>
        <w:tabs>
          <w:tab w:val="num" w:pos="360"/>
        </w:tabs>
        <w:ind w:left="360" w:hanging="360"/>
      </w:pPr>
    </w:lvl>
  </w:abstractNum>
  <w:abstractNum w:abstractNumId="35" w15:restartNumberingAfterBreak="0">
    <w:nsid w:val="0C3D2305"/>
    <w:multiLevelType w:val="hybridMultilevel"/>
    <w:tmpl w:val="24D2EB82"/>
    <w:lvl w:ilvl="0" w:tplc="08F8584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0D9B2F6F"/>
    <w:multiLevelType w:val="singleLevel"/>
    <w:tmpl w:val="F07C4A6A"/>
    <w:lvl w:ilvl="0">
      <w:start w:val="1"/>
      <w:numFmt w:val="lowerLetter"/>
      <w:lvlText w:val="%1)"/>
      <w:lvlJc w:val="left"/>
      <w:pPr>
        <w:tabs>
          <w:tab w:val="num" w:pos="360"/>
        </w:tabs>
        <w:ind w:left="360" w:hanging="360"/>
      </w:pPr>
    </w:lvl>
  </w:abstractNum>
  <w:abstractNum w:abstractNumId="37" w15:restartNumberingAfterBreak="0">
    <w:nsid w:val="0EAE6B52"/>
    <w:multiLevelType w:val="multilevel"/>
    <w:tmpl w:val="4CB2CFF4"/>
    <w:name w:val="WW8Num5102222222222"/>
    <w:lvl w:ilvl="0">
      <w:start w:val="1"/>
      <w:numFmt w:val="decimal"/>
      <w:lvlText w:val="%1."/>
      <w:lvlJc w:val="left"/>
      <w:pPr>
        <w:tabs>
          <w:tab w:val="num" w:pos="1209"/>
        </w:tabs>
        <w:ind w:left="1209" w:hanging="360"/>
      </w:pPr>
      <w:rPr>
        <w:rFonts w:asciiTheme="majorHAnsi" w:eastAsia="Times New Roman" w:hAnsiTheme="majorHAnsi" w:cs="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8" w15:restartNumberingAfterBreak="0">
    <w:nsid w:val="0EDB2928"/>
    <w:multiLevelType w:val="singleLevel"/>
    <w:tmpl w:val="F07C4A6A"/>
    <w:lvl w:ilvl="0">
      <w:start w:val="1"/>
      <w:numFmt w:val="lowerLetter"/>
      <w:lvlText w:val="%1)"/>
      <w:lvlJc w:val="left"/>
      <w:pPr>
        <w:tabs>
          <w:tab w:val="num" w:pos="360"/>
        </w:tabs>
        <w:ind w:left="360" w:hanging="360"/>
      </w:pPr>
    </w:lvl>
  </w:abstractNum>
  <w:abstractNum w:abstractNumId="39" w15:restartNumberingAfterBreak="0">
    <w:nsid w:val="0EDC3CAE"/>
    <w:multiLevelType w:val="hybridMultilevel"/>
    <w:tmpl w:val="3320C6B8"/>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0F04441B"/>
    <w:multiLevelType w:val="singleLevel"/>
    <w:tmpl w:val="D638B438"/>
    <w:lvl w:ilvl="0">
      <w:start w:val="1"/>
      <w:numFmt w:val="decimal"/>
      <w:lvlText w:val="%1."/>
      <w:lvlJc w:val="left"/>
      <w:pPr>
        <w:tabs>
          <w:tab w:val="num" w:pos="360"/>
        </w:tabs>
        <w:ind w:left="360" w:hanging="360"/>
      </w:pPr>
    </w:lvl>
  </w:abstractNum>
  <w:abstractNum w:abstractNumId="41" w15:restartNumberingAfterBreak="0">
    <w:nsid w:val="0F804856"/>
    <w:multiLevelType w:val="singleLevel"/>
    <w:tmpl w:val="D638B438"/>
    <w:lvl w:ilvl="0">
      <w:start w:val="1"/>
      <w:numFmt w:val="decimal"/>
      <w:lvlText w:val="%1."/>
      <w:lvlJc w:val="left"/>
      <w:pPr>
        <w:tabs>
          <w:tab w:val="num" w:pos="360"/>
        </w:tabs>
        <w:ind w:left="360" w:hanging="360"/>
      </w:pPr>
    </w:lvl>
  </w:abstractNum>
  <w:abstractNum w:abstractNumId="42" w15:restartNumberingAfterBreak="0">
    <w:nsid w:val="0F816FC8"/>
    <w:multiLevelType w:val="singleLevel"/>
    <w:tmpl w:val="D638B438"/>
    <w:lvl w:ilvl="0">
      <w:start w:val="1"/>
      <w:numFmt w:val="decimal"/>
      <w:lvlText w:val="%1."/>
      <w:lvlJc w:val="left"/>
      <w:pPr>
        <w:tabs>
          <w:tab w:val="num" w:pos="360"/>
        </w:tabs>
        <w:ind w:left="360" w:hanging="360"/>
      </w:pPr>
    </w:lvl>
  </w:abstractNum>
  <w:abstractNum w:abstractNumId="43" w15:restartNumberingAfterBreak="0">
    <w:nsid w:val="0FFD1E0B"/>
    <w:multiLevelType w:val="multilevel"/>
    <w:tmpl w:val="C2746E1C"/>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103B48DB"/>
    <w:multiLevelType w:val="singleLevel"/>
    <w:tmpl w:val="D638B438"/>
    <w:lvl w:ilvl="0">
      <w:start w:val="1"/>
      <w:numFmt w:val="decimal"/>
      <w:lvlText w:val="%1."/>
      <w:lvlJc w:val="left"/>
      <w:pPr>
        <w:tabs>
          <w:tab w:val="num" w:pos="360"/>
        </w:tabs>
        <w:ind w:left="360" w:hanging="360"/>
      </w:pPr>
    </w:lvl>
  </w:abstractNum>
  <w:abstractNum w:abstractNumId="45" w15:restartNumberingAfterBreak="0">
    <w:nsid w:val="105711C1"/>
    <w:multiLevelType w:val="hybridMultilevel"/>
    <w:tmpl w:val="A532E2FA"/>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121F53A2"/>
    <w:multiLevelType w:val="singleLevel"/>
    <w:tmpl w:val="F07C4A6A"/>
    <w:lvl w:ilvl="0">
      <w:start w:val="1"/>
      <w:numFmt w:val="lowerLetter"/>
      <w:lvlText w:val="%1)"/>
      <w:lvlJc w:val="left"/>
      <w:pPr>
        <w:tabs>
          <w:tab w:val="num" w:pos="360"/>
        </w:tabs>
        <w:ind w:left="360" w:hanging="360"/>
      </w:pPr>
    </w:lvl>
  </w:abstractNum>
  <w:abstractNum w:abstractNumId="47" w15:restartNumberingAfterBreak="0">
    <w:nsid w:val="12527F4E"/>
    <w:multiLevelType w:val="multilevel"/>
    <w:tmpl w:val="03FE6744"/>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1287"/>
        </w:tabs>
        <w:ind w:left="128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48" w15:restartNumberingAfterBreak="0">
    <w:nsid w:val="126014C2"/>
    <w:multiLevelType w:val="multilevel"/>
    <w:tmpl w:val="8D3CE218"/>
    <w:lvl w:ilvl="0">
      <w:start w:val="11"/>
      <w:numFmt w:val="decimal"/>
      <w:lvlText w:val="%1"/>
      <w:lvlJc w:val="left"/>
      <w:pPr>
        <w:ind w:left="1026" w:hanging="567"/>
      </w:pPr>
      <w:rPr>
        <w:rFonts w:hint="default"/>
      </w:rPr>
    </w:lvl>
    <w:lvl w:ilvl="1">
      <w:start w:val="1"/>
      <w:numFmt w:val="decimal"/>
      <w:lvlText w:val="10.%2."/>
      <w:lvlJc w:val="left"/>
      <w:pPr>
        <w:ind w:left="1026" w:hanging="567"/>
      </w:pPr>
      <w:rPr>
        <w:rFonts w:asciiTheme="majorHAnsi" w:eastAsia="Times New Roman" w:hAnsiTheme="majorHAnsi" w:hint="default"/>
        <w:sz w:val="22"/>
        <w:szCs w:val="24"/>
      </w:rPr>
    </w:lvl>
    <w:lvl w:ilvl="2">
      <w:start w:val="1"/>
      <w:numFmt w:val="bullet"/>
      <w:lvlText w:val="•"/>
      <w:lvlJc w:val="left"/>
      <w:pPr>
        <w:ind w:left="2814" w:hanging="567"/>
      </w:pPr>
      <w:rPr>
        <w:rFonts w:hint="default"/>
      </w:rPr>
    </w:lvl>
    <w:lvl w:ilvl="3">
      <w:start w:val="1"/>
      <w:numFmt w:val="bullet"/>
      <w:lvlText w:val="•"/>
      <w:lvlJc w:val="left"/>
      <w:pPr>
        <w:ind w:left="3708" w:hanging="567"/>
      </w:pPr>
      <w:rPr>
        <w:rFonts w:hint="default"/>
      </w:rPr>
    </w:lvl>
    <w:lvl w:ilvl="4">
      <w:start w:val="1"/>
      <w:numFmt w:val="bullet"/>
      <w:lvlText w:val="•"/>
      <w:lvlJc w:val="left"/>
      <w:pPr>
        <w:ind w:left="4602" w:hanging="567"/>
      </w:pPr>
      <w:rPr>
        <w:rFonts w:hint="default"/>
      </w:rPr>
    </w:lvl>
    <w:lvl w:ilvl="5">
      <w:start w:val="1"/>
      <w:numFmt w:val="bullet"/>
      <w:lvlText w:val="•"/>
      <w:lvlJc w:val="left"/>
      <w:pPr>
        <w:ind w:left="5496" w:hanging="567"/>
      </w:pPr>
      <w:rPr>
        <w:rFonts w:hint="default"/>
      </w:rPr>
    </w:lvl>
    <w:lvl w:ilvl="6">
      <w:start w:val="1"/>
      <w:numFmt w:val="bullet"/>
      <w:lvlText w:val="•"/>
      <w:lvlJc w:val="left"/>
      <w:pPr>
        <w:ind w:left="6390" w:hanging="567"/>
      </w:pPr>
      <w:rPr>
        <w:rFonts w:hint="default"/>
      </w:rPr>
    </w:lvl>
    <w:lvl w:ilvl="7">
      <w:start w:val="1"/>
      <w:numFmt w:val="bullet"/>
      <w:lvlText w:val="•"/>
      <w:lvlJc w:val="left"/>
      <w:pPr>
        <w:ind w:left="7284" w:hanging="567"/>
      </w:pPr>
      <w:rPr>
        <w:rFonts w:hint="default"/>
      </w:rPr>
    </w:lvl>
    <w:lvl w:ilvl="8">
      <w:start w:val="1"/>
      <w:numFmt w:val="bullet"/>
      <w:lvlText w:val="•"/>
      <w:lvlJc w:val="left"/>
      <w:pPr>
        <w:ind w:left="8178" w:hanging="567"/>
      </w:pPr>
      <w:rPr>
        <w:rFonts w:hint="default"/>
      </w:rPr>
    </w:lvl>
  </w:abstractNum>
  <w:abstractNum w:abstractNumId="49" w15:restartNumberingAfterBreak="0">
    <w:nsid w:val="12A20F94"/>
    <w:multiLevelType w:val="singleLevel"/>
    <w:tmpl w:val="F07C4A6A"/>
    <w:lvl w:ilvl="0">
      <w:start w:val="1"/>
      <w:numFmt w:val="lowerLetter"/>
      <w:lvlText w:val="%1)"/>
      <w:lvlJc w:val="left"/>
      <w:pPr>
        <w:tabs>
          <w:tab w:val="num" w:pos="360"/>
        </w:tabs>
        <w:ind w:left="360" w:hanging="360"/>
      </w:pPr>
    </w:lvl>
  </w:abstractNum>
  <w:abstractNum w:abstractNumId="50" w15:restartNumberingAfterBreak="0">
    <w:nsid w:val="12AB590B"/>
    <w:multiLevelType w:val="hybridMultilevel"/>
    <w:tmpl w:val="6F1E2BD2"/>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12B677B4"/>
    <w:multiLevelType w:val="singleLevel"/>
    <w:tmpl w:val="F07C4A6A"/>
    <w:lvl w:ilvl="0">
      <w:start w:val="1"/>
      <w:numFmt w:val="lowerLetter"/>
      <w:lvlText w:val="%1)"/>
      <w:lvlJc w:val="left"/>
      <w:pPr>
        <w:tabs>
          <w:tab w:val="num" w:pos="360"/>
        </w:tabs>
        <w:ind w:left="360" w:hanging="360"/>
      </w:pPr>
    </w:lvl>
  </w:abstractNum>
  <w:abstractNum w:abstractNumId="52" w15:restartNumberingAfterBreak="0">
    <w:nsid w:val="12C00BCA"/>
    <w:multiLevelType w:val="singleLevel"/>
    <w:tmpl w:val="D638B438"/>
    <w:lvl w:ilvl="0">
      <w:start w:val="1"/>
      <w:numFmt w:val="decimal"/>
      <w:lvlText w:val="%1."/>
      <w:lvlJc w:val="left"/>
      <w:pPr>
        <w:tabs>
          <w:tab w:val="num" w:pos="360"/>
        </w:tabs>
        <w:ind w:left="360" w:hanging="360"/>
      </w:pPr>
    </w:lvl>
  </w:abstractNum>
  <w:abstractNum w:abstractNumId="53" w15:restartNumberingAfterBreak="0">
    <w:nsid w:val="12C82BD8"/>
    <w:multiLevelType w:val="hybridMultilevel"/>
    <w:tmpl w:val="82DEE63A"/>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4" w15:restartNumberingAfterBreak="0">
    <w:nsid w:val="13056B4A"/>
    <w:multiLevelType w:val="hybridMultilevel"/>
    <w:tmpl w:val="ACBEA0D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13402744"/>
    <w:multiLevelType w:val="hybridMultilevel"/>
    <w:tmpl w:val="3E943EB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6" w15:restartNumberingAfterBreak="0">
    <w:nsid w:val="13491AC5"/>
    <w:multiLevelType w:val="singleLevel"/>
    <w:tmpl w:val="F07C4A6A"/>
    <w:lvl w:ilvl="0">
      <w:start w:val="1"/>
      <w:numFmt w:val="lowerLetter"/>
      <w:lvlText w:val="%1)"/>
      <w:lvlJc w:val="left"/>
      <w:pPr>
        <w:tabs>
          <w:tab w:val="num" w:pos="360"/>
        </w:tabs>
        <w:ind w:left="360" w:hanging="360"/>
      </w:pPr>
    </w:lvl>
  </w:abstractNum>
  <w:abstractNum w:abstractNumId="57" w15:restartNumberingAfterBreak="0">
    <w:nsid w:val="13677A29"/>
    <w:multiLevelType w:val="singleLevel"/>
    <w:tmpl w:val="D638B438"/>
    <w:lvl w:ilvl="0">
      <w:start w:val="1"/>
      <w:numFmt w:val="decimal"/>
      <w:lvlText w:val="%1."/>
      <w:lvlJc w:val="left"/>
      <w:pPr>
        <w:tabs>
          <w:tab w:val="num" w:pos="360"/>
        </w:tabs>
        <w:ind w:left="360" w:hanging="360"/>
      </w:pPr>
    </w:lvl>
  </w:abstractNum>
  <w:abstractNum w:abstractNumId="58" w15:restartNumberingAfterBreak="0">
    <w:nsid w:val="13740E5E"/>
    <w:multiLevelType w:val="singleLevel"/>
    <w:tmpl w:val="D638B438"/>
    <w:lvl w:ilvl="0">
      <w:start w:val="1"/>
      <w:numFmt w:val="decimal"/>
      <w:lvlText w:val="%1."/>
      <w:lvlJc w:val="left"/>
      <w:pPr>
        <w:tabs>
          <w:tab w:val="num" w:pos="360"/>
        </w:tabs>
        <w:ind w:left="360" w:hanging="360"/>
      </w:pPr>
    </w:lvl>
  </w:abstractNum>
  <w:abstractNum w:abstractNumId="59" w15:restartNumberingAfterBreak="0">
    <w:nsid w:val="13C51402"/>
    <w:multiLevelType w:val="hybridMultilevel"/>
    <w:tmpl w:val="98F8044C"/>
    <w:lvl w:ilvl="0" w:tplc="7BC6BC1C">
      <w:start w:val="1"/>
      <w:numFmt w:val="bullet"/>
      <w:lvlText w:val="-"/>
      <w:lvlJc w:val="left"/>
      <w:pPr>
        <w:tabs>
          <w:tab w:val="num" w:pos="1070"/>
        </w:tabs>
        <w:ind w:left="1070" w:hanging="360"/>
      </w:pPr>
      <w:rPr>
        <w:rFonts w:ascii="Arial" w:hAnsi="Arial" w:hint="default"/>
      </w:r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60" w15:restartNumberingAfterBreak="0">
    <w:nsid w:val="13E03F08"/>
    <w:multiLevelType w:val="hybridMultilevel"/>
    <w:tmpl w:val="62A0F23A"/>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13F54C8E"/>
    <w:multiLevelType w:val="hybridMultilevel"/>
    <w:tmpl w:val="6CE4014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140F39EE"/>
    <w:multiLevelType w:val="hybridMultilevel"/>
    <w:tmpl w:val="4FCA688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3" w15:restartNumberingAfterBreak="0">
    <w:nsid w:val="142460F7"/>
    <w:multiLevelType w:val="singleLevel"/>
    <w:tmpl w:val="D638B438"/>
    <w:lvl w:ilvl="0">
      <w:start w:val="1"/>
      <w:numFmt w:val="decimal"/>
      <w:lvlText w:val="%1."/>
      <w:lvlJc w:val="left"/>
      <w:pPr>
        <w:tabs>
          <w:tab w:val="num" w:pos="360"/>
        </w:tabs>
        <w:ind w:left="360" w:hanging="360"/>
      </w:pPr>
    </w:lvl>
  </w:abstractNum>
  <w:abstractNum w:abstractNumId="64" w15:restartNumberingAfterBreak="0">
    <w:nsid w:val="1430254D"/>
    <w:multiLevelType w:val="singleLevel"/>
    <w:tmpl w:val="F07C4A6A"/>
    <w:lvl w:ilvl="0">
      <w:start w:val="1"/>
      <w:numFmt w:val="lowerLetter"/>
      <w:lvlText w:val="%1)"/>
      <w:lvlJc w:val="left"/>
      <w:pPr>
        <w:tabs>
          <w:tab w:val="num" w:pos="360"/>
        </w:tabs>
        <w:ind w:left="360" w:hanging="360"/>
      </w:pPr>
    </w:lvl>
  </w:abstractNum>
  <w:abstractNum w:abstractNumId="65" w15:restartNumberingAfterBreak="0">
    <w:nsid w:val="14F11B47"/>
    <w:multiLevelType w:val="hybridMultilevel"/>
    <w:tmpl w:val="436A8AA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169747C4"/>
    <w:multiLevelType w:val="singleLevel"/>
    <w:tmpl w:val="F07C4A6A"/>
    <w:lvl w:ilvl="0">
      <w:start w:val="1"/>
      <w:numFmt w:val="lowerLetter"/>
      <w:lvlText w:val="%1)"/>
      <w:lvlJc w:val="left"/>
      <w:pPr>
        <w:tabs>
          <w:tab w:val="num" w:pos="360"/>
        </w:tabs>
        <w:ind w:left="360" w:hanging="360"/>
      </w:pPr>
    </w:lvl>
  </w:abstractNum>
  <w:abstractNum w:abstractNumId="67" w15:restartNumberingAfterBreak="0">
    <w:nsid w:val="16CE0A0A"/>
    <w:multiLevelType w:val="singleLevel"/>
    <w:tmpl w:val="F07C4A6A"/>
    <w:lvl w:ilvl="0">
      <w:start w:val="1"/>
      <w:numFmt w:val="lowerLetter"/>
      <w:lvlText w:val="%1)"/>
      <w:lvlJc w:val="left"/>
      <w:pPr>
        <w:tabs>
          <w:tab w:val="num" w:pos="360"/>
        </w:tabs>
        <w:ind w:left="360" w:hanging="360"/>
      </w:pPr>
    </w:lvl>
  </w:abstractNum>
  <w:abstractNum w:abstractNumId="68" w15:restartNumberingAfterBreak="0">
    <w:nsid w:val="16E21741"/>
    <w:multiLevelType w:val="multilevel"/>
    <w:tmpl w:val="D944B0DE"/>
    <w:lvl w:ilvl="0">
      <w:start w:val="2"/>
      <w:numFmt w:val="none"/>
      <w:lvlText w:val="7."/>
      <w:lvlJc w:val="left"/>
      <w:pPr>
        <w:tabs>
          <w:tab w:val="num" w:pos="340"/>
        </w:tabs>
        <w:ind w:left="340" w:hanging="340"/>
      </w:pPr>
      <w:rPr>
        <w:rFonts w:hint="default"/>
        <w:sz w:val="24"/>
        <w:szCs w:val="24"/>
      </w:rPr>
    </w:lvl>
    <w:lvl w:ilvl="1">
      <w:start w:val="1"/>
      <w:numFmt w:val="decimal"/>
      <w:lvlText w:val="%17.%2."/>
      <w:lvlJc w:val="left"/>
      <w:pPr>
        <w:tabs>
          <w:tab w:val="num" w:pos="907"/>
        </w:tabs>
        <w:ind w:left="907" w:hanging="567"/>
      </w:pPr>
      <w:rPr>
        <w:rFonts w:ascii="Cambria" w:hAnsi="Cambria" w:hint="default"/>
        <w:b w:val="0"/>
        <w:i w:val="0"/>
        <w:sz w:val="22"/>
        <w:szCs w:val="22"/>
      </w:rPr>
    </w:lvl>
    <w:lvl w:ilvl="2">
      <w:start w:val="1"/>
      <w:numFmt w:val="decimal"/>
      <w:lvlText w:val="%17.%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170C6053"/>
    <w:multiLevelType w:val="singleLevel"/>
    <w:tmpl w:val="D638B438"/>
    <w:lvl w:ilvl="0">
      <w:start w:val="1"/>
      <w:numFmt w:val="decimal"/>
      <w:lvlText w:val="%1."/>
      <w:lvlJc w:val="left"/>
      <w:pPr>
        <w:tabs>
          <w:tab w:val="num" w:pos="360"/>
        </w:tabs>
        <w:ind w:left="360" w:hanging="360"/>
      </w:pPr>
    </w:lvl>
  </w:abstractNum>
  <w:abstractNum w:abstractNumId="70" w15:restartNumberingAfterBreak="0">
    <w:nsid w:val="1783274C"/>
    <w:multiLevelType w:val="singleLevel"/>
    <w:tmpl w:val="D638B438"/>
    <w:lvl w:ilvl="0">
      <w:start w:val="1"/>
      <w:numFmt w:val="decimal"/>
      <w:lvlText w:val="%1."/>
      <w:lvlJc w:val="left"/>
      <w:pPr>
        <w:tabs>
          <w:tab w:val="num" w:pos="360"/>
        </w:tabs>
        <w:ind w:left="360" w:hanging="360"/>
      </w:pPr>
    </w:lvl>
  </w:abstractNum>
  <w:abstractNum w:abstractNumId="71" w15:restartNumberingAfterBreak="0">
    <w:nsid w:val="17944F12"/>
    <w:multiLevelType w:val="multilevel"/>
    <w:tmpl w:val="666E1772"/>
    <w:lvl w:ilvl="0">
      <w:start w:val="15"/>
      <w:numFmt w:val="decimal"/>
      <w:lvlText w:val="%1."/>
      <w:lvlJc w:val="left"/>
      <w:pPr>
        <w:ind w:left="490" w:hanging="4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2" w15:restartNumberingAfterBreak="0">
    <w:nsid w:val="17D32886"/>
    <w:multiLevelType w:val="singleLevel"/>
    <w:tmpl w:val="F07C4A6A"/>
    <w:lvl w:ilvl="0">
      <w:start w:val="1"/>
      <w:numFmt w:val="lowerLetter"/>
      <w:lvlText w:val="%1)"/>
      <w:lvlJc w:val="left"/>
      <w:pPr>
        <w:tabs>
          <w:tab w:val="num" w:pos="360"/>
        </w:tabs>
        <w:ind w:left="360" w:hanging="360"/>
      </w:pPr>
    </w:lvl>
  </w:abstractNum>
  <w:abstractNum w:abstractNumId="73" w15:restartNumberingAfterBreak="0">
    <w:nsid w:val="185F31B1"/>
    <w:multiLevelType w:val="singleLevel"/>
    <w:tmpl w:val="D638B438"/>
    <w:lvl w:ilvl="0">
      <w:start w:val="1"/>
      <w:numFmt w:val="decimal"/>
      <w:lvlText w:val="%1."/>
      <w:lvlJc w:val="left"/>
      <w:pPr>
        <w:tabs>
          <w:tab w:val="num" w:pos="360"/>
        </w:tabs>
        <w:ind w:left="360" w:hanging="360"/>
      </w:pPr>
    </w:lvl>
  </w:abstractNum>
  <w:abstractNum w:abstractNumId="74" w15:restartNumberingAfterBreak="0">
    <w:nsid w:val="18937D18"/>
    <w:multiLevelType w:val="multilevel"/>
    <w:tmpl w:val="1DAC942A"/>
    <w:lvl w:ilvl="0">
      <w:start w:val="10"/>
      <w:numFmt w:val="decimal"/>
      <w:lvlText w:val="%1"/>
      <w:lvlJc w:val="left"/>
      <w:pPr>
        <w:ind w:left="656" w:hanging="540"/>
      </w:pPr>
      <w:rPr>
        <w:rFonts w:hint="default"/>
      </w:rPr>
    </w:lvl>
    <w:lvl w:ilvl="1">
      <w:start w:val="1"/>
      <w:numFmt w:val="decimal"/>
      <w:lvlText w:val="%1.%2."/>
      <w:lvlJc w:val="left"/>
      <w:pPr>
        <w:ind w:left="656" w:hanging="540"/>
      </w:pPr>
      <w:rPr>
        <w:rFonts w:ascii="Times New Roman" w:eastAsia="Times New Roman" w:hAnsi="Times New Roman" w:hint="default"/>
        <w:sz w:val="24"/>
        <w:szCs w:val="24"/>
      </w:rPr>
    </w:lvl>
    <w:lvl w:ilvl="2">
      <w:start w:val="1"/>
      <w:numFmt w:val="bullet"/>
      <w:lvlText w:val="•"/>
      <w:lvlJc w:val="left"/>
      <w:pPr>
        <w:ind w:left="2322" w:hanging="540"/>
      </w:pPr>
      <w:rPr>
        <w:rFonts w:hint="default"/>
      </w:rPr>
    </w:lvl>
    <w:lvl w:ilvl="3">
      <w:start w:val="1"/>
      <w:numFmt w:val="bullet"/>
      <w:lvlText w:val="•"/>
      <w:lvlJc w:val="left"/>
      <w:pPr>
        <w:ind w:left="3155" w:hanging="540"/>
      </w:pPr>
      <w:rPr>
        <w:rFonts w:hint="default"/>
      </w:rPr>
    </w:lvl>
    <w:lvl w:ilvl="4">
      <w:start w:val="1"/>
      <w:numFmt w:val="bullet"/>
      <w:lvlText w:val="•"/>
      <w:lvlJc w:val="left"/>
      <w:pPr>
        <w:ind w:left="3988" w:hanging="540"/>
      </w:pPr>
      <w:rPr>
        <w:rFonts w:hint="default"/>
      </w:rPr>
    </w:lvl>
    <w:lvl w:ilvl="5">
      <w:start w:val="1"/>
      <w:numFmt w:val="bullet"/>
      <w:lvlText w:val="•"/>
      <w:lvlJc w:val="left"/>
      <w:pPr>
        <w:ind w:left="4821" w:hanging="540"/>
      </w:pPr>
      <w:rPr>
        <w:rFonts w:hint="default"/>
      </w:rPr>
    </w:lvl>
    <w:lvl w:ilvl="6">
      <w:start w:val="1"/>
      <w:numFmt w:val="bullet"/>
      <w:lvlText w:val="•"/>
      <w:lvlJc w:val="left"/>
      <w:pPr>
        <w:ind w:left="5654" w:hanging="540"/>
      </w:pPr>
      <w:rPr>
        <w:rFonts w:hint="default"/>
      </w:rPr>
    </w:lvl>
    <w:lvl w:ilvl="7">
      <w:start w:val="1"/>
      <w:numFmt w:val="bullet"/>
      <w:lvlText w:val="•"/>
      <w:lvlJc w:val="left"/>
      <w:pPr>
        <w:ind w:left="6487" w:hanging="540"/>
      </w:pPr>
      <w:rPr>
        <w:rFonts w:hint="default"/>
      </w:rPr>
    </w:lvl>
    <w:lvl w:ilvl="8">
      <w:start w:val="1"/>
      <w:numFmt w:val="bullet"/>
      <w:lvlText w:val="•"/>
      <w:lvlJc w:val="left"/>
      <w:pPr>
        <w:ind w:left="7320" w:hanging="540"/>
      </w:pPr>
      <w:rPr>
        <w:rFonts w:hint="default"/>
      </w:rPr>
    </w:lvl>
  </w:abstractNum>
  <w:abstractNum w:abstractNumId="75" w15:restartNumberingAfterBreak="0">
    <w:nsid w:val="189B2871"/>
    <w:multiLevelType w:val="singleLevel"/>
    <w:tmpl w:val="D638B438"/>
    <w:lvl w:ilvl="0">
      <w:start w:val="1"/>
      <w:numFmt w:val="decimal"/>
      <w:lvlText w:val="%1."/>
      <w:lvlJc w:val="left"/>
      <w:pPr>
        <w:tabs>
          <w:tab w:val="num" w:pos="360"/>
        </w:tabs>
        <w:ind w:left="360" w:hanging="360"/>
      </w:pPr>
    </w:lvl>
  </w:abstractNum>
  <w:abstractNum w:abstractNumId="76" w15:restartNumberingAfterBreak="0">
    <w:nsid w:val="192B2F62"/>
    <w:multiLevelType w:val="singleLevel"/>
    <w:tmpl w:val="F07C4A6A"/>
    <w:lvl w:ilvl="0">
      <w:start w:val="1"/>
      <w:numFmt w:val="lowerLetter"/>
      <w:lvlText w:val="%1)"/>
      <w:lvlJc w:val="left"/>
      <w:pPr>
        <w:tabs>
          <w:tab w:val="num" w:pos="360"/>
        </w:tabs>
        <w:ind w:left="360" w:hanging="360"/>
      </w:pPr>
    </w:lvl>
  </w:abstractNum>
  <w:abstractNum w:abstractNumId="77" w15:restartNumberingAfterBreak="0">
    <w:nsid w:val="192C64B5"/>
    <w:multiLevelType w:val="singleLevel"/>
    <w:tmpl w:val="F07C4A6A"/>
    <w:lvl w:ilvl="0">
      <w:start w:val="1"/>
      <w:numFmt w:val="lowerLetter"/>
      <w:lvlText w:val="%1)"/>
      <w:lvlJc w:val="left"/>
      <w:pPr>
        <w:tabs>
          <w:tab w:val="num" w:pos="360"/>
        </w:tabs>
        <w:ind w:left="360" w:hanging="360"/>
      </w:pPr>
    </w:lvl>
  </w:abstractNum>
  <w:abstractNum w:abstractNumId="78" w15:restartNumberingAfterBreak="0">
    <w:nsid w:val="198D6B1B"/>
    <w:multiLevelType w:val="singleLevel"/>
    <w:tmpl w:val="F07C4A6A"/>
    <w:lvl w:ilvl="0">
      <w:start w:val="1"/>
      <w:numFmt w:val="lowerLetter"/>
      <w:lvlText w:val="%1)"/>
      <w:lvlJc w:val="left"/>
      <w:pPr>
        <w:tabs>
          <w:tab w:val="num" w:pos="360"/>
        </w:tabs>
        <w:ind w:left="360" w:hanging="360"/>
      </w:pPr>
    </w:lvl>
  </w:abstractNum>
  <w:abstractNum w:abstractNumId="79" w15:restartNumberingAfterBreak="0">
    <w:nsid w:val="19C25FE0"/>
    <w:multiLevelType w:val="singleLevel"/>
    <w:tmpl w:val="F07C4A6A"/>
    <w:lvl w:ilvl="0">
      <w:start w:val="1"/>
      <w:numFmt w:val="lowerLetter"/>
      <w:lvlText w:val="%1)"/>
      <w:lvlJc w:val="left"/>
      <w:pPr>
        <w:tabs>
          <w:tab w:val="num" w:pos="360"/>
        </w:tabs>
        <w:ind w:left="360" w:hanging="360"/>
      </w:pPr>
    </w:lvl>
  </w:abstractNum>
  <w:abstractNum w:abstractNumId="80" w15:restartNumberingAfterBreak="0">
    <w:nsid w:val="1A591008"/>
    <w:multiLevelType w:val="singleLevel"/>
    <w:tmpl w:val="F07C4A6A"/>
    <w:lvl w:ilvl="0">
      <w:start w:val="1"/>
      <w:numFmt w:val="lowerLetter"/>
      <w:lvlText w:val="%1)"/>
      <w:lvlJc w:val="left"/>
      <w:pPr>
        <w:tabs>
          <w:tab w:val="num" w:pos="360"/>
        </w:tabs>
        <w:ind w:left="360" w:hanging="360"/>
      </w:pPr>
    </w:lvl>
  </w:abstractNum>
  <w:abstractNum w:abstractNumId="81" w15:restartNumberingAfterBreak="0">
    <w:nsid w:val="1AB25690"/>
    <w:multiLevelType w:val="hybridMultilevel"/>
    <w:tmpl w:val="12C2DC5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2" w15:restartNumberingAfterBreak="0">
    <w:nsid w:val="1B1E0F50"/>
    <w:multiLevelType w:val="singleLevel"/>
    <w:tmpl w:val="F07C4A6A"/>
    <w:lvl w:ilvl="0">
      <w:start w:val="1"/>
      <w:numFmt w:val="lowerLetter"/>
      <w:lvlText w:val="%1)"/>
      <w:lvlJc w:val="left"/>
      <w:pPr>
        <w:tabs>
          <w:tab w:val="num" w:pos="360"/>
        </w:tabs>
        <w:ind w:left="360" w:hanging="360"/>
      </w:pPr>
    </w:lvl>
  </w:abstractNum>
  <w:abstractNum w:abstractNumId="83" w15:restartNumberingAfterBreak="0">
    <w:nsid w:val="1C436383"/>
    <w:multiLevelType w:val="singleLevel"/>
    <w:tmpl w:val="F07C4A6A"/>
    <w:lvl w:ilvl="0">
      <w:start w:val="1"/>
      <w:numFmt w:val="lowerLetter"/>
      <w:lvlText w:val="%1)"/>
      <w:lvlJc w:val="left"/>
      <w:pPr>
        <w:tabs>
          <w:tab w:val="num" w:pos="360"/>
        </w:tabs>
        <w:ind w:left="360" w:hanging="360"/>
      </w:pPr>
    </w:lvl>
  </w:abstractNum>
  <w:abstractNum w:abstractNumId="84" w15:restartNumberingAfterBreak="0">
    <w:nsid w:val="1CB04E85"/>
    <w:multiLevelType w:val="multilevel"/>
    <w:tmpl w:val="818E924C"/>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2"/>
        <w:szCs w:val="22"/>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5" w15:restartNumberingAfterBreak="0">
    <w:nsid w:val="1D1E35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87" w15:restartNumberingAfterBreak="0">
    <w:nsid w:val="1DBE4972"/>
    <w:multiLevelType w:val="multilevel"/>
    <w:tmpl w:val="61AC7950"/>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1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8" w15:restartNumberingAfterBreak="0">
    <w:nsid w:val="1E140D1B"/>
    <w:multiLevelType w:val="hybridMultilevel"/>
    <w:tmpl w:val="DE40F15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9" w15:restartNumberingAfterBreak="0">
    <w:nsid w:val="1E182592"/>
    <w:multiLevelType w:val="singleLevel"/>
    <w:tmpl w:val="38A45FAC"/>
    <w:lvl w:ilvl="0">
      <w:start w:val="1"/>
      <w:numFmt w:val="lowerLetter"/>
      <w:lvlText w:val="%1)"/>
      <w:lvlJc w:val="left"/>
      <w:pPr>
        <w:tabs>
          <w:tab w:val="num" w:pos="360"/>
        </w:tabs>
        <w:ind w:left="360" w:hanging="360"/>
      </w:pPr>
    </w:lvl>
  </w:abstractNum>
  <w:abstractNum w:abstractNumId="90" w15:restartNumberingAfterBreak="0">
    <w:nsid w:val="1E4C7F7F"/>
    <w:multiLevelType w:val="singleLevel"/>
    <w:tmpl w:val="38A45FAC"/>
    <w:lvl w:ilvl="0">
      <w:start w:val="1"/>
      <w:numFmt w:val="lowerLetter"/>
      <w:lvlText w:val="%1)"/>
      <w:lvlJc w:val="left"/>
      <w:pPr>
        <w:tabs>
          <w:tab w:val="num" w:pos="360"/>
        </w:tabs>
        <w:ind w:left="360" w:hanging="360"/>
      </w:pPr>
    </w:lvl>
  </w:abstractNum>
  <w:abstractNum w:abstractNumId="91" w15:restartNumberingAfterBreak="0">
    <w:nsid w:val="1E711C42"/>
    <w:multiLevelType w:val="singleLevel"/>
    <w:tmpl w:val="38A45FAC"/>
    <w:lvl w:ilvl="0">
      <w:start w:val="1"/>
      <w:numFmt w:val="lowerLetter"/>
      <w:lvlText w:val="%1)"/>
      <w:lvlJc w:val="left"/>
      <w:pPr>
        <w:tabs>
          <w:tab w:val="num" w:pos="360"/>
        </w:tabs>
        <w:ind w:left="360" w:hanging="360"/>
      </w:pPr>
    </w:lvl>
  </w:abstractNum>
  <w:abstractNum w:abstractNumId="92" w15:restartNumberingAfterBreak="0">
    <w:nsid w:val="1F500469"/>
    <w:multiLevelType w:val="singleLevel"/>
    <w:tmpl w:val="F07C4A6A"/>
    <w:lvl w:ilvl="0">
      <w:start w:val="1"/>
      <w:numFmt w:val="lowerLetter"/>
      <w:lvlText w:val="%1)"/>
      <w:lvlJc w:val="left"/>
      <w:pPr>
        <w:tabs>
          <w:tab w:val="num" w:pos="360"/>
        </w:tabs>
        <w:ind w:left="360" w:hanging="360"/>
      </w:pPr>
    </w:lvl>
  </w:abstractNum>
  <w:abstractNum w:abstractNumId="93" w15:restartNumberingAfterBreak="0">
    <w:nsid w:val="1F5C3C4C"/>
    <w:multiLevelType w:val="singleLevel"/>
    <w:tmpl w:val="D638B438"/>
    <w:lvl w:ilvl="0">
      <w:start w:val="1"/>
      <w:numFmt w:val="decimal"/>
      <w:lvlText w:val="%1."/>
      <w:lvlJc w:val="left"/>
      <w:pPr>
        <w:tabs>
          <w:tab w:val="num" w:pos="360"/>
        </w:tabs>
        <w:ind w:left="360" w:hanging="360"/>
      </w:pPr>
    </w:lvl>
  </w:abstractNum>
  <w:abstractNum w:abstractNumId="94" w15:restartNumberingAfterBreak="0">
    <w:nsid w:val="1F8B4410"/>
    <w:multiLevelType w:val="singleLevel"/>
    <w:tmpl w:val="F07C4A6A"/>
    <w:lvl w:ilvl="0">
      <w:start w:val="1"/>
      <w:numFmt w:val="lowerLetter"/>
      <w:lvlText w:val="%1)"/>
      <w:lvlJc w:val="left"/>
      <w:pPr>
        <w:tabs>
          <w:tab w:val="num" w:pos="360"/>
        </w:tabs>
        <w:ind w:left="360" w:hanging="360"/>
      </w:pPr>
    </w:lvl>
  </w:abstractNum>
  <w:abstractNum w:abstractNumId="95" w15:restartNumberingAfterBreak="0">
    <w:nsid w:val="215B52DD"/>
    <w:multiLevelType w:val="singleLevel"/>
    <w:tmpl w:val="F07C4A6A"/>
    <w:lvl w:ilvl="0">
      <w:start w:val="1"/>
      <w:numFmt w:val="lowerLetter"/>
      <w:lvlText w:val="%1)"/>
      <w:lvlJc w:val="left"/>
      <w:pPr>
        <w:tabs>
          <w:tab w:val="num" w:pos="360"/>
        </w:tabs>
        <w:ind w:left="360" w:hanging="360"/>
      </w:pPr>
    </w:lvl>
  </w:abstractNum>
  <w:abstractNum w:abstractNumId="96" w15:restartNumberingAfterBreak="0">
    <w:nsid w:val="21A03109"/>
    <w:multiLevelType w:val="singleLevel"/>
    <w:tmpl w:val="F07C4A6A"/>
    <w:lvl w:ilvl="0">
      <w:start w:val="1"/>
      <w:numFmt w:val="lowerLetter"/>
      <w:lvlText w:val="%1)"/>
      <w:lvlJc w:val="left"/>
      <w:pPr>
        <w:tabs>
          <w:tab w:val="num" w:pos="360"/>
        </w:tabs>
        <w:ind w:left="360" w:hanging="360"/>
      </w:pPr>
    </w:lvl>
  </w:abstractNum>
  <w:abstractNum w:abstractNumId="97" w15:restartNumberingAfterBreak="0">
    <w:nsid w:val="226E119F"/>
    <w:multiLevelType w:val="singleLevel"/>
    <w:tmpl w:val="F07C4A6A"/>
    <w:lvl w:ilvl="0">
      <w:start w:val="1"/>
      <w:numFmt w:val="lowerLetter"/>
      <w:lvlText w:val="%1)"/>
      <w:lvlJc w:val="left"/>
      <w:pPr>
        <w:tabs>
          <w:tab w:val="num" w:pos="360"/>
        </w:tabs>
        <w:ind w:left="360" w:hanging="360"/>
      </w:pPr>
    </w:lvl>
  </w:abstractNum>
  <w:abstractNum w:abstractNumId="98" w15:restartNumberingAfterBreak="0">
    <w:nsid w:val="227A54F5"/>
    <w:multiLevelType w:val="singleLevel"/>
    <w:tmpl w:val="D638B438"/>
    <w:lvl w:ilvl="0">
      <w:start w:val="1"/>
      <w:numFmt w:val="decimal"/>
      <w:lvlText w:val="%1."/>
      <w:lvlJc w:val="left"/>
      <w:pPr>
        <w:tabs>
          <w:tab w:val="num" w:pos="360"/>
        </w:tabs>
        <w:ind w:left="360" w:hanging="360"/>
      </w:pPr>
    </w:lvl>
  </w:abstractNum>
  <w:abstractNum w:abstractNumId="99" w15:restartNumberingAfterBreak="0">
    <w:nsid w:val="22EC6E85"/>
    <w:multiLevelType w:val="singleLevel"/>
    <w:tmpl w:val="F07C4A6A"/>
    <w:lvl w:ilvl="0">
      <w:start w:val="1"/>
      <w:numFmt w:val="lowerLetter"/>
      <w:lvlText w:val="%1)"/>
      <w:lvlJc w:val="left"/>
      <w:pPr>
        <w:tabs>
          <w:tab w:val="num" w:pos="360"/>
        </w:tabs>
        <w:ind w:left="360" w:hanging="360"/>
      </w:pPr>
    </w:lvl>
  </w:abstractNum>
  <w:abstractNum w:abstractNumId="100" w15:restartNumberingAfterBreak="0">
    <w:nsid w:val="232C0344"/>
    <w:multiLevelType w:val="singleLevel"/>
    <w:tmpl w:val="F07C4A6A"/>
    <w:lvl w:ilvl="0">
      <w:start w:val="1"/>
      <w:numFmt w:val="lowerLetter"/>
      <w:lvlText w:val="%1)"/>
      <w:lvlJc w:val="left"/>
      <w:pPr>
        <w:tabs>
          <w:tab w:val="num" w:pos="360"/>
        </w:tabs>
        <w:ind w:left="360" w:hanging="360"/>
      </w:pPr>
    </w:lvl>
  </w:abstractNum>
  <w:abstractNum w:abstractNumId="101" w15:restartNumberingAfterBreak="0">
    <w:nsid w:val="233617A1"/>
    <w:multiLevelType w:val="hybridMultilevel"/>
    <w:tmpl w:val="417CBFDC"/>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2" w15:restartNumberingAfterBreak="0">
    <w:nsid w:val="23854C53"/>
    <w:multiLevelType w:val="hybridMultilevel"/>
    <w:tmpl w:val="839A127E"/>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3" w15:restartNumberingAfterBreak="0">
    <w:nsid w:val="2427309E"/>
    <w:multiLevelType w:val="singleLevel"/>
    <w:tmpl w:val="F07C4A6A"/>
    <w:lvl w:ilvl="0">
      <w:start w:val="1"/>
      <w:numFmt w:val="lowerLetter"/>
      <w:lvlText w:val="%1)"/>
      <w:lvlJc w:val="left"/>
      <w:pPr>
        <w:tabs>
          <w:tab w:val="num" w:pos="360"/>
        </w:tabs>
        <w:ind w:left="360" w:hanging="360"/>
      </w:pPr>
    </w:lvl>
  </w:abstractNum>
  <w:abstractNum w:abstractNumId="104" w15:restartNumberingAfterBreak="0">
    <w:nsid w:val="2475666C"/>
    <w:multiLevelType w:val="hybridMultilevel"/>
    <w:tmpl w:val="76DEA7A6"/>
    <w:lvl w:ilvl="0" w:tplc="2A28860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247D0D0E"/>
    <w:multiLevelType w:val="singleLevel"/>
    <w:tmpl w:val="D638B438"/>
    <w:lvl w:ilvl="0">
      <w:start w:val="1"/>
      <w:numFmt w:val="decimal"/>
      <w:lvlText w:val="%1."/>
      <w:lvlJc w:val="left"/>
      <w:pPr>
        <w:tabs>
          <w:tab w:val="num" w:pos="360"/>
        </w:tabs>
        <w:ind w:left="360" w:hanging="360"/>
      </w:pPr>
    </w:lvl>
  </w:abstractNum>
  <w:abstractNum w:abstractNumId="106" w15:restartNumberingAfterBreak="0">
    <w:nsid w:val="24B86E16"/>
    <w:multiLevelType w:val="singleLevel"/>
    <w:tmpl w:val="D638B438"/>
    <w:lvl w:ilvl="0">
      <w:start w:val="1"/>
      <w:numFmt w:val="decimal"/>
      <w:lvlText w:val="%1."/>
      <w:lvlJc w:val="left"/>
      <w:pPr>
        <w:tabs>
          <w:tab w:val="num" w:pos="360"/>
        </w:tabs>
        <w:ind w:left="360" w:hanging="360"/>
      </w:pPr>
    </w:lvl>
  </w:abstractNum>
  <w:abstractNum w:abstractNumId="107" w15:restartNumberingAfterBreak="0">
    <w:nsid w:val="24E92A7C"/>
    <w:multiLevelType w:val="multilevel"/>
    <w:tmpl w:val="C64E59DE"/>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8" w15:restartNumberingAfterBreak="0">
    <w:nsid w:val="25770749"/>
    <w:multiLevelType w:val="hybridMultilevel"/>
    <w:tmpl w:val="36B2DC0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9" w15:restartNumberingAfterBreak="0">
    <w:nsid w:val="26327820"/>
    <w:multiLevelType w:val="singleLevel"/>
    <w:tmpl w:val="D638B438"/>
    <w:lvl w:ilvl="0">
      <w:start w:val="1"/>
      <w:numFmt w:val="decimal"/>
      <w:lvlText w:val="%1."/>
      <w:lvlJc w:val="left"/>
      <w:pPr>
        <w:tabs>
          <w:tab w:val="num" w:pos="360"/>
        </w:tabs>
        <w:ind w:left="360" w:hanging="360"/>
      </w:pPr>
    </w:lvl>
  </w:abstractNum>
  <w:abstractNum w:abstractNumId="110" w15:restartNumberingAfterBreak="0">
    <w:nsid w:val="26942DCE"/>
    <w:multiLevelType w:val="singleLevel"/>
    <w:tmpl w:val="D638B438"/>
    <w:lvl w:ilvl="0">
      <w:start w:val="1"/>
      <w:numFmt w:val="decimal"/>
      <w:lvlText w:val="%1."/>
      <w:lvlJc w:val="left"/>
      <w:pPr>
        <w:tabs>
          <w:tab w:val="num" w:pos="360"/>
        </w:tabs>
        <w:ind w:left="360" w:hanging="360"/>
      </w:pPr>
    </w:lvl>
  </w:abstractNum>
  <w:abstractNum w:abstractNumId="111" w15:restartNumberingAfterBreak="0">
    <w:nsid w:val="26E00A67"/>
    <w:multiLevelType w:val="singleLevel"/>
    <w:tmpl w:val="D638B438"/>
    <w:lvl w:ilvl="0">
      <w:start w:val="1"/>
      <w:numFmt w:val="decimal"/>
      <w:lvlText w:val="%1."/>
      <w:lvlJc w:val="left"/>
      <w:pPr>
        <w:tabs>
          <w:tab w:val="num" w:pos="360"/>
        </w:tabs>
        <w:ind w:left="360" w:hanging="360"/>
      </w:pPr>
    </w:lvl>
  </w:abstractNum>
  <w:abstractNum w:abstractNumId="112" w15:restartNumberingAfterBreak="0">
    <w:nsid w:val="27371A67"/>
    <w:multiLevelType w:val="multilevel"/>
    <w:tmpl w:val="9ABC85B8"/>
    <w:lvl w:ilvl="0">
      <w:start w:val="2"/>
      <w:numFmt w:val="none"/>
      <w:lvlText w:val="11."/>
      <w:lvlJc w:val="left"/>
      <w:pPr>
        <w:tabs>
          <w:tab w:val="num" w:pos="340"/>
        </w:tabs>
        <w:ind w:left="340" w:hanging="340"/>
      </w:pPr>
      <w:rPr>
        <w:rFonts w:hint="default"/>
        <w:sz w:val="24"/>
        <w:szCs w:val="24"/>
      </w:rPr>
    </w:lvl>
    <w:lvl w:ilvl="1">
      <w:start w:val="1"/>
      <w:numFmt w:val="decimal"/>
      <w:lvlText w:val="%16.%2."/>
      <w:lvlJc w:val="left"/>
      <w:pPr>
        <w:tabs>
          <w:tab w:val="num" w:pos="907"/>
        </w:tabs>
        <w:ind w:left="907" w:hanging="567"/>
      </w:pPr>
      <w:rPr>
        <w:rFonts w:hint="default"/>
        <w:b w:val="0"/>
        <w:i w:val="0"/>
        <w:sz w:val="22"/>
        <w:szCs w:val="22"/>
      </w:rPr>
    </w:lvl>
    <w:lvl w:ilvl="2">
      <w:start w:val="1"/>
      <w:numFmt w:val="decimal"/>
      <w:lvlText w:val="%16.%2.%3."/>
      <w:lvlJc w:val="left"/>
      <w:pPr>
        <w:tabs>
          <w:tab w:val="num" w:pos="1701"/>
        </w:tabs>
        <w:ind w:left="1701" w:hanging="794"/>
      </w:pPr>
      <w:rPr>
        <w:rFonts w:hint="default"/>
      </w:rPr>
    </w:lvl>
    <w:lvl w:ilvl="3">
      <w:start w:val="1"/>
      <w:numFmt w:val="decimal"/>
      <w:lvlText w:val="%11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3" w15:restartNumberingAfterBreak="0">
    <w:nsid w:val="274541DA"/>
    <w:multiLevelType w:val="hybridMultilevel"/>
    <w:tmpl w:val="0AF6CD72"/>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4" w15:restartNumberingAfterBreak="0">
    <w:nsid w:val="27645BF3"/>
    <w:multiLevelType w:val="singleLevel"/>
    <w:tmpl w:val="F07C4A6A"/>
    <w:lvl w:ilvl="0">
      <w:start w:val="1"/>
      <w:numFmt w:val="lowerLetter"/>
      <w:lvlText w:val="%1)"/>
      <w:lvlJc w:val="left"/>
      <w:pPr>
        <w:tabs>
          <w:tab w:val="num" w:pos="360"/>
        </w:tabs>
        <w:ind w:left="360" w:hanging="360"/>
      </w:pPr>
    </w:lvl>
  </w:abstractNum>
  <w:abstractNum w:abstractNumId="115" w15:restartNumberingAfterBreak="0">
    <w:nsid w:val="27650A8B"/>
    <w:multiLevelType w:val="singleLevel"/>
    <w:tmpl w:val="F07C4A6A"/>
    <w:lvl w:ilvl="0">
      <w:start w:val="1"/>
      <w:numFmt w:val="lowerLetter"/>
      <w:lvlText w:val="%1)"/>
      <w:lvlJc w:val="left"/>
      <w:pPr>
        <w:tabs>
          <w:tab w:val="num" w:pos="360"/>
        </w:tabs>
        <w:ind w:left="360" w:hanging="360"/>
      </w:pPr>
    </w:lvl>
  </w:abstractNum>
  <w:abstractNum w:abstractNumId="116" w15:restartNumberingAfterBreak="0">
    <w:nsid w:val="27BA3790"/>
    <w:multiLevelType w:val="hybridMultilevel"/>
    <w:tmpl w:val="BDEA333E"/>
    <w:lvl w:ilvl="0" w:tplc="3F142F58">
      <w:start w:val="6"/>
      <w:numFmt w:val="bullet"/>
      <w:lvlText w:val="-"/>
      <w:lvlJc w:val="left"/>
      <w:pPr>
        <w:tabs>
          <w:tab w:val="num" w:pos="360"/>
        </w:tabs>
        <w:ind w:left="360" w:hanging="360"/>
      </w:pPr>
      <w:rPr>
        <w:rFonts w:ascii="Arial" w:eastAsia="Times New Roman" w:hAnsi="Arial" w:cs="Arial" w:hint="default"/>
        <w:b/>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17" w15:restartNumberingAfterBreak="0">
    <w:nsid w:val="282011FA"/>
    <w:multiLevelType w:val="singleLevel"/>
    <w:tmpl w:val="F07C4A6A"/>
    <w:lvl w:ilvl="0">
      <w:start w:val="1"/>
      <w:numFmt w:val="lowerLetter"/>
      <w:lvlText w:val="%1)"/>
      <w:lvlJc w:val="left"/>
      <w:pPr>
        <w:tabs>
          <w:tab w:val="num" w:pos="360"/>
        </w:tabs>
        <w:ind w:left="360" w:hanging="360"/>
      </w:pPr>
    </w:lvl>
  </w:abstractNum>
  <w:abstractNum w:abstractNumId="118" w15:restartNumberingAfterBreak="0">
    <w:nsid w:val="28381A40"/>
    <w:multiLevelType w:val="multilevel"/>
    <w:tmpl w:val="1F40260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9" w15:restartNumberingAfterBreak="0">
    <w:nsid w:val="287376B5"/>
    <w:multiLevelType w:val="multilevel"/>
    <w:tmpl w:val="9FC4CB6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28921234"/>
    <w:multiLevelType w:val="singleLevel"/>
    <w:tmpl w:val="F07C4A6A"/>
    <w:lvl w:ilvl="0">
      <w:start w:val="1"/>
      <w:numFmt w:val="lowerLetter"/>
      <w:lvlText w:val="%1)"/>
      <w:lvlJc w:val="left"/>
      <w:pPr>
        <w:tabs>
          <w:tab w:val="num" w:pos="360"/>
        </w:tabs>
        <w:ind w:left="360" w:hanging="360"/>
      </w:pPr>
    </w:lvl>
  </w:abstractNum>
  <w:abstractNum w:abstractNumId="121" w15:restartNumberingAfterBreak="0">
    <w:nsid w:val="28A7548F"/>
    <w:multiLevelType w:val="singleLevel"/>
    <w:tmpl w:val="F07C4A6A"/>
    <w:lvl w:ilvl="0">
      <w:start w:val="1"/>
      <w:numFmt w:val="lowerLetter"/>
      <w:lvlText w:val="%1)"/>
      <w:lvlJc w:val="left"/>
      <w:pPr>
        <w:tabs>
          <w:tab w:val="num" w:pos="360"/>
        </w:tabs>
        <w:ind w:left="360" w:hanging="360"/>
      </w:pPr>
    </w:lvl>
  </w:abstractNum>
  <w:abstractNum w:abstractNumId="122" w15:restartNumberingAfterBreak="0">
    <w:nsid w:val="28E21F49"/>
    <w:multiLevelType w:val="multilevel"/>
    <w:tmpl w:val="FB9AD33A"/>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3" w15:restartNumberingAfterBreak="0">
    <w:nsid w:val="294151A3"/>
    <w:multiLevelType w:val="singleLevel"/>
    <w:tmpl w:val="F07C4A6A"/>
    <w:lvl w:ilvl="0">
      <w:start w:val="1"/>
      <w:numFmt w:val="lowerLetter"/>
      <w:lvlText w:val="%1)"/>
      <w:lvlJc w:val="left"/>
      <w:pPr>
        <w:tabs>
          <w:tab w:val="num" w:pos="360"/>
        </w:tabs>
        <w:ind w:left="360" w:hanging="360"/>
      </w:pPr>
    </w:lvl>
  </w:abstractNum>
  <w:abstractNum w:abstractNumId="124" w15:restartNumberingAfterBreak="0">
    <w:nsid w:val="29BC4D11"/>
    <w:multiLevelType w:val="hybridMultilevel"/>
    <w:tmpl w:val="A804520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5" w15:restartNumberingAfterBreak="0">
    <w:nsid w:val="2A2A44B6"/>
    <w:multiLevelType w:val="hybridMultilevel"/>
    <w:tmpl w:val="0C2431B6"/>
    <w:lvl w:ilvl="0" w:tplc="D638B438">
      <w:start w:val="1"/>
      <w:numFmt w:val="decimal"/>
      <w:lvlText w:val="%1."/>
      <w:lvlJc w:val="left"/>
      <w:pPr>
        <w:tabs>
          <w:tab w:val="num" w:pos="1070"/>
        </w:tabs>
        <w:ind w:left="1070" w:hanging="360"/>
      </w:p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126" w15:restartNumberingAfterBreak="0">
    <w:nsid w:val="2A595FCA"/>
    <w:multiLevelType w:val="singleLevel"/>
    <w:tmpl w:val="38A45FAC"/>
    <w:lvl w:ilvl="0">
      <w:start w:val="1"/>
      <w:numFmt w:val="lowerLetter"/>
      <w:lvlText w:val="%1)"/>
      <w:lvlJc w:val="left"/>
      <w:pPr>
        <w:tabs>
          <w:tab w:val="num" w:pos="360"/>
        </w:tabs>
        <w:ind w:left="360" w:hanging="360"/>
      </w:pPr>
    </w:lvl>
  </w:abstractNum>
  <w:abstractNum w:abstractNumId="127" w15:restartNumberingAfterBreak="0">
    <w:nsid w:val="2A860699"/>
    <w:multiLevelType w:val="multilevel"/>
    <w:tmpl w:val="4EC8AF4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Cambria" w:hAnsi="Cambria" w:hint="default"/>
        <w:b w:val="0"/>
        <w:bCs/>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8" w15:restartNumberingAfterBreak="0">
    <w:nsid w:val="2AF52827"/>
    <w:multiLevelType w:val="multilevel"/>
    <w:tmpl w:val="2586DCF8"/>
    <w:lvl w:ilvl="0">
      <w:start w:val="10"/>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9"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130" w15:restartNumberingAfterBreak="0">
    <w:nsid w:val="2B970411"/>
    <w:multiLevelType w:val="singleLevel"/>
    <w:tmpl w:val="F07C4A6A"/>
    <w:lvl w:ilvl="0">
      <w:start w:val="1"/>
      <w:numFmt w:val="lowerLetter"/>
      <w:lvlText w:val="%1)"/>
      <w:lvlJc w:val="left"/>
      <w:pPr>
        <w:tabs>
          <w:tab w:val="num" w:pos="360"/>
        </w:tabs>
        <w:ind w:left="360" w:hanging="360"/>
      </w:pPr>
    </w:lvl>
  </w:abstractNum>
  <w:abstractNum w:abstractNumId="131" w15:restartNumberingAfterBreak="0">
    <w:nsid w:val="2BC01308"/>
    <w:multiLevelType w:val="hybridMultilevel"/>
    <w:tmpl w:val="7BF83612"/>
    <w:lvl w:ilvl="0" w:tplc="AA2AADAE">
      <w:start w:val="1"/>
      <w:numFmt w:val="lowerLetter"/>
      <w:lvlText w:val="%1)"/>
      <w:lvlJc w:val="left"/>
      <w:pPr>
        <w:ind w:left="933" w:hanging="363"/>
      </w:pPr>
      <w:rPr>
        <w:rFonts w:hint="default"/>
        <w:spacing w:val="-1"/>
        <w:w w:val="110"/>
      </w:rPr>
    </w:lvl>
    <w:lvl w:ilvl="1" w:tplc="8B70CE8A">
      <w:numFmt w:val="bullet"/>
      <w:lvlText w:val="•"/>
      <w:lvlJc w:val="left"/>
      <w:pPr>
        <w:ind w:left="1820" w:hanging="363"/>
      </w:pPr>
      <w:rPr>
        <w:rFonts w:hint="default"/>
      </w:rPr>
    </w:lvl>
    <w:lvl w:ilvl="2" w:tplc="44922A22">
      <w:numFmt w:val="bullet"/>
      <w:lvlText w:val="•"/>
      <w:lvlJc w:val="left"/>
      <w:pPr>
        <w:ind w:left="2700" w:hanging="363"/>
      </w:pPr>
      <w:rPr>
        <w:rFonts w:hint="default"/>
      </w:rPr>
    </w:lvl>
    <w:lvl w:ilvl="3" w:tplc="DF382A84">
      <w:numFmt w:val="bullet"/>
      <w:lvlText w:val="•"/>
      <w:lvlJc w:val="left"/>
      <w:pPr>
        <w:ind w:left="3581" w:hanging="363"/>
      </w:pPr>
      <w:rPr>
        <w:rFonts w:hint="default"/>
      </w:rPr>
    </w:lvl>
    <w:lvl w:ilvl="4" w:tplc="62EEACEA">
      <w:numFmt w:val="bullet"/>
      <w:lvlText w:val="•"/>
      <w:lvlJc w:val="left"/>
      <w:pPr>
        <w:ind w:left="4461" w:hanging="363"/>
      </w:pPr>
      <w:rPr>
        <w:rFonts w:hint="default"/>
      </w:rPr>
    </w:lvl>
    <w:lvl w:ilvl="5" w:tplc="40B23F60">
      <w:numFmt w:val="bullet"/>
      <w:lvlText w:val="•"/>
      <w:lvlJc w:val="left"/>
      <w:pPr>
        <w:ind w:left="5342" w:hanging="363"/>
      </w:pPr>
      <w:rPr>
        <w:rFonts w:hint="default"/>
      </w:rPr>
    </w:lvl>
    <w:lvl w:ilvl="6" w:tplc="96688722">
      <w:numFmt w:val="bullet"/>
      <w:lvlText w:val="•"/>
      <w:lvlJc w:val="left"/>
      <w:pPr>
        <w:ind w:left="6222" w:hanging="363"/>
      </w:pPr>
      <w:rPr>
        <w:rFonts w:hint="default"/>
      </w:rPr>
    </w:lvl>
    <w:lvl w:ilvl="7" w:tplc="8E9A18BC">
      <w:numFmt w:val="bullet"/>
      <w:lvlText w:val="•"/>
      <w:lvlJc w:val="left"/>
      <w:pPr>
        <w:ind w:left="7102" w:hanging="363"/>
      </w:pPr>
      <w:rPr>
        <w:rFonts w:hint="default"/>
      </w:rPr>
    </w:lvl>
    <w:lvl w:ilvl="8" w:tplc="4B9C00A4">
      <w:numFmt w:val="bullet"/>
      <w:lvlText w:val="•"/>
      <w:lvlJc w:val="left"/>
      <w:pPr>
        <w:ind w:left="7983" w:hanging="363"/>
      </w:pPr>
      <w:rPr>
        <w:rFonts w:hint="default"/>
      </w:rPr>
    </w:lvl>
  </w:abstractNum>
  <w:abstractNum w:abstractNumId="132" w15:restartNumberingAfterBreak="0">
    <w:nsid w:val="2BE7759A"/>
    <w:multiLevelType w:val="hybridMultilevel"/>
    <w:tmpl w:val="D03052B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3" w15:restartNumberingAfterBreak="0">
    <w:nsid w:val="2C5B4ADA"/>
    <w:multiLevelType w:val="hybridMultilevel"/>
    <w:tmpl w:val="B36CA78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4" w15:restartNumberingAfterBreak="0">
    <w:nsid w:val="2D4D2303"/>
    <w:multiLevelType w:val="hybridMultilevel"/>
    <w:tmpl w:val="A8A8BFE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5" w15:restartNumberingAfterBreak="0">
    <w:nsid w:val="2DD505A0"/>
    <w:multiLevelType w:val="multilevel"/>
    <w:tmpl w:val="D5B63E2A"/>
    <w:lvl w:ilvl="0">
      <w:start w:val="15"/>
      <w:numFmt w:val="decimal"/>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rPr>
    </w:lvl>
    <w:lvl w:ilvl="2">
      <w:start w:val="1"/>
      <w:numFmt w:val="decimal"/>
      <w:lvlText w:val="1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6" w15:restartNumberingAfterBreak="0">
    <w:nsid w:val="2DDE6B67"/>
    <w:multiLevelType w:val="singleLevel"/>
    <w:tmpl w:val="D638B438"/>
    <w:lvl w:ilvl="0">
      <w:start w:val="1"/>
      <w:numFmt w:val="decimal"/>
      <w:lvlText w:val="%1."/>
      <w:lvlJc w:val="left"/>
      <w:pPr>
        <w:tabs>
          <w:tab w:val="num" w:pos="360"/>
        </w:tabs>
        <w:ind w:left="360" w:hanging="360"/>
      </w:pPr>
    </w:lvl>
  </w:abstractNum>
  <w:abstractNum w:abstractNumId="137" w15:restartNumberingAfterBreak="0">
    <w:nsid w:val="2DDF06BE"/>
    <w:multiLevelType w:val="singleLevel"/>
    <w:tmpl w:val="F07C4A6A"/>
    <w:lvl w:ilvl="0">
      <w:start w:val="1"/>
      <w:numFmt w:val="lowerLetter"/>
      <w:lvlText w:val="%1)"/>
      <w:lvlJc w:val="left"/>
      <w:pPr>
        <w:tabs>
          <w:tab w:val="num" w:pos="360"/>
        </w:tabs>
        <w:ind w:left="360" w:hanging="360"/>
      </w:pPr>
    </w:lvl>
  </w:abstractNum>
  <w:abstractNum w:abstractNumId="138" w15:restartNumberingAfterBreak="0">
    <w:nsid w:val="2E0E1166"/>
    <w:multiLevelType w:val="singleLevel"/>
    <w:tmpl w:val="F07C4A6A"/>
    <w:lvl w:ilvl="0">
      <w:start w:val="1"/>
      <w:numFmt w:val="lowerLetter"/>
      <w:lvlText w:val="%1)"/>
      <w:lvlJc w:val="left"/>
      <w:pPr>
        <w:tabs>
          <w:tab w:val="num" w:pos="360"/>
        </w:tabs>
        <w:ind w:left="360" w:hanging="360"/>
      </w:pPr>
    </w:lvl>
  </w:abstractNum>
  <w:abstractNum w:abstractNumId="139" w15:restartNumberingAfterBreak="0">
    <w:nsid w:val="2E36187F"/>
    <w:multiLevelType w:val="singleLevel"/>
    <w:tmpl w:val="F07C4A6A"/>
    <w:lvl w:ilvl="0">
      <w:start w:val="1"/>
      <w:numFmt w:val="lowerLetter"/>
      <w:lvlText w:val="%1)"/>
      <w:lvlJc w:val="left"/>
      <w:pPr>
        <w:tabs>
          <w:tab w:val="num" w:pos="360"/>
        </w:tabs>
        <w:ind w:left="360" w:hanging="360"/>
      </w:pPr>
    </w:lvl>
  </w:abstractNum>
  <w:abstractNum w:abstractNumId="140" w15:restartNumberingAfterBreak="0">
    <w:nsid w:val="2E4F5A2F"/>
    <w:multiLevelType w:val="hybridMultilevel"/>
    <w:tmpl w:val="11B8416E"/>
    <w:lvl w:ilvl="0" w:tplc="D638B438">
      <w:start w:val="1"/>
      <w:numFmt w:val="decimal"/>
      <w:lvlText w:val="%1."/>
      <w:lvlJc w:val="left"/>
      <w:pPr>
        <w:tabs>
          <w:tab w:val="num" w:pos="360"/>
        </w:tabs>
        <w:ind w:left="360" w:hanging="360"/>
      </w:pPr>
    </w:lvl>
    <w:lvl w:ilvl="1" w:tplc="A0B00944">
      <w:start w:val="1"/>
      <w:numFmt w:val="lowerLetter"/>
      <w:lvlText w:val="%2)"/>
      <w:lvlJc w:val="left"/>
      <w:pPr>
        <w:tabs>
          <w:tab w:val="num" w:pos="1800"/>
        </w:tabs>
        <w:ind w:left="1800" w:hanging="72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1" w15:restartNumberingAfterBreak="0">
    <w:nsid w:val="2E971CC3"/>
    <w:multiLevelType w:val="hybridMultilevel"/>
    <w:tmpl w:val="25F6A008"/>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2" w15:restartNumberingAfterBreak="0">
    <w:nsid w:val="2E9E2790"/>
    <w:multiLevelType w:val="hybridMultilevel"/>
    <w:tmpl w:val="D094668A"/>
    <w:lvl w:ilvl="0" w:tplc="235CEE04">
      <w:start w:val="1"/>
      <w:numFmt w:val="upperLetter"/>
      <w:lvlText w:val="%1."/>
      <w:lvlJc w:val="left"/>
      <w:pPr>
        <w:ind w:left="720" w:hanging="360"/>
      </w:pPr>
      <w:rPr>
        <w:i w:val="0"/>
        <w:iCs/>
        <w:color w:val="auto"/>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2ECA31E5"/>
    <w:multiLevelType w:val="multilevel"/>
    <w:tmpl w:val="30A0C590"/>
    <w:lvl w:ilvl="0">
      <w:start w:val="8"/>
      <w:numFmt w:val="decimal"/>
      <w:lvlText w:val="%1"/>
      <w:lvlJc w:val="left"/>
      <w:pPr>
        <w:ind w:left="1026" w:hanging="567"/>
      </w:pPr>
      <w:rPr>
        <w:rFonts w:hint="default"/>
      </w:rPr>
    </w:lvl>
    <w:lvl w:ilvl="1">
      <w:start w:val="1"/>
      <w:numFmt w:val="decimal"/>
      <w:lvlText w:val="%1.%2."/>
      <w:lvlJc w:val="left"/>
      <w:pPr>
        <w:ind w:left="1026" w:hanging="567"/>
      </w:pPr>
      <w:rPr>
        <w:rFonts w:ascii="Cambria" w:eastAsia="Times New Roman" w:hAnsi="Cambria" w:hint="default"/>
        <w:sz w:val="22"/>
        <w:szCs w:val="24"/>
      </w:rPr>
    </w:lvl>
    <w:lvl w:ilvl="2">
      <w:start w:val="1"/>
      <w:numFmt w:val="bullet"/>
      <w:lvlText w:val="•"/>
      <w:lvlJc w:val="left"/>
      <w:pPr>
        <w:ind w:left="2702" w:hanging="567"/>
      </w:pPr>
      <w:rPr>
        <w:rFonts w:hint="default"/>
      </w:rPr>
    </w:lvl>
    <w:lvl w:ilvl="3">
      <w:start w:val="1"/>
      <w:numFmt w:val="bullet"/>
      <w:lvlText w:val="•"/>
      <w:lvlJc w:val="left"/>
      <w:pPr>
        <w:ind w:left="3540" w:hanging="567"/>
      </w:pPr>
      <w:rPr>
        <w:rFonts w:hint="default"/>
      </w:rPr>
    </w:lvl>
    <w:lvl w:ilvl="4">
      <w:start w:val="1"/>
      <w:numFmt w:val="bullet"/>
      <w:lvlText w:val="•"/>
      <w:lvlJc w:val="left"/>
      <w:pPr>
        <w:ind w:left="4378" w:hanging="567"/>
      </w:pPr>
      <w:rPr>
        <w:rFonts w:hint="default"/>
      </w:rPr>
    </w:lvl>
    <w:lvl w:ilvl="5">
      <w:start w:val="1"/>
      <w:numFmt w:val="bullet"/>
      <w:lvlText w:val="•"/>
      <w:lvlJc w:val="left"/>
      <w:pPr>
        <w:ind w:left="5216" w:hanging="567"/>
      </w:pPr>
      <w:rPr>
        <w:rFonts w:hint="default"/>
      </w:rPr>
    </w:lvl>
    <w:lvl w:ilvl="6">
      <w:start w:val="1"/>
      <w:numFmt w:val="bullet"/>
      <w:lvlText w:val="•"/>
      <w:lvlJc w:val="left"/>
      <w:pPr>
        <w:ind w:left="6054" w:hanging="567"/>
      </w:pPr>
      <w:rPr>
        <w:rFonts w:hint="default"/>
      </w:rPr>
    </w:lvl>
    <w:lvl w:ilvl="7">
      <w:start w:val="1"/>
      <w:numFmt w:val="bullet"/>
      <w:lvlText w:val="•"/>
      <w:lvlJc w:val="left"/>
      <w:pPr>
        <w:ind w:left="6892" w:hanging="567"/>
      </w:pPr>
      <w:rPr>
        <w:rFonts w:hint="default"/>
      </w:rPr>
    </w:lvl>
    <w:lvl w:ilvl="8">
      <w:start w:val="1"/>
      <w:numFmt w:val="bullet"/>
      <w:lvlText w:val="•"/>
      <w:lvlJc w:val="left"/>
      <w:pPr>
        <w:ind w:left="7730" w:hanging="567"/>
      </w:pPr>
      <w:rPr>
        <w:rFonts w:hint="default"/>
      </w:rPr>
    </w:lvl>
  </w:abstractNum>
  <w:abstractNum w:abstractNumId="144" w15:restartNumberingAfterBreak="0">
    <w:nsid w:val="2FC836FD"/>
    <w:multiLevelType w:val="singleLevel"/>
    <w:tmpl w:val="F07C4A6A"/>
    <w:lvl w:ilvl="0">
      <w:start w:val="1"/>
      <w:numFmt w:val="lowerLetter"/>
      <w:lvlText w:val="%1)"/>
      <w:lvlJc w:val="left"/>
      <w:pPr>
        <w:tabs>
          <w:tab w:val="num" w:pos="360"/>
        </w:tabs>
        <w:ind w:left="360" w:hanging="360"/>
      </w:pPr>
    </w:lvl>
  </w:abstractNum>
  <w:abstractNum w:abstractNumId="145" w15:restartNumberingAfterBreak="0">
    <w:nsid w:val="308A4B1B"/>
    <w:multiLevelType w:val="singleLevel"/>
    <w:tmpl w:val="F07C4A6A"/>
    <w:lvl w:ilvl="0">
      <w:start w:val="1"/>
      <w:numFmt w:val="lowerLetter"/>
      <w:lvlText w:val="%1)"/>
      <w:lvlJc w:val="left"/>
      <w:pPr>
        <w:tabs>
          <w:tab w:val="num" w:pos="360"/>
        </w:tabs>
        <w:ind w:left="360" w:hanging="360"/>
      </w:pPr>
    </w:lvl>
  </w:abstractNum>
  <w:abstractNum w:abstractNumId="146" w15:restartNumberingAfterBreak="0">
    <w:nsid w:val="30DA48C7"/>
    <w:multiLevelType w:val="hybridMultilevel"/>
    <w:tmpl w:val="935EEDA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7" w15:restartNumberingAfterBreak="0">
    <w:nsid w:val="314C7305"/>
    <w:multiLevelType w:val="hybridMultilevel"/>
    <w:tmpl w:val="B5AAB784"/>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31AA7D4E"/>
    <w:multiLevelType w:val="singleLevel"/>
    <w:tmpl w:val="D638B438"/>
    <w:lvl w:ilvl="0">
      <w:start w:val="1"/>
      <w:numFmt w:val="decimal"/>
      <w:lvlText w:val="%1."/>
      <w:lvlJc w:val="left"/>
      <w:pPr>
        <w:tabs>
          <w:tab w:val="num" w:pos="360"/>
        </w:tabs>
        <w:ind w:left="360" w:hanging="360"/>
      </w:pPr>
    </w:lvl>
  </w:abstractNum>
  <w:abstractNum w:abstractNumId="149" w15:restartNumberingAfterBreak="0">
    <w:nsid w:val="31B17D8B"/>
    <w:multiLevelType w:val="singleLevel"/>
    <w:tmpl w:val="D638B438"/>
    <w:lvl w:ilvl="0">
      <w:start w:val="1"/>
      <w:numFmt w:val="decimal"/>
      <w:lvlText w:val="%1."/>
      <w:lvlJc w:val="left"/>
      <w:pPr>
        <w:tabs>
          <w:tab w:val="num" w:pos="360"/>
        </w:tabs>
        <w:ind w:left="360" w:hanging="360"/>
      </w:pPr>
    </w:lvl>
  </w:abstractNum>
  <w:abstractNum w:abstractNumId="150" w15:restartNumberingAfterBreak="0">
    <w:nsid w:val="32134A7D"/>
    <w:multiLevelType w:val="hybridMultilevel"/>
    <w:tmpl w:val="A452614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322F7B26"/>
    <w:multiLevelType w:val="singleLevel"/>
    <w:tmpl w:val="F07C4A6A"/>
    <w:lvl w:ilvl="0">
      <w:start w:val="1"/>
      <w:numFmt w:val="lowerLetter"/>
      <w:lvlText w:val="%1)"/>
      <w:lvlJc w:val="left"/>
      <w:pPr>
        <w:tabs>
          <w:tab w:val="num" w:pos="360"/>
        </w:tabs>
        <w:ind w:left="360" w:hanging="360"/>
      </w:pPr>
    </w:lvl>
  </w:abstractNum>
  <w:abstractNum w:abstractNumId="152" w15:restartNumberingAfterBreak="0">
    <w:nsid w:val="324A70DE"/>
    <w:multiLevelType w:val="singleLevel"/>
    <w:tmpl w:val="F07C4A6A"/>
    <w:lvl w:ilvl="0">
      <w:start w:val="1"/>
      <w:numFmt w:val="lowerLetter"/>
      <w:lvlText w:val="%1)"/>
      <w:lvlJc w:val="left"/>
      <w:pPr>
        <w:tabs>
          <w:tab w:val="num" w:pos="360"/>
        </w:tabs>
        <w:ind w:left="360" w:hanging="360"/>
      </w:pPr>
    </w:lvl>
  </w:abstractNum>
  <w:abstractNum w:abstractNumId="153" w15:restartNumberingAfterBreak="0">
    <w:nsid w:val="324D764A"/>
    <w:multiLevelType w:val="singleLevel"/>
    <w:tmpl w:val="F07C4A6A"/>
    <w:lvl w:ilvl="0">
      <w:start w:val="1"/>
      <w:numFmt w:val="lowerLetter"/>
      <w:lvlText w:val="%1)"/>
      <w:lvlJc w:val="left"/>
      <w:pPr>
        <w:tabs>
          <w:tab w:val="num" w:pos="360"/>
        </w:tabs>
        <w:ind w:left="360" w:hanging="360"/>
      </w:pPr>
    </w:lvl>
  </w:abstractNum>
  <w:abstractNum w:abstractNumId="154" w15:restartNumberingAfterBreak="0">
    <w:nsid w:val="32540957"/>
    <w:multiLevelType w:val="singleLevel"/>
    <w:tmpl w:val="F07C4A6A"/>
    <w:lvl w:ilvl="0">
      <w:start w:val="1"/>
      <w:numFmt w:val="lowerLetter"/>
      <w:lvlText w:val="%1)"/>
      <w:lvlJc w:val="left"/>
      <w:pPr>
        <w:tabs>
          <w:tab w:val="num" w:pos="360"/>
        </w:tabs>
        <w:ind w:left="360" w:hanging="360"/>
      </w:pPr>
    </w:lvl>
  </w:abstractNum>
  <w:abstractNum w:abstractNumId="155" w15:restartNumberingAfterBreak="0">
    <w:nsid w:val="326F0196"/>
    <w:multiLevelType w:val="hybridMultilevel"/>
    <w:tmpl w:val="FD68028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6" w15:restartNumberingAfterBreak="0">
    <w:nsid w:val="33B8607A"/>
    <w:multiLevelType w:val="singleLevel"/>
    <w:tmpl w:val="F07C4A6A"/>
    <w:lvl w:ilvl="0">
      <w:start w:val="1"/>
      <w:numFmt w:val="lowerLetter"/>
      <w:lvlText w:val="%1)"/>
      <w:lvlJc w:val="left"/>
      <w:pPr>
        <w:tabs>
          <w:tab w:val="num" w:pos="360"/>
        </w:tabs>
        <w:ind w:left="360" w:hanging="360"/>
      </w:pPr>
    </w:lvl>
  </w:abstractNum>
  <w:abstractNum w:abstractNumId="157" w15:restartNumberingAfterBreak="0">
    <w:nsid w:val="34321EB2"/>
    <w:multiLevelType w:val="singleLevel"/>
    <w:tmpl w:val="D638B438"/>
    <w:lvl w:ilvl="0">
      <w:start w:val="1"/>
      <w:numFmt w:val="decimal"/>
      <w:lvlText w:val="%1."/>
      <w:lvlJc w:val="left"/>
      <w:pPr>
        <w:tabs>
          <w:tab w:val="num" w:pos="360"/>
        </w:tabs>
        <w:ind w:left="360" w:hanging="360"/>
      </w:pPr>
    </w:lvl>
  </w:abstractNum>
  <w:abstractNum w:abstractNumId="158" w15:restartNumberingAfterBreak="0">
    <w:nsid w:val="34607C54"/>
    <w:multiLevelType w:val="singleLevel"/>
    <w:tmpl w:val="F07C4A6A"/>
    <w:lvl w:ilvl="0">
      <w:start w:val="1"/>
      <w:numFmt w:val="lowerLetter"/>
      <w:lvlText w:val="%1)"/>
      <w:lvlJc w:val="left"/>
      <w:pPr>
        <w:tabs>
          <w:tab w:val="num" w:pos="360"/>
        </w:tabs>
        <w:ind w:left="360" w:hanging="360"/>
      </w:pPr>
    </w:lvl>
  </w:abstractNum>
  <w:abstractNum w:abstractNumId="159" w15:restartNumberingAfterBreak="0">
    <w:nsid w:val="35EE3C72"/>
    <w:multiLevelType w:val="singleLevel"/>
    <w:tmpl w:val="F07C4A6A"/>
    <w:lvl w:ilvl="0">
      <w:start w:val="1"/>
      <w:numFmt w:val="lowerLetter"/>
      <w:lvlText w:val="%1)"/>
      <w:lvlJc w:val="left"/>
      <w:pPr>
        <w:tabs>
          <w:tab w:val="num" w:pos="360"/>
        </w:tabs>
        <w:ind w:left="360" w:hanging="360"/>
      </w:pPr>
    </w:lvl>
  </w:abstractNum>
  <w:abstractNum w:abstractNumId="160" w15:restartNumberingAfterBreak="0">
    <w:nsid w:val="36006096"/>
    <w:multiLevelType w:val="singleLevel"/>
    <w:tmpl w:val="F07C4A6A"/>
    <w:lvl w:ilvl="0">
      <w:start w:val="1"/>
      <w:numFmt w:val="lowerLetter"/>
      <w:lvlText w:val="%1)"/>
      <w:lvlJc w:val="left"/>
      <w:pPr>
        <w:tabs>
          <w:tab w:val="num" w:pos="360"/>
        </w:tabs>
        <w:ind w:left="360" w:hanging="360"/>
      </w:pPr>
    </w:lvl>
  </w:abstractNum>
  <w:abstractNum w:abstractNumId="161" w15:restartNumberingAfterBreak="0">
    <w:nsid w:val="36837459"/>
    <w:multiLevelType w:val="hybridMultilevel"/>
    <w:tmpl w:val="D9B6C02C"/>
    <w:lvl w:ilvl="0" w:tplc="D638B438">
      <w:start w:val="1"/>
      <w:numFmt w:val="decimal"/>
      <w:lvlText w:val="%1."/>
      <w:lvlJc w:val="left"/>
      <w:pPr>
        <w:tabs>
          <w:tab w:val="num" w:pos="360"/>
        </w:tabs>
        <w:ind w:left="360" w:hanging="360"/>
      </w:pPr>
    </w:lvl>
    <w:lvl w:ilvl="1" w:tplc="E1505BFA">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2" w15:restartNumberingAfterBreak="0">
    <w:nsid w:val="368E1BC0"/>
    <w:multiLevelType w:val="hybridMultilevel"/>
    <w:tmpl w:val="ABAC5682"/>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63" w15:restartNumberingAfterBreak="0">
    <w:nsid w:val="36B61358"/>
    <w:multiLevelType w:val="hybridMultilevel"/>
    <w:tmpl w:val="E2C6805E"/>
    <w:lvl w:ilvl="0" w:tplc="30D25B9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15:restartNumberingAfterBreak="0">
    <w:nsid w:val="37817F11"/>
    <w:multiLevelType w:val="singleLevel"/>
    <w:tmpl w:val="F07C4A6A"/>
    <w:lvl w:ilvl="0">
      <w:start w:val="1"/>
      <w:numFmt w:val="lowerLetter"/>
      <w:lvlText w:val="%1)"/>
      <w:lvlJc w:val="left"/>
      <w:pPr>
        <w:tabs>
          <w:tab w:val="num" w:pos="360"/>
        </w:tabs>
        <w:ind w:left="360" w:hanging="360"/>
      </w:pPr>
    </w:lvl>
  </w:abstractNum>
  <w:abstractNum w:abstractNumId="165" w15:restartNumberingAfterBreak="0">
    <w:nsid w:val="38026DDC"/>
    <w:multiLevelType w:val="singleLevel"/>
    <w:tmpl w:val="D638B438"/>
    <w:lvl w:ilvl="0">
      <w:start w:val="1"/>
      <w:numFmt w:val="decimal"/>
      <w:lvlText w:val="%1."/>
      <w:lvlJc w:val="left"/>
      <w:pPr>
        <w:tabs>
          <w:tab w:val="num" w:pos="360"/>
        </w:tabs>
        <w:ind w:left="360" w:hanging="360"/>
      </w:pPr>
    </w:lvl>
  </w:abstractNum>
  <w:abstractNum w:abstractNumId="166" w15:restartNumberingAfterBreak="0">
    <w:nsid w:val="3832084E"/>
    <w:multiLevelType w:val="singleLevel"/>
    <w:tmpl w:val="F07C4A6A"/>
    <w:lvl w:ilvl="0">
      <w:start w:val="1"/>
      <w:numFmt w:val="lowerLetter"/>
      <w:lvlText w:val="%1)"/>
      <w:lvlJc w:val="left"/>
      <w:pPr>
        <w:tabs>
          <w:tab w:val="num" w:pos="360"/>
        </w:tabs>
        <w:ind w:left="360" w:hanging="360"/>
      </w:pPr>
    </w:lvl>
  </w:abstractNum>
  <w:abstractNum w:abstractNumId="167" w15:restartNumberingAfterBreak="0">
    <w:nsid w:val="3862426E"/>
    <w:multiLevelType w:val="hybridMultilevel"/>
    <w:tmpl w:val="4BBE073E"/>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15:restartNumberingAfterBreak="0">
    <w:nsid w:val="391817EF"/>
    <w:multiLevelType w:val="singleLevel"/>
    <w:tmpl w:val="D638B438"/>
    <w:lvl w:ilvl="0">
      <w:start w:val="1"/>
      <w:numFmt w:val="decimal"/>
      <w:lvlText w:val="%1."/>
      <w:lvlJc w:val="left"/>
      <w:pPr>
        <w:tabs>
          <w:tab w:val="num" w:pos="360"/>
        </w:tabs>
        <w:ind w:left="360" w:hanging="360"/>
      </w:pPr>
    </w:lvl>
  </w:abstractNum>
  <w:abstractNum w:abstractNumId="169" w15:restartNumberingAfterBreak="0">
    <w:nsid w:val="396A6219"/>
    <w:multiLevelType w:val="singleLevel"/>
    <w:tmpl w:val="D638B438"/>
    <w:lvl w:ilvl="0">
      <w:start w:val="1"/>
      <w:numFmt w:val="decimal"/>
      <w:lvlText w:val="%1."/>
      <w:lvlJc w:val="left"/>
      <w:pPr>
        <w:tabs>
          <w:tab w:val="num" w:pos="360"/>
        </w:tabs>
        <w:ind w:left="360" w:hanging="360"/>
      </w:pPr>
    </w:lvl>
  </w:abstractNum>
  <w:abstractNum w:abstractNumId="170" w15:restartNumberingAfterBreak="0">
    <w:nsid w:val="399B2C9B"/>
    <w:multiLevelType w:val="hybridMultilevel"/>
    <w:tmpl w:val="C59213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3A162308"/>
    <w:multiLevelType w:val="hybridMultilevel"/>
    <w:tmpl w:val="2A7C35EC"/>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72" w15:restartNumberingAfterBreak="0">
    <w:nsid w:val="3A2D1222"/>
    <w:multiLevelType w:val="singleLevel"/>
    <w:tmpl w:val="F07C4A6A"/>
    <w:lvl w:ilvl="0">
      <w:start w:val="1"/>
      <w:numFmt w:val="lowerLetter"/>
      <w:lvlText w:val="%1)"/>
      <w:lvlJc w:val="left"/>
      <w:pPr>
        <w:tabs>
          <w:tab w:val="num" w:pos="360"/>
        </w:tabs>
        <w:ind w:left="360" w:hanging="360"/>
      </w:pPr>
    </w:lvl>
  </w:abstractNum>
  <w:abstractNum w:abstractNumId="173" w15:restartNumberingAfterBreak="0">
    <w:nsid w:val="3A48229C"/>
    <w:multiLevelType w:val="singleLevel"/>
    <w:tmpl w:val="F07C4A6A"/>
    <w:lvl w:ilvl="0">
      <w:start w:val="1"/>
      <w:numFmt w:val="lowerLetter"/>
      <w:lvlText w:val="%1)"/>
      <w:lvlJc w:val="left"/>
      <w:pPr>
        <w:tabs>
          <w:tab w:val="num" w:pos="360"/>
        </w:tabs>
        <w:ind w:left="360" w:hanging="360"/>
      </w:pPr>
    </w:lvl>
  </w:abstractNum>
  <w:abstractNum w:abstractNumId="174" w15:restartNumberingAfterBreak="0">
    <w:nsid w:val="3A8128AA"/>
    <w:multiLevelType w:val="hybridMultilevel"/>
    <w:tmpl w:val="65840F1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5" w15:restartNumberingAfterBreak="0">
    <w:nsid w:val="3BBE2C26"/>
    <w:multiLevelType w:val="multilevel"/>
    <w:tmpl w:val="F8661B76"/>
    <w:lvl w:ilvl="0">
      <w:start w:val="1"/>
      <w:numFmt w:val="decimal"/>
      <w:lvlText w:val="%1."/>
      <w:lvlJc w:val="left"/>
      <w:pPr>
        <w:ind w:left="720" w:hanging="360"/>
      </w:pPr>
      <w:rPr>
        <w:b w:val="0"/>
        <w:bCs w:val="0"/>
        <w:sz w:val="22"/>
        <w:szCs w:val="22"/>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6" w15:restartNumberingAfterBreak="0">
    <w:nsid w:val="3BD528FF"/>
    <w:multiLevelType w:val="singleLevel"/>
    <w:tmpl w:val="F07C4A6A"/>
    <w:lvl w:ilvl="0">
      <w:start w:val="1"/>
      <w:numFmt w:val="lowerLetter"/>
      <w:lvlText w:val="%1)"/>
      <w:lvlJc w:val="left"/>
      <w:pPr>
        <w:tabs>
          <w:tab w:val="num" w:pos="360"/>
        </w:tabs>
        <w:ind w:left="360" w:hanging="360"/>
      </w:pPr>
    </w:lvl>
  </w:abstractNum>
  <w:abstractNum w:abstractNumId="177" w15:restartNumberingAfterBreak="0">
    <w:nsid w:val="3C32124C"/>
    <w:multiLevelType w:val="singleLevel"/>
    <w:tmpl w:val="D638B438"/>
    <w:lvl w:ilvl="0">
      <w:start w:val="1"/>
      <w:numFmt w:val="decimal"/>
      <w:lvlText w:val="%1."/>
      <w:lvlJc w:val="left"/>
      <w:pPr>
        <w:tabs>
          <w:tab w:val="num" w:pos="360"/>
        </w:tabs>
        <w:ind w:left="360" w:hanging="360"/>
      </w:pPr>
    </w:lvl>
  </w:abstractNum>
  <w:abstractNum w:abstractNumId="178" w15:restartNumberingAfterBreak="0">
    <w:nsid w:val="3C3C083E"/>
    <w:multiLevelType w:val="singleLevel"/>
    <w:tmpl w:val="D638B438"/>
    <w:lvl w:ilvl="0">
      <w:start w:val="1"/>
      <w:numFmt w:val="decimal"/>
      <w:lvlText w:val="%1."/>
      <w:lvlJc w:val="left"/>
      <w:pPr>
        <w:tabs>
          <w:tab w:val="num" w:pos="360"/>
        </w:tabs>
        <w:ind w:left="360" w:hanging="360"/>
      </w:pPr>
    </w:lvl>
  </w:abstractNum>
  <w:abstractNum w:abstractNumId="179" w15:restartNumberingAfterBreak="0">
    <w:nsid w:val="3C5839A4"/>
    <w:multiLevelType w:val="multilevel"/>
    <w:tmpl w:val="A02ADF7E"/>
    <w:lvl w:ilvl="0">
      <w:numFmt w:val="decimal"/>
      <w:lvlText w:val="%1."/>
      <w:lvlJc w:val="left"/>
      <w:pPr>
        <w:tabs>
          <w:tab w:val="num" w:pos="340"/>
        </w:tabs>
        <w:ind w:left="340" w:hanging="340"/>
      </w:pPr>
      <w:rPr>
        <w:rFonts w:ascii="Arial" w:hAnsi="Arial" w:hint="default"/>
        <w:b/>
        <w:i w:val="0"/>
        <w:sz w:val="24"/>
        <w:szCs w:val="24"/>
      </w:rPr>
    </w:lvl>
    <w:lvl w:ilvl="1">
      <w:start w:val="1"/>
      <w:numFmt w:val="decimal"/>
      <w:lvlText w:val="%1.%2."/>
      <w:lvlJc w:val="left"/>
      <w:pPr>
        <w:tabs>
          <w:tab w:val="num" w:pos="907"/>
        </w:tabs>
        <w:ind w:left="907" w:hanging="567"/>
      </w:pPr>
      <w:rPr>
        <w:rFonts w:ascii="Arial" w:hAnsi="Arial" w:hint="default"/>
        <w:b w:val="0"/>
        <w:i w:val="0"/>
        <w:sz w:val="20"/>
        <w:szCs w:val="20"/>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0" w15:restartNumberingAfterBreak="0">
    <w:nsid w:val="3D813C2B"/>
    <w:multiLevelType w:val="singleLevel"/>
    <w:tmpl w:val="F07C4A6A"/>
    <w:lvl w:ilvl="0">
      <w:start w:val="1"/>
      <w:numFmt w:val="lowerLetter"/>
      <w:lvlText w:val="%1)"/>
      <w:lvlJc w:val="left"/>
      <w:pPr>
        <w:tabs>
          <w:tab w:val="num" w:pos="360"/>
        </w:tabs>
        <w:ind w:left="360" w:hanging="360"/>
      </w:pPr>
    </w:lvl>
  </w:abstractNum>
  <w:abstractNum w:abstractNumId="181" w15:restartNumberingAfterBreak="0">
    <w:nsid w:val="3E7F433B"/>
    <w:multiLevelType w:val="multilevel"/>
    <w:tmpl w:val="8E00F9E8"/>
    <w:lvl w:ilvl="0">
      <w:start w:val="18"/>
      <w:numFmt w:val="decimal"/>
      <w:lvlText w:val="%1"/>
      <w:lvlJc w:val="left"/>
      <w:pPr>
        <w:ind w:left="836" w:hanging="720"/>
      </w:pPr>
      <w:rPr>
        <w:rFonts w:hint="default"/>
      </w:rPr>
    </w:lvl>
    <w:lvl w:ilvl="1">
      <w:start w:val="1"/>
      <w:numFmt w:val="decimal"/>
      <w:lvlText w:val="%1.%2."/>
      <w:lvlJc w:val="left"/>
      <w:pPr>
        <w:ind w:left="836" w:hanging="720"/>
      </w:pPr>
      <w:rPr>
        <w:rFonts w:ascii="Calibri Light" w:eastAsia="Times New Roman" w:hAnsi="Calibri Light" w:hint="default"/>
        <w:sz w:val="22"/>
        <w:szCs w:val="24"/>
      </w:rPr>
    </w:lvl>
    <w:lvl w:ilvl="2">
      <w:start w:val="1"/>
      <w:numFmt w:val="decimal"/>
      <w:lvlText w:val="%1.%2.%3."/>
      <w:lvlJc w:val="left"/>
      <w:pPr>
        <w:ind w:left="1556" w:hanging="720"/>
      </w:pPr>
      <w:rPr>
        <w:rFonts w:ascii="Calibri Light" w:eastAsia="Times New Roman" w:hAnsi="Calibri Light" w:hint="default"/>
        <w:sz w:val="22"/>
        <w:szCs w:val="24"/>
      </w:rPr>
    </w:lvl>
    <w:lvl w:ilvl="3">
      <w:start w:val="1"/>
      <w:numFmt w:val="bullet"/>
      <w:lvlText w:val="•"/>
      <w:lvlJc w:val="left"/>
      <w:pPr>
        <w:ind w:left="3207" w:hanging="720"/>
      </w:pPr>
      <w:rPr>
        <w:rFonts w:hint="default"/>
      </w:rPr>
    </w:lvl>
    <w:lvl w:ilvl="4">
      <w:start w:val="1"/>
      <w:numFmt w:val="bullet"/>
      <w:lvlText w:val="•"/>
      <w:lvlJc w:val="left"/>
      <w:pPr>
        <w:ind w:left="4033" w:hanging="720"/>
      </w:pPr>
      <w:rPr>
        <w:rFonts w:hint="default"/>
      </w:rPr>
    </w:lvl>
    <w:lvl w:ilvl="5">
      <w:start w:val="1"/>
      <w:numFmt w:val="bullet"/>
      <w:lvlText w:val="•"/>
      <w:lvlJc w:val="left"/>
      <w:pPr>
        <w:ind w:left="4858" w:hanging="720"/>
      </w:pPr>
      <w:rPr>
        <w:rFonts w:hint="default"/>
      </w:rPr>
    </w:lvl>
    <w:lvl w:ilvl="6">
      <w:start w:val="1"/>
      <w:numFmt w:val="bullet"/>
      <w:lvlText w:val="•"/>
      <w:lvlJc w:val="left"/>
      <w:pPr>
        <w:ind w:left="5684" w:hanging="720"/>
      </w:pPr>
      <w:rPr>
        <w:rFonts w:hint="default"/>
      </w:rPr>
    </w:lvl>
    <w:lvl w:ilvl="7">
      <w:start w:val="1"/>
      <w:numFmt w:val="bullet"/>
      <w:lvlText w:val="•"/>
      <w:lvlJc w:val="left"/>
      <w:pPr>
        <w:ind w:left="6509" w:hanging="720"/>
      </w:pPr>
      <w:rPr>
        <w:rFonts w:hint="default"/>
      </w:rPr>
    </w:lvl>
    <w:lvl w:ilvl="8">
      <w:start w:val="1"/>
      <w:numFmt w:val="bullet"/>
      <w:lvlText w:val="•"/>
      <w:lvlJc w:val="left"/>
      <w:pPr>
        <w:ind w:left="7335" w:hanging="720"/>
      </w:pPr>
      <w:rPr>
        <w:rFonts w:hint="default"/>
      </w:rPr>
    </w:lvl>
  </w:abstractNum>
  <w:abstractNum w:abstractNumId="182" w15:restartNumberingAfterBreak="0">
    <w:nsid w:val="3EDD76D8"/>
    <w:multiLevelType w:val="singleLevel"/>
    <w:tmpl w:val="D638B438"/>
    <w:lvl w:ilvl="0">
      <w:start w:val="1"/>
      <w:numFmt w:val="decimal"/>
      <w:lvlText w:val="%1."/>
      <w:lvlJc w:val="left"/>
      <w:pPr>
        <w:tabs>
          <w:tab w:val="num" w:pos="360"/>
        </w:tabs>
        <w:ind w:left="360" w:hanging="360"/>
      </w:pPr>
    </w:lvl>
  </w:abstractNum>
  <w:abstractNum w:abstractNumId="183" w15:restartNumberingAfterBreak="0">
    <w:nsid w:val="3EF73D33"/>
    <w:multiLevelType w:val="singleLevel"/>
    <w:tmpl w:val="D638B438"/>
    <w:lvl w:ilvl="0">
      <w:start w:val="1"/>
      <w:numFmt w:val="decimal"/>
      <w:lvlText w:val="%1."/>
      <w:lvlJc w:val="left"/>
      <w:pPr>
        <w:tabs>
          <w:tab w:val="num" w:pos="360"/>
        </w:tabs>
        <w:ind w:left="360" w:hanging="360"/>
      </w:pPr>
    </w:lvl>
  </w:abstractNum>
  <w:abstractNum w:abstractNumId="184" w15:restartNumberingAfterBreak="0">
    <w:nsid w:val="3FC10650"/>
    <w:multiLevelType w:val="hybridMultilevel"/>
    <w:tmpl w:val="8E585408"/>
    <w:lvl w:ilvl="0" w:tplc="489E531C">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5" w15:restartNumberingAfterBreak="0">
    <w:nsid w:val="40053A9D"/>
    <w:multiLevelType w:val="multilevel"/>
    <w:tmpl w:val="97CAA2F6"/>
    <w:lvl w:ilvl="0">
      <w:start w:val="10"/>
      <w:numFmt w:val="decimal"/>
      <w:lvlText w:val="%1"/>
      <w:lvlJc w:val="left"/>
      <w:pPr>
        <w:ind w:left="405" w:hanging="405"/>
      </w:pPr>
      <w:rPr>
        <w:rFonts w:hint="default"/>
      </w:rPr>
    </w:lvl>
    <w:lvl w:ilvl="1">
      <w:start w:val="1"/>
      <w:numFmt w:val="decimal"/>
      <w:lvlText w:val="%1.%2"/>
      <w:lvlJc w:val="left"/>
      <w:pPr>
        <w:ind w:left="689" w:hanging="405"/>
      </w:pPr>
      <w:rPr>
        <w:rFonts w:ascii="Cambria" w:hAnsi="Cambria" w:hint="default"/>
        <w:b w:val="0"/>
        <w:bCs/>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6" w15:restartNumberingAfterBreak="0">
    <w:nsid w:val="4016421B"/>
    <w:multiLevelType w:val="hybridMultilevel"/>
    <w:tmpl w:val="81587B88"/>
    <w:lvl w:ilvl="0" w:tplc="041B0017">
      <w:start w:val="1"/>
      <w:numFmt w:val="lowerLetter"/>
      <w:lvlText w:val="%1)"/>
      <w:lvlJc w:val="left"/>
      <w:pPr>
        <w:ind w:left="1224" w:hanging="360"/>
      </w:pPr>
      <w:rPr>
        <w:rFonts w:hint="default"/>
      </w:rPr>
    </w:lvl>
    <w:lvl w:ilvl="1" w:tplc="041B0003" w:tentative="1">
      <w:start w:val="1"/>
      <w:numFmt w:val="bullet"/>
      <w:lvlText w:val="o"/>
      <w:lvlJc w:val="left"/>
      <w:pPr>
        <w:ind w:left="1944" w:hanging="360"/>
      </w:pPr>
      <w:rPr>
        <w:rFonts w:ascii="Courier New" w:hAnsi="Courier New" w:cs="Courier New" w:hint="default"/>
      </w:rPr>
    </w:lvl>
    <w:lvl w:ilvl="2" w:tplc="041B0005" w:tentative="1">
      <w:start w:val="1"/>
      <w:numFmt w:val="bullet"/>
      <w:lvlText w:val=""/>
      <w:lvlJc w:val="left"/>
      <w:pPr>
        <w:ind w:left="2664" w:hanging="360"/>
      </w:pPr>
      <w:rPr>
        <w:rFonts w:ascii="Wingdings" w:hAnsi="Wingdings" w:hint="default"/>
      </w:rPr>
    </w:lvl>
    <w:lvl w:ilvl="3" w:tplc="041B0001" w:tentative="1">
      <w:start w:val="1"/>
      <w:numFmt w:val="bullet"/>
      <w:lvlText w:val=""/>
      <w:lvlJc w:val="left"/>
      <w:pPr>
        <w:ind w:left="3384" w:hanging="360"/>
      </w:pPr>
      <w:rPr>
        <w:rFonts w:ascii="Symbol" w:hAnsi="Symbol" w:hint="default"/>
      </w:rPr>
    </w:lvl>
    <w:lvl w:ilvl="4" w:tplc="041B0003" w:tentative="1">
      <w:start w:val="1"/>
      <w:numFmt w:val="bullet"/>
      <w:lvlText w:val="o"/>
      <w:lvlJc w:val="left"/>
      <w:pPr>
        <w:ind w:left="4104" w:hanging="360"/>
      </w:pPr>
      <w:rPr>
        <w:rFonts w:ascii="Courier New" w:hAnsi="Courier New" w:cs="Courier New" w:hint="default"/>
      </w:rPr>
    </w:lvl>
    <w:lvl w:ilvl="5" w:tplc="041B0005" w:tentative="1">
      <w:start w:val="1"/>
      <w:numFmt w:val="bullet"/>
      <w:lvlText w:val=""/>
      <w:lvlJc w:val="left"/>
      <w:pPr>
        <w:ind w:left="4824" w:hanging="360"/>
      </w:pPr>
      <w:rPr>
        <w:rFonts w:ascii="Wingdings" w:hAnsi="Wingdings" w:hint="default"/>
      </w:rPr>
    </w:lvl>
    <w:lvl w:ilvl="6" w:tplc="041B0001" w:tentative="1">
      <w:start w:val="1"/>
      <w:numFmt w:val="bullet"/>
      <w:lvlText w:val=""/>
      <w:lvlJc w:val="left"/>
      <w:pPr>
        <w:ind w:left="5544" w:hanging="360"/>
      </w:pPr>
      <w:rPr>
        <w:rFonts w:ascii="Symbol" w:hAnsi="Symbol" w:hint="default"/>
      </w:rPr>
    </w:lvl>
    <w:lvl w:ilvl="7" w:tplc="041B0003" w:tentative="1">
      <w:start w:val="1"/>
      <w:numFmt w:val="bullet"/>
      <w:lvlText w:val="o"/>
      <w:lvlJc w:val="left"/>
      <w:pPr>
        <w:ind w:left="6264" w:hanging="360"/>
      </w:pPr>
      <w:rPr>
        <w:rFonts w:ascii="Courier New" w:hAnsi="Courier New" w:cs="Courier New" w:hint="default"/>
      </w:rPr>
    </w:lvl>
    <w:lvl w:ilvl="8" w:tplc="041B0005" w:tentative="1">
      <w:start w:val="1"/>
      <w:numFmt w:val="bullet"/>
      <w:lvlText w:val=""/>
      <w:lvlJc w:val="left"/>
      <w:pPr>
        <w:ind w:left="6984" w:hanging="360"/>
      </w:pPr>
      <w:rPr>
        <w:rFonts w:ascii="Wingdings" w:hAnsi="Wingdings" w:hint="default"/>
      </w:rPr>
    </w:lvl>
  </w:abstractNum>
  <w:abstractNum w:abstractNumId="187" w15:restartNumberingAfterBreak="0">
    <w:nsid w:val="40232D9E"/>
    <w:multiLevelType w:val="hybridMultilevel"/>
    <w:tmpl w:val="33E4F832"/>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8" w15:restartNumberingAfterBreak="0">
    <w:nsid w:val="405A71C4"/>
    <w:multiLevelType w:val="singleLevel"/>
    <w:tmpl w:val="F07C4A6A"/>
    <w:lvl w:ilvl="0">
      <w:start w:val="1"/>
      <w:numFmt w:val="lowerLetter"/>
      <w:lvlText w:val="%1)"/>
      <w:lvlJc w:val="left"/>
      <w:pPr>
        <w:tabs>
          <w:tab w:val="num" w:pos="360"/>
        </w:tabs>
        <w:ind w:left="360" w:hanging="360"/>
      </w:pPr>
    </w:lvl>
  </w:abstractNum>
  <w:abstractNum w:abstractNumId="189" w15:restartNumberingAfterBreak="0">
    <w:nsid w:val="406C2302"/>
    <w:multiLevelType w:val="hybridMultilevel"/>
    <w:tmpl w:val="76FE7A66"/>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0" w15:restartNumberingAfterBreak="0">
    <w:nsid w:val="4072235B"/>
    <w:multiLevelType w:val="hybridMultilevel"/>
    <w:tmpl w:val="1C7AB64C"/>
    <w:name w:val="Tiret 022222"/>
    <w:lvl w:ilvl="0" w:tplc="FFFFFFFF">
      <w:start w:val="1"/>
      <w:numFmt w:val="lowerLetter"/>
      <w:lvlText w:val="%1)"/>
      <w:lvlJc w:val="left"/>
      <w:pPr>
        <w:tabs>
          <w:tab w:val="num" w:pos="-42"/>
        </w:tabs>
        <w:ind w:left="-42" w:hanging="360"/>
      </w:pPr>
      <w:rPr>
        <w:rFonts w:hint="default"/>
      </w:rPr>
    </w:lvl>
    <w:lvl w:ilvl="1" w:tplc="FFFFFFFF" w:tentative="1">
      <w:start w:val="1"/>
      <w:numFmt w:val="lowerLetter"/>
      <w:lvlText w:val="%2."/>
      <w:lvlJc w:val="left"/>
      <w:pPr>
        <w:tabs>
          <w:tab w:val="num" w:pos="678"/>
        </w:tabs>
        <w:ind w:left="678" w:hanging="360"/>
      </w:pPr>
    </w:lvl>
    <w:lvl w:ilvl="2" w:tplc="FFFFFFFF" w:tentative="1">
      <w:start w:val="1"/>
      <w:numFmt w:val="lowerRoman"/>
      <w:lvlText w:val="%3."/>
      <w:lvlJc w:val="right"/>
      <w:pPr>
        <w:tabs>
          <w:tab w:val="num" w:pos="1398"/>
        </w:tabs>
        <w:ind w:left="1398" w:hanging="180"/>
      </w:pPr>
    </w:lvl>
    <w:lvl w:ilvl="3" w:tplc="FFFFFFFF" w:tentative="1">
      <w:start w:val="1"/>
      <w:numFmt w:val="decimal"/>
      <w:lvlText w:val="%4."/>
      <w:lvlJc w:val="left"/>
      <w:pPr>
        <w:tabs>
          <w:tab w:val="num" w:pos="2118"/>
        </w:tabs>
        <w:ind w:left="2118" w:hanging="360"/>
      </w:pPr>
    </w:lvl>
    <w:lvl w:ilvl="4" w:tplc="FFFFFFFF" w:tentative="1">
      <w:start w:val="1"/>
      <w:numFmt w:val="lowerLetter"/>
      <w:lvlText w:val="%5."/>
      <w:lvlJc w:val="left"/>
      <w:pPr>
        <w:tabs>
          <w:tab w:val="num" w:pos="2838"/>
        </w:tabs>
        <w:ind w:left="2838" w:hanging="360"/>
      </w:pPr>
    </w:lvl>
    <w:lvl w:ilvl="5" w:tplc="FFFFFFFF" w:tentative="1">
      <w:start w:val="1"/>
      <w:numFmt w:val="lowerRoman"/>
      <w:lvlText w:val="%6."/>
      <w:lvlJc w:val="right"/>
      <w:pPr>
        <w:tabs>
          <w:tab w:val="num" w:pos="3558"/>
        </w:tabs>
        <w:ind w:left="3558" w:hanging="180"/>
      </w:pPr>
    </w:lvl>
    <w:lvl w:ilvl="6" w:tplc="FFFFFFFF" w:tentative="1">
      <w:start w:val="1"/>
      <w:numFmt w:val="decimal"/>
      <w:lvlText w:val="%7."/>
      <w:lvlJc w:val="left"/>
      <w:pPr>
        <w:tabs>
          <w:tab w:val="num" w:pos="4278"/>
        </w:tabs>
        <w:ind w:left="4278" w:hanging="360"/>
      </w:pPr>
    </w:lvl>
    <w:lvl w:ilvl="7" w:tplc="FFFFFFFF" w:tentative="1">
      <w:start w:val="1"/>
      <w:numFmt w:val="lowerLetter"/>
      <w:lvlText w:val="%8."/>
      <w:lvlJc w:val="left"/>
      <w:pPr>
        <w:tabs>
          <w:tab w:val="num" w:pos="4998"/>
        </w:tabs>
        <w:ind w:left="4998" w:hanging="360"/>
      </w:pPr>
    </w:lvl>
    <w:lvl w:ilvl="8" w:tplc="FFFFFFFF" w:tentative="1">
      <w:start w:val="1"/>
      <w:numFmt w:val="lowerRoman"/>
      <w:lvlText w:val="%9."/>
      <w:lvlJc w:val="right"/>
      <w:pPr>
        <w:tabs>
          <w:tab w:val="num" w:pos="5718"/>
        </w:tabs>
        <w:ind w:left="5718" w:hanging="180"/>
      </w:pPr>
    </w:lvl>
  </w:abstractNum>
  <w:abstractNum w:abstractNumId="191" w15:restartNumberingAfterBreak="0">
    <w:nsid w:val="4098588D"/>
    <w:multiLevelType w:val="multilevel"/>
    <w:tmpl w:val="F8F2DDEA"/>
    <w:lvl w:ilvl="0">
      <w:start w:val="12"/>
      <w:numFmt w:val="decimal"/>
      <w:lvlText w:val="%1"/>
      <w:lvlJc w:val="left"/>
      <w:pPr>
        <w:ind w:left="420" w:hanging="420"/>
      </w:pPr>
      <w:rPr>
        <w:rFonts w:hint="default"/>
      </w:rPr>
    </w:lvl>
    <w:lvl w:ilvl="1">
      <w:start w:val="1"/>
      <w:numFmt w:val="decimal"/>
      <w:lvlText w:val="11.%2"/>
      <w:lvlJc w:val="left"/>
      <w:pPr>
        <w:ind w:left="879" w:hanging="42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192" w15:restartNumberingAfterBreak="0">
    <w:nsid w:val="40D60C14"/>
    <w:multiLevelType w:val="singleLevel"/>
    <w:tmpl w:val="F07C4A6A"/>
    <w:lvl w:ilvl="0">
      <w:start w:val="1"/>
      <w:numFmt w:val="lowerLetter"/>
      <w:lvlText w:val="%1)"/>
      <w:lvlJc w:val="left"/>
      <w:pPr>
        <w:tabs>
          <w:tab w:val="num" w:pos="360"/>
        </w:tabs>
        <w:ind w:left="360" w:hanging="360"/>
      </w:pPr>
    </w:lvl>
  </w:abstractNum>
  <w:abstractNum w:abstractNumId="193" w15:restartNumberingAfterBreak="0">
    <w:nsid w:val="40F1325F"/>
    <w:multiLevelType w:val="hybridMultilevel"/>
    <w:tmpl w:val="67A4633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4" w15:restartNumberingAfterBreak="0">
    <w:nsid w:val="41C73E42"/>
    <w:multiLevelType w:val="singleLevel"/>
    <w:tmpl w:val="D638B438"/>
    <w:lvl w:ilvl="0">
      <w:start w:val="1"/>
      <w:numFmt w:val="decimal"/>
      <w:lvlText w:val="%1."/>
      <w:lvlJc w:val="left"/>
      <w:pPr>
        <w:tabs>
          <w:tab w:val="num" w:pos="360"/>
        </w:tabs>
        <w:ind w:left="360" w:hanging="360"/>
      </w:pPr>
    </w:lvl>
  </w:abstractNum>
  <w:abstractNum w:abstractNumId="195" w15:restartNumberingAfterBreak="0">
    <w:nsid w:val="41F47B52"/>
    <w:multiLevelType w:val="singleLevel"/>
    <w:tmpl w:val="D638B438"/>
    <w:lvl w:ilvl="0">
      <w:start w:val="1"/>
      <w:numFmt w:val="decimal"/>
      <w:lvlText w:val="%1."/>
      <w:lvlJc w:val="left"/>
      <w:pPr>
        <w:tabs>
          <w:tab w:val="num" w:pos="360"/>
        </w:tabs>
        <w:ind w:left="360" w:hanging="360"/>
      </w:pPr>
    </w:lvl>
  </w:abstractNum>
  <w:abstractNum w:abstractNumId="196" w15:restartNumberingAfterBreak="0">
    <w:nsid w:val="42002F42"/>
    <w:multiLevelType w:val="singleLevel"/>
    <w:tmpl w:val="D638B438"/>
    <w:lvl w:ilvl="0">
      <w:start w:val="1"/>
      <w:numFmt w:val="decimal"/>
      <w:lvlText w:val="%1."/>
      <w:lvlJc w:val="left"/>
      <w:pPr>
        <w:tabs>
          <w:tab w:val="num" w:pos="360"/>
        </w:tabs>
        <w:ind w:left="360" w:hanging="360"/>
      </w:pPr>
    </w:lvl>
  </w:abstractNum>
  <w:abstractNum w:abstractNumId="197" w15:restartNumberingAfterBreak="0">
    <w:nsid w:val="42335B7D"/>
    <w:multiLevelType w:val="hybridMultilevel"/>
    <w:tmpl w:val="0960E51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8" w15:restartNumberingAfterBreak="0">
    <w:nsid w:val="42644135"/>
    <w:multiLevelType w:val="singleLevel"/>
    <w:tmpl w:val="D638B438"/>
    <w:lvl w:ilvl="0">
      <w:start w:val="1"/>
      <w:numFmt w:val="decimal"/>
      <w:lvlText w:val="%1."/>
      <w:lvlJc w:val="left"/>
      <w:pPr>
        <w:tabs>
          <w:tab w:val="num" w:pos="360"/>
        </w:tabs>
        <w:ind w:left="360" w:hanging="360"/>
      </w:pPr>
    </w:lvl>
  </w:abstractNum>
  <w:abstractNum w:abstractNumId="199" w15:restartNumberingAfterBreak="0">
    <w:nsid w:val="42AC784E"/>
    <w:multiLevelType w:val="singleLevel"/>
    <w:tmpl w:val="F07C4A6A"/>
    <w:lvl w:ilvl="0">
      <w:start w:val="1"/>
      <w:numFmt w:val="lowerLetter"/>
      <w:lvlText w:val="%1)"/>
      <w:lvlJc w:val="left"/>
      <w:pPr>
        <w:tabs>
          <w:tab w:val="num" w:pos="360"/>
        </w:tabs>
        <w:ind w:left="360" w:hanging="360"/>
      </w:pPr>
    </w:lvl>
  </w:abstractNum>
  <w:abstractNum w:abstractNumId="200" w15:restartNumberingAfterBreak="0">
    <w:nsid w:val="42BC5EFC"/>
    <w:multiLevelType w:val="singleLevel"/>
    <w:tmpl w:val="F07C4A6A"/>
    <w:lvl w:ilvl="0">
      <w:start w:val="1"/>
      <w:numFmt w:val="lowerLetter"/>
      <w:lvlText w:val="%1)"/>
      <w:lvlJc w:val="left"/>
      <w:pPr>
        <w:tabs>
          <w:tab w:val="num" w:pos="360"/>
        </w:tabs>
        <w:ind w:left="360" w:hanging="360"/>
      </w:pPr>
    </w:lvl>
  </w:abstractNum>
  <w:abstractNum w:abstractNumId="201" w15:restartNumberingAfterBreak="0">
    <w:nsid w:val="42F32F99"/>
    <w:multiLevelType w:val="multilevel"/>
    <w:tmpl w:val="822C3D80"/>
    <w:lvl w:ilvl="0">
      <w:start w:val="1"/>
      <w:numFmt w:val="decimal"/>
      <w:lvlText w:val="Článok %1"/>
      <w:lvlJc w:val="left"/>
      <w:pPr>
        <w:tabs>
          <w:tab w:val="num" w:pos="0"/>
        </w:tabs>
        <w:ind w:left="0" w:firstLine="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474"/>
        </w:tabs>
        <w:ind w:left="1474"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2" w15:restartNumberingAfterBreak="0">
    <w:nsid w:val="42FF74AB"/>
    <w:multiLevelType w:val="hybridMultilevel"/>
    <w:tmpl w:val="7DBE6098"/>
    <w:lvl w:ilvl="0" w:tplc="4002E38E">
      <w:start w:val="1"/>
      <w:numFmt w:val="decimal"/>
      <w:lvlText w:val="10.%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4373668A"/>
    <w:multiLevelType w:val="hybridMultilevel"/>
    <w:tmpl w:val="0D7CC53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4" w15:restartNumberingAfterBreak="0">
    <w:nsid w:val="4484461F"/>
    <w:multiLevelType w:val="singleLevel"/>
    <w:tmpl w:val="D638B438"/>
    <w:lvl w:ilvl="0">
      <w:start w:val="1"/>
      <w:numFmt w:val="decimal"/>
      <w:lvlText w:val="%1."/>
      <w:lvlJc w:val="left"/>
      <w:pPr>
        <w:tabs>
          <w:tab w:val="num" w:pos="360"/>
        </w:tabs>
        <w:ind w:left="360" w:hanging="360"/>
      </w:pPr>
    </w:lvl>
  </w:abstractNum>
  <w:abstractNum w:abstractNumId="205" w15:restartNumberingAfterBreak="0">
    <w:nsid w:val="4492605F"/>
    <w:multiLevelType w:val="singleLevel"/>
    <w:tmpl w:val="D638B438"/>
    <w:lvl w:ilvl="0">
      <w:start w:val="1"/>
      <w:numFmt w:val="decimal"/>
      <w:lvlText w:val="%1."/>
      <w:lvlJc w:val="left"/>
      <w:pPr>
        <w:tabs>
          <w:tab w:val="num" w:pos="360"/>
        </w:tabs>
        <w:ind w:left="360" w:hanging="360"/>
      </w:pPr>
    </w:lvl>
  </w:abstractNum>
  <w:abstractNum w:abstractNumId="206" w15:restartNumberingAfterBreak="0">
    <w:nsid w:val="4499695F"/>
    <w:multiLevelType w:val="singleLevel"/>
    <w:tmpl w:val="F07C4A6A"/>
    <w:lvl w:ilvl="0">
      <w:start w:val="1"/>
      <w:numFmt w:val="lowerLetter"/>
      <w:lvlText w:val="%1)"/>
      <w:lvlJc w:val="left"/>
      <w:pPr>
        <w:tabs>
          <w:tab w:val="num" w:pos="360"/>
        </w:tabs>
        <w:ind w:left="360" w:hanging="360"/>
      </w:pPr>
    </w:lvl>
  </w:abstractNum>
  <w:abstractNum w:abstractNumId="207" w15:restartNumberingAfterBreak="0">
    <w:nsid w:val="44A701AA"/>
    <w:multiLevelType w:val="singleLevel"/>
    <w:tmpl w:val="F07C4A6A"/>
    <w:lvl w:ilvl="0">
      <w:start w:val="1"/>
      <w:numFmt w:val="lowerLetter"/>
      <w:lvlText w:val="%1)"/>
      <w:lvlJc w:val="left"/>
      <w:pPr>
        <w:tabs>
          <w:tab w:val="num" w:pos="360"/>
        </w:tabs>
        <w:ind w:left="360" w:hanging="360"/>
      </w:pPr>
    </w:lvl>
  </w:abstractNum>
  <w:abstractNum w:abstractNumId="208" w15:restartNumberingAfterBreak="0">
    <w:nsid w:val="44F658E7"/>
    <w:multiLevelType w:val="singleLevel"/>
    <w:tmpl w:val="D638B438"/>
    <w:lvl w:ilvl="0">
      <w:start w:val="1"/>
      <w:numFmt w:val="decimal"/>
      <w:lvlText w:val="%1."/>
      <w:lvlJc w:val="left"/>
      <w:pPr>
        <w:tabs>
          <w:tab w:val="num" w:pos="360"/>
        </w:tabs>
        <w:ind w:left="360" w:hanging="360"/>
      </w:pPr>
    </w:lvl>
  </w:abstractNum>
  <w:abstractNum w:abstractNumId="209" w15:restartNumberingAfterBreak="0">
    <w:nsid w:val="45160CF6"/>
    <w:multiLevelType w:val="singleLevel"/>
    <w:tmpl w:val="F07C4A6A"/>
    <w:lvl w:ilvl="0">
      <w:start w:val="1"/>
      <w:numFmt w:val="lowerLetter"/>
      <w:lvlText w:val="%1)"/>
      <w:lvlJc w:val="left"/>
      <w:pPr>
        <w:tabs>
          <w:tab w:val="num" w:pos="360"/>
        </w:tabs>
        <w:ind w:left="360" w:hanging="360"/>
      </w:pPr>
    </w:lvl>
  </w:abstractNum>
  <w:abstractNum w:abstractNumId="210" w15:restartNumberingAfterBreak="0">
    <w:nsid w:val="4519016C"/>
    <w:multiLevelType w:val="multilevel"/>
    <w:tmpl w:val="C9DCBA00"/>
    <w:lvl w:ilvl="0">
      <w:start w:val="2"/>
      <w:numFmt w:val="none"/>
      <w:lvlText w:val="3."/>
      <w:lvlJc w:val="left"/>
      <w:pPr>
        <w:tabs>
          <w:tab w:val="num" w:pos="340"/>
        </w:tabs>
        <w:ind w:left="340" w:hanging="340"/>
      </w:pPr>
      <w:rPr>
        <w:rFonts w:hint="default"/>
        <w:sz w:val="24"/>
        <w:szCs w:val="24"/>
      </w:rPr>
    </w:lvl>
    <w:lvl w:ilvl="1">
      <w:start w:val="1"/>
      <w:numFmt w:val="decimal"/>
      <w:lvlText w:val="%13.%2."/>
      <w:lvlJc w:val="left"/>
      <w:pPr>
        <w:tabs>
          <w:tab w:val="num" w:pos="907"/>
        </w:tabs>
        <w:ind w:left="907" w:hanging="567"/>
      </w:pPr>
      <w:rPr>
        <w:rFonts w:hint="default"/>
        <w:b w:val="0"/>
        <w:i w:val="0"/>
        <w:sz w:val="22"/>
        <w:szCs w:val="22"/>
      </w:rPr>
    </w:lvl>
    <w:lvl w:ilvl="2">
      <w:start w:val="1"/>
      <w:numFmt w:val="decimal"/>
      <w:lvlText w:val="%13.%2.%3."/>
      <w:lvlJc w:val="left"/>
      <w:pPr>
        <w:tabs>
          <w:tab w:val="num" w:pos="1701"/>
        </w:tabs>
        <w:ind w:left="1701" w:hanging="794"/>
      </w:pPr>
      <w:rPr>
        <w:rFonts w:hint="default"/>
      </w:rPr>
    </w:lvl>
    <w:lvl w:ilvl="3">
      <w:start w:val="1"/>
      <w:numFmt w:val="decimal"/>
      <w:lvlText w:val="%13.%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1" w15:restartNumberingAfterBreak="0">
    <w:nsid w:val="451F04E7"/>
    <w:multiLevelType w:val="hybridMultilevel"/>
    <w:tmpl w:val="751AD880"/>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start w:val="1"/>
      <w:numFmt w:val="lowerRoman"/>
      <w:lvlText w:val="%3."/>
      <w:lvlJc w:val="right"/>
      <w:pPr>
        <w:tabs>
          <w:tab w:val="num" w:pos="2869"/>
        </w:tabs>
        <w:ind w:left="2869" w:hanging="180"/>
      </w:pPr>
    </w:lvl>
    <w:lvl w:ilvl="3" w:tplc="0409000F">
      <w:start w:val="1"/>
      <w:numFmt w:val="decimal"/>
      <w:lvlText w:val="%4."/>
      <w:lvlJc w:val="left"/>
      <w:pPr>
        <w:tabs>
          <w:tab w:val="num" w:pos="3589"/>
        </w:tabs>
        <w:ind w:left="3589" w:hanging="360"/>
      </w:pPr>
    </w:lvl>
    <w:lvl w:ilvl="4" w:tplc="04090019">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12" w15:restartNumberingAfterBreak="0">
    <w:nsid w:val="453F3387"/>
    <w:multiLevelType w:val="singleLevel"/>
    <w:tmpl w:val="D638B438"/>
    <w:lvl w:ilvl="0">
      <w:start w:val="1"/>
      <w:numFmt w:val="decimal"/>
      <w:lvlText w:val="%1."/>
      <w:lvlJc w:val="left"/>
      <w:pPr>
        <w:tabs>
          <w:tab w:val="num" w:pos="360"/>
        </w:tabs>
        <w:ind w:left="360" w:hanging="360"/>
      </w:pPr>
    </w:lvl>
  </w:abstractNum>
  <w:abstractNum w:abstractNumId="213" w15:restartNumberingAfterBreak="0">
    <w:nsid w:val="45591B55"/>
    <w:multiLevelType w:val="singleLevel"/>
    <w:tmpl w:val="D638B438"/>
    <w:lvl w:ilvl="0">
      <w:start w:val="1"/>
      <w:numFmt w:val="decimal"/>
      <w:lvlText w:val="%1."/>
      <w:lvlJc w:val="left"/>
      <w:pPr>
        <w:tabs>
          <w:tab w:val="num" w:pos="360"/>
        </w:tabs>
        <w:ind w:left="360" w:hanging="360"/>
      </w:pPr>
    </w:lvl>
  </w:abstractNum>
  <w:abstractNum w:abstractNumId="214" w15:restartNumberingAfterBreak="0">
    <w:nsid w:val="469B6E5A"/>
    <w:multiLevelType w:val="singleLevel"/>
    <w:tmpl w:val="D638B438"/>
    <w:lvl w:ilvl="0">
      <w:start w:val="1"/>
      <w:numFmt w:val="decimal"/>
      <w:lvlText w:val="%1."/>
      <w:lvlJc w:val="left"/>
      <w:pPr>
        <w:tabs>
          <w:tab w:val="num" w:pos="360"/>
        </w:tabs>
        <w:ind w:left="360" w:hanging="360"/>
      </w:pPr>
    </w:lvl>
  </w:abstractNum>
  <w:abstractNum w:abstractNumId="215" w15:restartNumberingAfterBreak="0">
    <w:nsid w:val="46FD265F"/>
    <w:multiLevelType w:val="hybridMultilevel"/>
    <w:tmpl w:val="653AC460"/>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6" w15:restartNumberingAfterBreak="0">
    <w:nsid w:val="47193B18"/>
    <w:multiLevelType w:val="singleLevel"/>
    <w:tmpl w:val="F07C4A6A"/>
    <w:lvl w:ilvl="0">
      <w:start w:val="1"/>
      <w:numFmt w:val="lowerLetter"/>
      <w:lvlText w:val="%1)"/>
      <w:lvlJc w:val="left"/>
      <w:pPr>
        <w:tabs>
          <w:tab w:val="num" w:pos="360"/>
        </w:tabs>
        <w:ind w:left="360" w:hanging="360"/>
      </w:pPr>
    </w:lvl>
  </w:abstractNum>
  <w:abstractNum w:abstractNumId="217" w15:restartNumberingAfterBreak="0">
    <w:nsid w:val="474C7993"/>
    <w:multiLevelType w:val="singleLevel"/>
    <w:tmpl w:val="F07C4A6A"/>
    <w:lvl w:ilvl="0">
      <w:start w:val="1"/>
      <w:numFmt w:val="lowerLetter"/>
      <w:lvlText w:val="%1)"/>
      <w:lvlJc w:val="left"/>
      <w:pPr>
        <w:tabs>
          <w:tab w:val="num" w:pos="360"/>
        </w:tabs>
        <w:ind w:left="360" w:hanging="360"/>
      </w:pPr>
    </w:lvl>
  </w:abstractNum>
  <w:abstractNum w:abstractNumId="218" w15:restartNumberingAfterBreak="0">
    <w:nsid w:val="478613CE"/>
    <w:multiLevelType w:val="hybridMultilevel"/>
    <w:tmpl w:val="07689A9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9" w15:restartNumberingAfterBreak="0">
    <w:nsid w:val="483F577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0" w15:restartNumberingAfterBreak="0">
    <w:nsid w:val="485411F2"/>
    <w:multiLevelType w:val="singleLevel"/>
    <w:tmpl w:val="F07C4A6A"/>
    <w:lvl w:ilvl="0">
      <w:start w:val="1"/>
      <w:numFmt w:val="lowerLetter"/>
      <w:lvlText w:val="%1)"/>
      <w:lvlJc w:val="left"/>
      <w:pPr>
        <w:tabs>
          <w:tab w:val="num" w:pos="360"/>
        </w:tabs>
        <w:ind w:left="360" w:hanging="360"/>
      </w:pPr>
    </w:lvl>
  </w:abstractNum>
  <w:abstractNum w:abstractNumId="221" w15:restartNumberingAfterBreak="0">
    <w:nsid w:val="499A5F70"/>
    <w:multiLevelType w:val="singleLevel"/>
    <w:tmpl w:val="F07C4A6A"/>
    <w:lvl w:ilvl="0">
      <w:start w:val="1"/>
      <w:numFmt w:val="lowerLetter"/>
      <w:lvlText w:val="%1)"/>
      <w:lvlJc w:val="left"/>
      <w:pPr>
        <w:tabs>
          <w:tab w:val="num" w:pos="360"/>
        </w:tabs>
        <w:ind w:left="360" w:hanging="360"/>
      </w:pPr>
    </w:lvl>
  </w:abstractNum>
  <w:abstractNum w:abstractNumId="222" w15:restartNumberingAfterBreak="0">
    <w:nsid w:val="49DA6545"/>
    <w:multiLevelType w:val="singleLevel"/>
    <w:tmpl w:val="D638B438"/>
    <w:lvl w:ilvl="0">
      <w:start w:val="1"/>
      <w:numFmt w:val="decimal"/>
      <w:lvlText w:val="%1."/>
      <w:lvlJc w:val="left"/>
      <w:pPr>
        <w:tabs>
          <w:tab w:val="num" w:pos="360"/>
        </w:tabs>
        <w:ind w:left="360" w:hanging="360"/>
      </w:pPr>
    </w:lvl>
  </w:abstractNum>
  <w:abstractNum w:abstractNumId="223" w15:restartNumberingAfterBreak="0">
    <w:nsid w:val="4A097DE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4" w15:restartNumberingAfterBreak="0">
    <w:nsid w:val="4A683C53"/>
    <w:multiLevelType w:val="singleLevel"/>
    <w:tmpl w:val="38A45FAC"/>
    <w:lvl w:ilvl="0">
      <w:start w:val="1"/>
      <w:numFmt w:val="lowerLetter"/>
      <w:lvlText w:val="%1)"/>
      <w:lvlJc w:val="left"/>
      <w:pPr>
        <w:tabs>
          <w:tab w:val="num" w:pos="360"/>
        </w:tabs>
        <w:ind w:left="360" w:hanging="360"/>
      </w:pPr>
    </w:lvl>
  </w:abstractNum>
  <w:abstractNum w:abstractNumId="225" w15:restartNumberingAfterBreak="0">
    <w:nsid w:val="4AD0632E"/>
    <w:multiLevelType w:val="singleLevel"/>
    <w:tmpl w:val="F07C4A6A"/>
    <w:lvl w:ilvl="0">
      <w:start w:val="1"/>
      <w:numFmt w:val="lowerLetter"/>
      <w:lvlText w:val="%1)"/>
      <w:lvlJc w:val="left"/>
      <w:pPr>
        <w:tabs>
          <w:tab w:val="num" w:pos="360"/>
        </w:tabs>
        <w:ind w:left="360" w:hanging="360"/>
      </w:pPr>
    </w:lvl>
  </w:abstractNum>
  <w:abstractNum w:abstractNumId="226" w15:restartNumberingAfterBreak="0">
    <w:nsid w:val="4AE332D5"/>
    <w:multiLevelType w:val="singleLevel"/>
    <w:tmpl w:val="F07C4A6A"/>
    <w:lvl w:ilvl="0">
      <w:start w:val="1"/>
      <w:numFmt w:val="lowerLetter"/>
      <w:lvlText w:val="%1)"/>
      <w:lvlJc w:val="left"/>
      <w:pPr>
        <w:tabs>
          <w:tab w:val="num" w:pos="360"/>
        </w:tabs>
        <w:ind w:left="360" w:hanging="360"/>
      </w:pPr>
    </w:lvl>
  </w:abstractNum>
  <w:abstractNum w:abstractNumId="227" w15:restartNumberingAfterBreak="0">
    <w:nsid w:val="4B136CB8"/>
    <w:multiLevelType w:val="singleLevel"/>
    <w:tmpl w:val="D638B438"/>
    <w:lvl w:ilvl="0">
      <w:start w:val="1"/>
      <w:numFmt w:val="decimal"/>
      <w:lvlText w:val="%1."/>
      <w:lvlJc w:val="left"/>
      <w:pPr>
        <w:tabs>
          <w:tab w:val="num" w:pos="360"/>
        </w:tabs>
        <w:ind w:left="360" w:hanging="360"/>
      </w:pPr>
    </w:lvl>
  </w:abstractNum>
  <w:abstractNum w:abstractNumId="228" w15:restartNumberingAfterBreak="0">
    <w:nsid w:val="4B413778"/>
    <w:multiLevelType w:val="hybridMultilevel"/>
    <w:tmpl w:val="55F04B3E"/>
    <w:lvl w:ilvl="0" w:tplc="6004DD28">
      <w:numFmt w:val="bullet"/>
      <w:lvlText w:val="-"/>
      <w:lvlJc w:val="left"/>
      <w:pPr>
        <w:tabs>
          <w:tab w:val="num" w:pos="360"/>
        </w:tabs>
        <w:ind w:left="360" w:hanging="360"/>
      </w:pPr>
      <w:rPr>
        <w:rFonts w:ascii="Times New Roman" w:eastAsia="Times New Roman" w:hAnsi="Times New Roman" w:cs="Times New Roman" w:hint="default"/>
      </w:rPr>
    </w:lvl>
    <w:lvl w:ilvl="1" w:tplc="041B0003" w:tentative="1">
      <w:start w:val="1"/>
      <w:numFmt w:val="bullet"/>
      <w:lvlText w:val="o"/>
      <w:lvlJc w:val="left"/>
      <w:pPr>
        <w:tabs>
          <w:tab w:val="num" w:pos="735"/>
        </w:tabs>
        <w:ind w:left="735" w:hanging="360"/>
      </w:pPr>
      <w:rPr>
        <w:rFonts w:ascii="Courier New" w:hAnsi="Courier New" w:cs="Courier New" w:hint="default"/>
      </w:rPr>
    </w:lvl>
    <w:lvl w:ilvl="2" w:tplc="041B0005" w:tentative="1">
      <w:start w:val="1"/>
      <w:numFmt w:val="bullet"/>
      <w:lvlText w:val=""/>
      <w:lvlJc w:val="left"/>
      <w:pPr>
        <w:tabs>
          <w:tab w:val="num" w:pos="1455"/>
        </w:tabs>
        <w:ind w:left="1455" w:hanging="360"/>
      </w:pPr>
      <w:rPr>
        <w:rFonts w:ascii="Wingdings" w:hAnsi="Wingdings" w:hint="default"/>
      </w:rPr>
    </w:lvl>
    <w:lvl w:ilvl="3" w:tplc="041B0001" w:tentative="1">
      <w:start w:val="1"/>
      <w:numFmt w:val="bullet"/>
      <w:lvlText w:val=""/>
      <w:lvlJc w:val="left"/>
      <w:pPr>
        <w:tabs>
          <w:tab w:val="num" w:pos="2175"/>
        </w:tabs>
        <w:ind w:left="2175" w:hanging="360"/>
      </w:pPr>
      <w:rPr>
        <w:rFonts w:ascii="Symbol" w:hAnsi="Symbol" w:hint="default"/>
      </w:rPr>
    </w:lvl>
    <w:lvl w:ilvl="4" w:tplc="041B0003" w:tentative="1">
      <w:start w:val="1"/>
      <w:numFmt w:val="bullet"/>
      <w:lvlText w:val="o"/>
      <w:lvlJc w:val="left"/>
      <w:pPr>
        <w:tabs>
          <w:tab w:val="num" w:pos="2895"/>
        </w:tabs>
        <w:ind w:left="2895" w:hanging="360"/>
      </w:pPr>
      <w:rPr>
        <w:rFonts w:ascii="Courier New" w:hAnsi="Courier New" w:cs="Courier New" w:hint="default"/>
      </w:rPr>
    </w:lvl>
    <w:lvl w:ilvl="5" w:tplc="041B0005" w:tentative="1">
      <w:start w:val="1"/>
      <w:numFmt w:val="bullet"/>
      <w:lvlText w:val=""/>
      <w:lvlJc w:val="left"/>
      <w:pPr>
        <w:tabs>
          <w:tab w:val="num" w:pos="3615"/>
        </w:tabs>
        <w:ind w:left="3615" w:hanging="360"/>
      </w:pPr>
      <w:rPr>
        <w:rFonts w:ascii="Wingdings" w:hAnsi="Wingdings" w:hint="default"/>
      </w:rPr>
    </w:lvl>
    <w:lvl w:ilvl="6" w:tplc="041B0001" w:tentative="1">
      <w:start w:val="1"/>
      <w:numFmt w:val="bullet"/>
      <w:lvlText w:val=""/>
      <w:lvlJc w:val="left"/>
      <w:pPr>
        <w:tabs>
          <w:tab w:val="num" w:pos="4335"/>
        </w:tabs>
        <w:ind w:left="4335" w:hanging="360"/>
      </w:pPr>
      <w:rPr>
        <w:rFonts w:ascii="Symbol" w:hAnsi="Symbol" w:hint="default"/>
      </w:rPr>
    </w:lvl>
    <w:lvl w:ilvl="7" w:tplc="041B0003" w:tentative="1">
      <w:start w:val="1"/>
      <w:numFmt w:val="bullet"/>
      <w:lvlText w:val="o"/>
      <w:lvlJc w:val="left"/>
      <w:pPr>
        <w:tabs>
          <w:tab w:val="num" w:pos="5055"/>
        </w:tabs>
        <w:ind w:left="5055" w:hanging="360"/>
      </w:pPr>
      <w:rPr>
        <w:rFonts w:ascii="Courier New" w:hAnsi="Courier New" w:cs="Courier New" w:hint="default"/>
      </w:rPr>
    </w:lvl>
    <w:lvl w:ilvl="8" w:tplc="041B0005" w:tentative="1">
      <w:start w:val="1"/>
      <w:numFmt w:val="bullet"/>
      <w:lvlText w:val=""/>
      <w:lvlJc w:val="left"/>
      <w:pPr>
        <w:tabs>
          <w:tab w:val="num" w:pos="5775"/>
        </w:tabs>
        <w:ind w:left="5775" w:hanging="360"/>
      </w:pPr>
      <w:rPr>
        <w:rFonts w:ascii="Wingdings" w:hAnsi="Wingdings" w:hint="default"/>
      </w:rPr>
    </w:lvl>
  </w:abstractNum>
  <w:abstractNum w:abstractNumId="229" w15:restartNumberingAfterBreak="0">
    <w:nsid w:val="4BC517F8"/>
    <w:multiLevelType w:val="singleLevel"/>
    <w:tmpl w:val="F07C4A6A"/>
    <w:lvl w:ilvl="0">
      <w:start w:val="1"/>
      <w:numFmt w:val="lowerLetter"/>
      <w:lvlText w:val="%1)"/>
      <w:lvlJc w:val="left"/>
      <w:pPr>
        <w:tabs>
          <w:tab w:val="num" w:pos="360"/>
        </w:tabs>
        <w:ind w:left="360" w:hanging="360"/>
      </w:pPr>
    </w:lvl>
  </w:abstractNum>
  <w:abstractNum w:abstractNumId="230" w15:restartNumberingAfterBreak="0">
    <w:nsid w:val="4BF06C83"/>
    <w:multiLevelType w:val="singleLevel"/>
    <w:tmpl w:val="F07C4A6A"/>
    <w:lvl w:ilvl="0">
      <w:start w:val="1"/>
      <w:numFmt w:val="lowerLetter"/>
      <w:lvlText w:val="%1)"/>
      <w:lvlJc w:val="left"/>
      <w:pPr>
        <w:tabs>
          <w:tab w:val="num" w:pos="360"/>
        </w:tabs>
        <w:ind w:left="360" w:hanging="360"/>
      </w:pPr>
    </w:lvl>
  </w:abstractNum>
  <w:abstractNum w:abstractNumId="231" w15:restartNumberingAfterBreak="0">
    <w:nsid w:val="4C812A68"/>
    <w:multiLevelType w:val="singleLevel"/>
    <w:tmpl w:val="F07C4A6A"/>
    <w:lvl w:ilvl="0">
      <w:start w:val="1"/>
      <w:numFmt w:val="lowerLetter"/>
      <w:lvlText w:val="%1)"/>
      <w:lvlJc w:val="left"/>
      <w:pPr>
        <w:tabs>
          <w:tab w:val="num" w:pos="360"/>
        </w:tabs>
        <w:ind w:left="360" w:hanging="360"/>
      </w:pPr>
    </w:lvl>
  </w:abstractNum>
  <w:abstractNum w:abstractNumId="232" w15:restartNumberingAfterBreak="0">
    <w:nsid w:val="4C8A1167"/>
    <w:multiLevelType w:val="singleLevel"/>
    <w:tmpl w:val="D638B438"/>
    <w:lvl w:ilvl="0">
      <w:start w:val="1"/>
      <w:numFmt w:val="decimal"/>
      <w:lvlText w:val="%1."/>
      <w:lvlJc w:val="left"/>
      <w:pPr>
        <w:tabs>
          <w:tab w:val="num" w:pos="360"/>
        </w:tabs>
        <w:ind w:left="360" w:hanging="360"/>
      </w:pPr>
    </w:lvl>
  </w:abstractNum>
  <w:abstractNum w:abstractNumId="233" w15:restartNumberingAfterBreak="0">
    <w:nsid w:val="4D61543C"/>
    <w:multiLevelType w:val="singleLevel"/>
    <w:tmpl w:val="F07C4A6A"/>
    <w:lvl w:ilvl="0">
      <w:start w:val="1"/>
      <w:numFmt w:val="lowerLetter"/>
      <w:lvlText w:val="%1)"/>
      <w:lvlJc w:val="left"/>
      <w:pPr>
        <w:tabs>
          <w:tab w:val="num" w:pos="360"/>
        </w:tabs>
        <w:ind w:left="360" w:hanging="360"/>
      </w:pPr>
    </w:lvl>
  </w:abstractNum>
  <w:abstractNum w:abstractNumId="234" w15:restartNumberingAfterBreak="0">
    <w:nsid w:val="4D7A04BA"/>
    <w:multiLevelType w:val="singleLevel"/>
    <w:tmpl w:val="D638B438"/>
    <w:lvl w:ilvl="0">
      <w:start w:val="1"/>
      <w:numFmt w:val="decimal"/>
      <w:lvlText w:val="%1."/>
      <w:lvlJc w:val="left"/>
      <w:pPr>
        <w:tabs>
          <w:tab w:val="num" w:pos="360"/>
        </w:tabs>
        <w:ind w:left="360" w:hanging="360"/>
      </w:pPr>
    </w:lvl>
  </w:abstractNum>
  <w:abstractNum w:abstractNumId="235" w15:restartNumberingAfterBreak="0">
    <w:nsid w:val="4D8237FE"/>
    <w:multiLevelType w:val="singleLevel"/>
    <w:tmpl w:val="D638B438"/>
    <w:lvl w:ilvl="0">
      <w:start w:val="1"/>
      <w:numFmt w:val="decimal"/>
      <w:lvlText w:val="%1."/>
      <w:lvlJc w:val="left"/>
      <w:pPr>
        <w:tabs>
          <w:tab w:val="num" w:pos="360"/>
        </w:tabs>
        <w:ind w:left="360" w:hanging="360"/>
      </w:pPr>
    </w:lvl>
  </w:abstractNum>
  <w:abstractNum w:abstractNumId="236" w15:restartNumberingAfterBreak="0">
    <w:nsid w:val="4D9D5416"/>
    <w:multiLevelType w:val="singleLevel"/>
    <w:tmpl w:val="F07C4A6A"/>
    <w:lvl w:ilvl="0">
      <w:start w:val="1"/>
      <w:numFmt w:val="lowerLetter"/>
      <w:lvlText w:val="%1)"/>
      <w:lvlJc w:val="left"/>
      <w:pPr>
        <w:tabs>
          <w:tab w:val="num" w:pos="360"/>
        </w:tabs>
        <w:ind w:left="360" w:hanging="360"/>
      </w:pPr>
    </w:lvl>
  </w:abstractNum>
  <w:abstractNum w:abstractNumId="237" w15:restartNumberingAfterBreak="0">
    <w:nsid w:val="4DF91967"/>
    <w:multiLevelType w:val="singleLevel"/>
    <w:tmpl w:val="F07C4A6A"/>
    <w:lvl w:ilvl="0">
      <w:start w:val="1"/>
      <w:numFmt w:val="lowerLetter"/>
      <w:lvlText w:val="%1)"/>
      <w:lvlJc w:val="left"/>
      <w:pPr>
        <w:tabs>
          <w:tab w:val="num" w:pos="360"/>
        </w:tabs>
        <w:ind w:left="360" w:hanging="360"/>
      </w:pPr>
    </w:lvl>
  </w:abstractNum>
  <w:abstractNum w:abstractNumId="238" w15:restartNumberingAfterBreak="0">
    <w:nsid w:val="4E2940AA"/>
    <w:multiLevelType w:val="singleLevel"/>
    <w:tmpl w:val="D638B438"/>
    <w:lvl w:ilvl="0">
      <w:start w:val="1"/>
      <w:numFmt w:val="decimal"/>
      <w:lvlText w:val="%1."/>
      <w:lvlJc w:val="left"/>
      <w:pPr>
        <w:tabs>
          <w:tab w:val="num" w:pos="360"/>
        </w:tabs>
        <w:ind w:left="360" w:hanging="360"/>
      </w:pPr>
    </w:lvl>
  </w:abstractNum>
  <w:abstractNum w:abstractNumId="239" w15:restartNumberingAfterBreak="0">
    <w:nsid w:val="4E810217"/>
    <w:multiLevelType w:val="hybridMultilevel"/>
    <w:tmpl w:val="967EE138"/>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0" w15:restartNumberingAfterBreak="0">
    <w:nsid w:val="4E9448CF"/>
    <w:multiLevelType w:val="singleLevel"/>
    <w:tmpl w:val="F07C4A6A"/>
    <w:lvl w:ilvl="0">
      <w:start w:val="1"/>
      <w:numFmt w:val="lowerLetter"/>
      <w:lvlText w:val="%1)"/>
      <w:lvlJc w:val="left"/>
      <w:pPr>
        <w:tabs>
          <w:tab w:val="num" w:pos="360"/>
        </w:tabs>
        <w:ind w:left="360" w:hanging="360"/>
      </w:pPr>
    </w:lvl>
  </w:abstractNum>
  <w:abstractNum w:abstractNumId="241" w15:restartNumberingAfterBreak="0">
    <w:nsid w:val="4ED04389"/>
    <w:multiLevelType w:val="singleLevel"/>
    <w:tmpl w:val="F07C4A6A"/>
    <w:lvl w:ilvl="0">
      <w:start w:val="1"/>
      <w:numFmt w:val="lowerLetter"/>
      <w:lvlText w:val="%1)"/>
      <w:lvlJc w:val="left"/>
      <w:pPr>
        <w:tabs>
          <w:tab w:val="num" w:pos="360"/>
        </w:tabs>
        <w:ind w:left="360" w:hanging="360"/>
      </w:pPr>
    </w:lvl>
  </w:abstractNum>
  <w:abstractNum w:abstractNumId="242" w15:restartNumberingAfterBreak="0">
    <w:nsid w:val="4F663B83"/>
    <w:multiLevelType w:val="multilevel"/>
    <w:tmpl w:val="A8CE5C54"/>
    <w:lvl w:ilvl="0">
      <w:start w:val="1"/>
      <w:numFmt w:val="decimal"/>
      <w:pStyle w:val="Zmluvaclanok"/>
      <w:isLgl/>
      <w:lvlText w:val="%1"/>
      <w:lvlJc w:val="left"/>
      <w:pPr>
        <w:tabs>
          <w:tab w:val="num" w:pos="360"/>
        </w:tabs>
        <w:ind w:left="360" w:hanging="360"/>
      </w:pPr>
      <w:rPr>
        <w:rFonts w:cs="Times New Roman" w:hint="default"/>
        <w:b/>
      </w:rPr>
    </w:lvl>
    <w:lvl w:ilvl="1">
      <w:start w:val="1"/>
      <w:numFmt w:val="decimal"/>
      <w:pStyle w:val="NoLevel1"/>
      <w:lvlText w:val="%1.%2"/>
      <w:lvlJc w:val="left"/>
      <w:pPr>
        <w:tabs>
          <w:tab w:val="num" w:pos="786"/>
        </w:tabs>
        <w:ind w:left="786" w:hanging="360"/>
      </w:pPr>
      <w:rPr>
        <w:rFonts w:cs="Times New Roman" w:hint="default"/>
        <w:b w:val="0"/>
      </w:rPr>
    </w:lvl>
    <w:lvl w:ilvl="2">
      <w:start w:val="1"/>
      <w:numFmt w:val="decimal"/>
      <w:pStyle w:val="NoLevel2"/>
      <w:lvlText w:val="%1.%2.%3"/>
      <w:lvlJc w:val="left"/>
      <w:pPr>
        <w:tabs>
          <w:tab w:val="num" w:pos="1572"/>
        </w:tabs>
        <w:ind w:left="1572" w:hanging="720"/>
      </w:pPr>
      <w:rPr>
        <w:rFonts w:cs="Times New Roman" w:hint="default"/>
        <w:b w:val="0"/>
      </w:rPr>
    </w:lvl>
    <w:lvl w:ilvl="3">
      <w:start w:val="1"/>
      <w:numFmt w:val="decimal"/>
      <w:lvlText w:val="%1.%2.%3.%4"/>
      <w:lvlJc w:val="left"/>
      <w:pPr>
        <w:tabs>
          <w:tab w:val="num" w:pos="1998"/>
        </w:tabs>
        <w:ind w:left="1998" w:hanging="720"/>
      </w:pPr>
      <w:rPr>
        <w:rFonts w:cs="Times New Roman" w:hint="default"/>
        <w:b w:val="0"/>
      </w:rPr>
    </w:lvl>
    <w:lvl w:ilvl="4">
      <w:start w:val="1"/>
      <w:numFmt w:val="decimal"/>
      <w:pStyle w:val="NoLevel4"/>
      <w:lvlText w:val="%1.%2.%3.%4.%5"/>
      <w:lvlJc w:val="left"/>
      <w:pPr>
        <w:tabs>
          <w:tab w:val="num" w:pos="2784"/>
        </w:tabs>
        <w:ind w:left="2784" w:hanging="1080"/>
      </w:pPr>
      <w:rPr>
        <w:rFonts w:cs="Times New Roman" w:hint="default"/>
        <w:b w:val="0"/>
      </w:rPr>
    </w:lvl>
    <w:lvl w:ilvl="5">
      <w:start w:val="1"/>
      <w:numFmt w:val="decimal"/>
      <w:lvlText w:val="%1.%2.%3.%4.%5.%6"/>
      <w:lvlJc w:val="left"/>
      <w:pPr>
        <w:tabs>
          <w:tab w:val="num" w:pos="3210"/>
        </w:tabs>
        <w:ind w:left="3210" w:hanging="1080"/>
      </w:pPr>
      <w:rPr>
        <w:rFonts w:cs="Times New Roman" w:hint="default"/>
        <w:b w:val="0"/>
      </w:rPr>
    </w:lvl>
    <w:lvl w:ilvl="6">
      <w:start w:val="1"/>
      <w:numFmt w:val="decimal"/>
      <w:lvlText w:val="%1.%2.%3.%4.%5.%6.%7"/>
      <w:lvlJc w:val="left"/>
      <w:pPr>
        <w:tabs>
          <w:tab w:val="num" w:pos="3996"/>
        </w:tabs>
        <w:ind w:left="3996" w:hanging="1440"/>
      </w:pPr>
      <w:rPr>
        <w:rFonts w:cs="Times New Roman" w:hint="default"/>
        <w:b w:val="0"/>
      </w:rPr>
    </w:lvl>
    <w:lvl w:ilvl="7">
      <w:start w:val="1"/>
      <w:numFmt w:val="decimal"/>
      <w:lvlText w:val="%1.%2.%3.%4.%5.%6.%7.%8"/>
      <w:lvlJc w:val="left"/>
      <w:pPr>
        <w:tabs>
          <w:tab w:val="num" w:pos="4422"/>
        </w:tabs>
        <w:ind w:left="4422" w:hanging="1440"/>
      </w:pPr>
      <w:rPr>
        <w:rFonts w:cs="Times New Roman" w:hint="default"/>
        <w:b w:val="0"/>
      </w:rPr>
    </w:lvl>
    <w:lvl w:ilvl="8">
      <w:start w:val="1"/>
      <w:numFmt w:val="decimal"/>
      <w:lvlText w:val="%1.%2.%3.%4.%5.%6.%7.%8.%9"/>
      <w:lvlJc w:val="left"/>
      <w:pPr>
        <w:tabs>
          <w:tab w:val="num" w:pos="5208"/>
        </w:tabs>
        <w:ind w:left="5208" w:hanging="1800"/>
      </w:pPr>
      <w:rPr>
        <w:rFonts w:cs="Times New Roman" w:hint="default"/>
        <w:b w:val="0"/>
      </w:rPr>
    </w:lvl>
  </w:abstractNum>
  <w:abstractNum w:abstractNumId="243" w15:restartNumberingAfterBreak="0">
    <w:nsid w:val="4FFE1691"/>
    <w:multiLevelType w:val="singleLevel"/>
    <w:tmpl w:val="D638B438"/>
    <w:lvl w:ilvl="0">
      <w:start w:val="1"/>
      <w:numFmt w:val="decimal"/>
      <w:lvlText w:val="%1."/>
      <w:lvlJc w:val="left"/>
      <w:pPr>
        <w:tabs>
          <w:tab w:val="num" w:pos="360"/>
        </w:tabs>
        <w:ind w:left="360" w:hanging="360"/>
      </w:pPr>
    </w:lvl>
  </w:abstractNum>
  <w:abstractNum w:abstractNumId="244" w15:restartNumberingAfterBreak="0">
    <w:nsid w:val="50050755"/>
    <w:multiLevelType w:val="multilevel"/>
    <w:tmpl w:val="EC8678EC"/>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hint="default"/>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5" w15:restartNumberingAfterBreak="0">
    <w:nsid w:val="501C19B7"/>
    <w:multiLevelType w:val="singleLevel"/>
    <w:tmpl w:val="D638B438"/>
    <w:lvl w:ilvl="0">
      <w:start w:val="1"/>
      <w:numFmt w:val="decimal"/>
      <w:lvlText w:val="%1."/>
      <w:lvlJc w:val="left"/>
      <w:pPr>
        <w:tabs>
          <w:tab w:val="num" w:pos="360"/>
        </w:tabs>
        <w:ind w:left="360" w:hanging="360"/>
      </w:pPr>
    </w:lvl>
  </w:abstractNum>
  <w:abstractNum w:abstractNumId="246" w15:restartNumberingAfterBreak="0">
    <w:nsid w:val="50867CD4"/>
    <w:multiLevelType w:val="hybridMultilevel"/>
    <w:tmpl w:val="370C1ED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7" w15:restartNumberingAfterBreak="0">
    <w:nsid w:val="510E3E10"/>
    <w:multiLevelType w:val="singleLevel"/>
    <w:tmpl w:val="F07C4A6A"/>
    <w:lvl w:ilvl="0">
      <w:start w:val="1"/>
      <w:numFmt w:val="lowerLetter"/>
      <w:lvlText w:val="%1)"/>
      <w:lvlJc w:val="left"/>
      <w:pPr>
        <w:tabs>
          <w:tab w:val="num" w:pos="360"/>
        </w:tabs>
        <w:ind w:left="360" w:hanging="360"/>
      </w:pPr>
    </w:lvl>
  </w:abstractNum>
  <w:abstractNum w:abstractNumId="248" w15:restartNumberingAfterBreak="0">
    <w:nsid w:val="514D471B"/>
    <w:multiLevelType w:val="singleLevel"/>
    <w:tmpl w:val="F07C4A6A"/>
    <w:lvl w:ilvl="0">
      <w:start w:val="1"/>
      <w:numFmt w:val="lowerLetter"/>
      <w:lvlText w:val="%1)"/>
      <w:lvlJc w:val="left"/>
      <w:pPr>
        <w:tabs>
          <w:tab w:val="num" w:pos="360"/>
        </w:tabs>
        <w:ind w:left="360" w:hanging="360"/>
      </w:pPr>
    </w:lvl>
  </w:abstractNum>
  <w:abstractNum w:abstractNumId="249" w15:restartNumberingAfterBreak="0">
    <w:nsid w:val="515C0C37"/>
    <w:multiLevelType w:val="multilevel"/>
    <w:tmpl w:val="250A73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0"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51" w15:restartNumberingAfterBreak="0">
    <w:nsid w:val="51AB5477"/>
    <w:multiLevelType w:val="multilevel"/>
    <w:tmpl w:val="6736E56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2" w15:restartNumberingAfterBreak="0">
    <w:nsid w:val="51D92685"/>
    <w:multiLevelType w:val="multilevel"/>
    <w:tmpl w:val="A8F2B8EE"/>
    <w:lvl w:ilvl="0">
      <w:start w:val="12"/>
      <w:numFmt w:val="decimal"/>
      <w:lvlText w:val="%1"/>
      <w:lvlJc w:val="left"/>
      <w:pPr>
        <w:ind w:left="420" w:hanging="420"/>
      </w:pPr>
      <w:rPr>
        <w:rFonts w:hint="default"/>
      </w:rPr>
    </w:lvl>
    <w:lvl w:ilvl="1">
      <w:start w:val="1"/>
      <w:numFmt w:val="decimal"/>
      <w:lvlText w:val="%1.%2"/>
      <w:lvlJc w:val="left"/>
      <w:pPr>
        <w:ind w:left="1129" w:hanging="420"/>
      </w:pPr>
      <w:rPr>
        <w:rFonts w:ascii="Cambria" w:hAnsi="Cambria" w:hint="default"/>
        <w:sz w:val="22"/>
        <w:szCs w:val="22"/>
      </w:rPr>
    </w:lvl>
    <w:lvl w:ilvl="2">
      <w:start w:val="1"/>
      <w:numFmt w:val="decimal"/>
      <w:lvlText w:val="%1.%2.%3"/>
      <w:lvlJc w:val="left"/>
      <w:pPr>
        <w:ind w:left="2138" w:hanging="720"/>
      </w:pPr>
      <w:rPr>
        <w:rFonts w:ascii="Cambria" w:hAnsi="Cambria" w:hint="default"/>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3" w15:restartNumberingAfterBreak="0">
    <w:nsid w:val="52BB0A03"/>
    <w:multiLevelType w:val="hybridMultilevel"/>
    <w:tmpl w:val="9AA40F9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4" w15:restartNumberingAfterBreak="0">
    <w:nsid w:val="52DB5326"/>
    <w:multiLevelType w:val="singleLevel"/>
    <w:tmpl w:val="D638B438"/>
    <w:lvl w:ilvl="0">
      <w:start w:val="1"/>
      <w:numFmt w:val="decimal"/>
      <w:lvlText w:val="%1."/>
      <w:lvlJc w:val="left"/>
      <w:pPr>
        <w:tabs>
          <w:tab w:val="num" w:pos="360"/>
        </w:tabs>
        <w:ind w:left="360" w:hanging="360"/>
      </w:pPr>
    </w:lvl>
  </w:abstractNum>
  <w:abstractNum w:abstractNumId="255" w15:restartNumberingAfterBreak="0">
    <w:nsid w:val="5355351D"/>
    <w:multiLevelType w:val="hybridMultilevel"/>
    <w:tmpl w:val="ABCC4D78"/>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6" w15:restartNumberingAfterBreak="0">
    <w:nsid w:val="54616315"/>
    <w:multiLevelType w:val="hybridMultilevel"/>
    <w:tmpl w:val="EDEABB0A"/>
    <w:lvl w:ilvl="0" w:tplc="041B000F">
      <w:start w:val="1"/>
      <w:numFmt w:val="decimal"/>
      <w:lvlText w:val="%1."/>
      <w:lvlJc w:val="left"/>
      <w:pPr>
        <w:tabs>
          <w:tab w:val="num" w:pos="792"/>
        </w:tabs>
        <w:ind w:left="792" w:hanging="360"/>
      </w:p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257" w15:restartNumberingAfterBreak="0">
    <w:nsid w:val="549A558E"/>
    <w:multiLevelType w:val="singleLevel"/>
    <w:tmpl w:val="D638B438"/>
    <w:lvl w:ilvl="0">
      <w:start w:val="1"/>
      <w:numFmt w:val="decimal"/>
      <w:lvlText w:val="%1."/>
      <w:lvlJc w:val="left"/>
      <w:pPr>
        <w:tabs>
          <w:tab w:val="num" w:pos="360"/>
        </w:tabs>
        <w:ind w:left="360" w:hanging="360"/>
      </w:pPr>
    </w:lvl>
  </w:abstractNum>
  <w:abstractNum w:abstractNumId="258" w15:restartNumberingAfterBreak="0">
    <w:nsid w:val="54BC7FDF"/>
    <w:multiLevelType w:val="singleLevel"/>
    <w:tmpl w:val="D638B438"/>
    <w:lvl w:ilvl="0">
      <w:start w:val="1"/>
      <w:numFmt w:val="decimal"/>
      <w:lvlText w:val="%1."/>
      <w:lvlJc w:val="left"/>
      <w:pPr>
        <w:tabs>
          <w:tab w:val="num" w:pos="360"/>
        </w:tabs>
        <w:ind w:left="360" w:hanging="360"/>
      </w:pPr>
    </w:lvl>
  </w:abstractNum>
  <w:abstractNum w:abstractNumId="259" w15:restartNumberingAfterBreak="0">
    <w:nsid w:val="54F159B7"/>
    <w:multiLevelType w:val="singleLevel"/>
    <w:tmpl w:val="F07C4A6A"/>
    <w:lvl w:ilvl="0">
      <w:start w:val="1"/>
      <w:numFmt w:val="lowerLetter"/>
      <w:lvlText w:val="%1)"/>
      <w:lvlJc w:val="left"/>
      <w:pPr>
        <w:tabs>
          <w:tab w:val="num" w:pos="360"/>
        </w:tabs>
        <w:ind w:left="360" w:hanging="360"/>
      </w:pPr>
    </w:lvl>
  </w:abstractNum>
  <w:abstractNum w:abstractNumId="260" w15:restartNumberingAfterBreak="0">
    <w:nsid w:val="560842DF"/>
    <w:multiLevelType w:val="singleLevel"/>
    <w:tmpl w:val="D638B438"/>
    <w:lvl w:ilvl="0">
      <w:start w:val="1"/>
      <w:numFmt w:val="decimal"/>
      <w:lvlText w:val="%1."/>
      <w:lvlJc w:val="left"/>
      <w:pPr>
        <w:tabs>
          <w:tab w:val="num" w:pos="360"/>
        </w:tabs>
        <w:ind w:left="360" w:hanging="360"/>
      </w:pPr>
    </w:lvl>
  </w:abstractNum>
  <w:abstractNum w:abstractNumId="261" w15:restartNumberingAfterBreak="0">
    <w:nsid w:val="560A0D76"/>
    <w:multiLevelType w:val="multilevel"/>
    <w:tmpl w:val="2E9EC20A"/>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2" w15:restartNumberingAfterBreak="0">
    <w:nsid w:val="56136BAE"/>
    <w:multiLevelType w:val="multilevel"/>
    <w:tmpl w:val="F4D89C06"/>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3" w15:restartNumberingAfterBreak="0">
    <w:nsid w:val="5635043A"/>
    <w:multiLevelType w:val="hybridMultilevel"/>
    <w:tmpl w:val="C500453E"/>
    <w:lvl w:ilvl="0" w:tplc="E89AE5B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65C5E16"/>
    <w:multiLevelType w:val="multilevel"/>
    <w:tmpl w:val="2FA66430"/>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5" w15:restartNumberingAfterBreak="0">
    <w:nsid w:val="56681F40"/>
    <w:multiLevelType w:val="hybridMultilevel"/>
    <w:tmpl w:val="21AC0F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6" w15:restartNumberingAfterBreak="0">
    <w:nsid w:val="56B93329"/>
    <w:multiLevelType w:val="singleLevel"/>
    <w:tmpl w:val="F07C4A6A"/>
    <w:lvl w:ilvl="0">
      <w:start w:val="1"/>
      <w:numFmt w:val="lowerLetter"/>
      <w:lvlText w:val="%1)"/>
      <w:lvlJc w:val="left"/>
      <w:pPr>
        <w:tabs>
          <w:tab w:val="num" w:pos="360"/>
        </w:tabs>
        <w:ind w:left="360" w:hanging="360"/>
      </w:pPr>
    </w:lvl>
  </w:abstractNum>
  <w:abstractNum w:abstractNumId="267" w15:restartNumberingAfterBreak="0">
    <w:nsid w:val="56BD6A82"/>
    <w:multiLevelType w:val="singleLevel"/>
    <w:tmpl w:val="D638B438"/>
    <w:lvl w:ilvl="0">
      <w:start w:val="1"/>
      <w:numFmt w:val="decimal"/>
      <w:lvlText w:val="%1."/>
      <w:lvlJc w:val="left"/>
      <w:pPr>
        <w:tabs>
          <w:tab w:val="num" w:pos="360"/>
        </w:tabs>
        <w:ind w:left="360" w:hanging="360"/>
      </w:pPr>
    </w:lvl>
  </w:abstractNum>
  <w:abstractNum w:abstractNumId="268" w15:restartNumberingAfterBreak="0">
    <w:nsid w:val="56C17022"/>
    <w:multiLevelType w:val="singleLevel"/>
    <w:tmpl w:val="F07C4A6A"/>
    <w:lvl w:ilvl="0">
      <w:start w:val="1"/>
      <w:numFmt w:val="lowerLetter"/>
      <w:lvlText w:val="%1)"/>
      <w:lvlJc w:val="left"/>
      <w:pPr>
        <w:tabs>
          <w:tab w:val="num" w:pos="360"/>
        </w:tabs>
        <w:ind w:left="360" w:hanging="360"/>
      </w:pPr>
    </w:lvl>
  </w:abstractNum>
  <w:abstractNum w:abstractNumId="269" w15:restartNumberingAfterBreak="0">
    <w:nsid w:val="5707600D"/>
    <w:multiLevelType w:val="hybridMultilevel"/>
    <w:tmpl w:val="207E013A"/>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0" w15:restartNumberingAfterBreak="0">
    <w:nsid w:val="577730D2"/>
    <w:multiLevelType w:val="singleLevel"/>
    <w:tmpl w:val="F07C4A6A"/>
    <w:lvl w:ilvl="0">
      <w:start w:val="1"/>
      <w:numFmt w:val="lowerLetter"/>
      <w:lvlText w:val="%1)"/>
      <w:lvlJc w:val="left"/>
      <w:pPr>
        <w:tabs>
          <w:tab w:val="num" w:pos="360"/>
        </w:tabs>
        <w:ind w:left="360" w:hanging="360"/>
      </w:pPr>
    </w:lvl>
  </w:abstractNum>
  <w:abstractNum w:abstractNumId="271" w15:restartNumberingAfterBreak="0">
    <w:nsid w:val="57842374"/>
    <w:multiLevelType w:val="singleLevel"/>
    <w:tmpl w:val="D638B438"/>
    <w:lvl w:ilvl="0">
      <w:start w:val="1"/>
      <w:numFmt w:val="decimal"/>
      <w:lvlText w:val="%1."/>
      <w:lvlJc w:val="left"/>
      <w:pPr>
        <w:tabs>
          <w:tab w:val="num" w:pos="360"/>
        </w:tabs>
        <w:ind w:left="360" w:hanging="360"/>
      </w:pPr>
    </w:lvl>
  </w:abstractNum>
  <w:abstractNum w:abstractNumId="272" w15:restartNumberingAfterBreak="0">
    <w:nsid w:val="57896D77"/>
    <w:multiLevelType w:val="multilevel"/>
    <w:tmpl w:val="B46E4E6A"/>
    <w:lvl w:ilvl="0">
      <w:start w:val="17"/>
      <w:numFmt w:val="decimal"/>
      <w:lvlText w:val="%1."/>
      <w:lvlJc w:val="left"/>
      <w:pPr>
        <w:tabs>
          <w:tab w:val="num" w:pos="360"/>
        </w:tabs>
        <w:ind w:left="360" w:hanging="360"/>
      </w:pPr>
      <w:rPr>
        <w:rFonts w:hint="default"/>
      </w:rPr>
    </w:lvl>
    <w:lvl w:ilvl="1">
      <w:start w:val="1"/>
      <w:numFmt w:val="decimal"/>
      <w:lvlText w:val="17.%2."/>
      <w:lvlJc w:val="left"/>
      <w:pPr>
        <w:tabs>
          <w:tab w:val="num" w:pos="792"/>
        </w:tabs>
        <w:ind w:left="792" w:hanging="432"/>
      </w:pPr>
      <w:rPr>
        <w:rFonts w:hint="default"/>
      </w:rPr>
    </w:lvl>
    <w:lvl w:ilvl="2">
      <w:start w:val="1"/>
      <w:numFmt w:val="decimal"/>
      <w:lvlText w:val="17.%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3" w15:restartNumberingAfterBreak="0">
    <w:nsid w:val="57C971A1"/>
    <w:multiLevelType w:val="multilevel"/>
    <w:tmpl w:val="3F8A0A12"/>
    <w:lvl w:ilvl="0">
      <w:start w:val="2"/>
      <w:numFmt w:val="none"/>
      <w:lvlText w:val="8."/>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hint="default"/>
        <w:b w:val="0"/>
        <w:i w:val="0"/>
        <w:sz w:val="22"/>
        <w:szCs w:val="22"/>
      </w:rPr>
    </w:lvl>
    <w:lvl w:ilvl="2">
      <w:start w:val="1"/>
      <w:numFmt w:val="decimal"/>
      <w:lvlText w:val="%18.%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4" w15:restartNumberingAfterBreak="0">
    <w:nsid w:val="57D84ECB"/>
    <w:multiLevelType w:val="hybridMultilevel"/>
    <w:tmpl w:val="E9D656AA"/>
    <w:lvl w:ilvl="0" w:tplc="41305B62">
      <w:start w:val="1"/>
      <w:numFmt w:val="decimal"/>
      <w:lvlText w:val="%1."/>
      <w:lvlJc w:val="left"/>
      <w:pPr>
        <w:ind w:left="218" w:hanging="240"/>
      </w:pPr>
      <w:rPr>
        <w:rFonts w:ascii="Times New Roman" w:eastAsia="Times New Roman" w:hAnsi="Times New Roman" w:hint="default"/>
        <w:sz w:val="24"/>
        <w:szCs w:val="24"/>
      </w:rPr>
    </w:lvl>
    <w:lvl w:ilvl="1" w:tplc="29E2162C">
      <w:start w:val="1"/>
      <w:numFmt w:val="bullet"/>
      <w:lvlText w:val="•"/>
      <w:lvlJc w:val="left"/>
      <w:pPr>
        <w:ind w:left="1147" w:hanging="240"/>
      </w:pPr>
      <w:rPr>
        <w:rFonts w:hint="default"/>
      </w:rPr>
    </w:lvl>
    <w:lvl w:ilvl="2" w:tplc="E7C65CD2">
      <w:start w:val="1"/>
      <w:numFmt w:val="bullet"/>
      <w:lvlText w:val="•"/>
      <w:lvlJc w:val="left"/>
      <w:pPr>
        <w:ind w:left="2076" w:hanging="240"/>
      </w:pPr>
      <w:rPr>
        <w:rFonts w:hint="default"/>
      </w:rPr>
    </w:lvl>
    <w:lvl w:ilvl="3" w:tplc="3CFAA080">
      <w:start w:val="1"/>
      <w:numFmt w:val="bullet"/>
      <w:lvlText w:val="•"/>
      <w:lvlJc w:val="left"/>
      <w:pPr>
        <w:ind w:left="3005" w:hanging="240"/>
      </w:pPr>
      <w:rPr>
        <w:rFonts w:hint="default"/>
      </w:rPr>
    </w:lvl>
    <w:lvl w:ilvl="4" w:tplc="F6FE1928">
      <w:start w:val="1"/>
      <w:numFmt w:val="bullet"/>
      <w:lvlText w:val="•"/>
      <w:lvlJc w:val="left"/>
      <w:pPr>
        <w:ind w:left="3933" w:hanging="240"/>
      </w:pPr>
      <w:rPr>
        <w:rFonts w:hint="default"/>
      </w:rPr>
    </w:lvl>
    <w:lvl w:ilvl="5" w:tplc="6D1AEEFE">
      <w:start w:val="1"/>
      <w:numFmt w:val="bullet"/>
      <w:lvlText w:val="•"/>
      <w:lvlJc w:val="left"/>
      <w:pPr>
        <w:ind w:left="4862" w:hanging="240"/>
      </w:pPr>
      <w:rPr>
        <w:rFonts w:hint="default"/>
      </w:rPr>
    </w:lvl>
    <w:lvl w:ilvl="6" w:tplc="31B2E3C0">
      <w:start w:val="1"/>
      <w:numFmt w:val="bullet"/>
      <w:lvlText w:val="•"/>
      <w:lvlJc w:val="left"/>
      <w:pPr>
        <w:ind w:left="5791" w:hanging="240"/>
      </w:pPr>
      <w:rPr>
        <w:rFonts w:hint="default"/>
      </w:rPr>
    </w:lvl>
    <w:lvl w:ilvl="7" w:tplc="CCC2C9A4">
      <w:start w:val="1"/>
      <w:numFmt w:val="bullet"/>
      <w:lvlText w:val="•"/>
      <w:lvlJc w:val="left"/>
      <w:pPr>
        <w:ind w:left="6720" w:hanging="240"/>
      </w:pPr>
      <w:rPr>
        <w:rFonts w:hint="default"/>
      </w:rPr>
    </w:lvl>
    <w:lvl w:ilvl="8" w:tplc="51E2A2A4">
      <w:start w:val="1"/>
      <w:numFmt w:val="bullet"/>
      <w:lvlText w:val="•"/>
      <w:lvlJc w:val="left"/>
      <w:pPr>
        <w:ind w:left="7648" w:hanging="240"/>
      </w:pPr>
      <w:rPr>
        <w:rFonts w:hint="default"/>
      </w:rPr>
    </w:lvl>
  </w:abstractNum>
  <w:abstractNum w:abstractNumId="275" w15:restartNumberingAfterBreak="0">
    <w:nsid w:val="57EF326A"/>
    <w:multiLevelType w:val="multilevel"/>
    <w:tmpl w:val="BECC29A4"/>
    <w:lvl w:ilvl="0">
      <w:start w:val="1"/>
      <w:numFmt w:val="decimal"/>
      <w:lvlText w:val="%1."/>
      <w:lvlJc w:val="left"/>
      <w:pPr>
        <w:ind w:left="360" w:hanging="360"/>
      </w:pPr>
      <w:rPr>
        <w:rFonts w:cs="Times New Roman" w:hint="default"/>
        <w:b/>
        <w:sz w:val="28"/>
        <w:szCs w:val="28"/>
      </w:rPr>
    </w:lvl>
    <w:lvl w:ilvl="1">
      <w:start w:val="1"/>
      <w:numFmt w:val="decimal"/>
      <w:lvlText w:val="%2%1.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pStyle w:val="normalL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6" w15:restartNumberingAfterBreak="0">
    <w:nsid w:val="57FA5885"/>
    <w:multiLevelType w:val="singleLevel"/>
    <w:tmpl w:val="D638B438"/>
    <w:lvl w:ilvl="0">
      <w:start w:val="1"/>
      <w:numFmt w:val="decimal"/>
      <w:lvlText w:val="%1."/>
      <w:lvlJc w:val="left"/>
      <w:pPr>
        <w:tabs>
          <w:tab w:val="num" w:pos="360"/>
        </w:tabs>
        <w:ind w:left="360" w:hanging="360"/>
      </w:pPr>
    </w:lvl>
  </w:abstractNum>
  <w:abstractNum w:abstractNumId="277" w15:restartNumberingAfterBreak="0">
    <w:nsid w:val="58644A2D"/>
    <w:multiLevelType w:val="multilevel"/>
    <w:tmpl w:val="A3E8A634"/>
    <w:lvl w:ilvl="0">
      <w:start w:val="24"/>
      <w:numFmt w:val="decimal"/>
      <w:lvlText w:val="%1."/>
      <w:lvlJc w:val="left"/>
      <w:pPr>
        <w:tabs>
          <w:tab w:val="num" w:pos="360"/>
        </w:tabs>
        <w:ind w:left="360" w:hanging="360"/>
      </w:pPr>
      <w:rPr>
        <w:rFonts w:hint="default"/>
      </w:rPr>
    </w:lvl>
    <w:lvl w:ilvl="1">
      <w:start w:val="1"/>
      <w:numFmt w:val="decimal"/>
      <w:lvlText w:val="2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8" w15:restartNumberingAfterBreak="0">
    <w:nsid w:val="58A8620A"/>
    <w:multiLevelType w:val="hybridMultilevel"/>
    <w:tmpl w:val="CA1ABF7A"/>
    <w:lvl w:ilvl="0" w:tplc="38A45FAC">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9" w15:restartNumberingAfterBreak="0">
    <w:nsid w:val="59206BDB"/>
    <w:multiLevelType w:val="singleLevel"/>
    <w:tmpl w:val="F07C4A6A"/>
    <w:lvl w:ilvl="0">
      <w:start w:val="1"/>
      <w:numFmt w:val="lowerLetter"/>
      <w:lvlText w:val="%1)"/>
      <w:lvlJc w:val="left"/>
      <w:pPr>
        <w:tabs>
          <w:tab w:val="num" w:pos="360"/>
        </w:tabs>
        <w:ind w:left="360" w:hanging="360"/>
      </w:pPr>
    </w:lvl>
  </w:abstractNum>
  <w:abstractNum w:abstractNumId="280" w15:restartNumberingAfterBreak="0">
    <w:nsid w:val="59556D82"/>
    <w:multiLevelType w:val="singleLevel"/>
    <w:tmpl w:val="38A45FAC"/>
    <w:lvl w:ilvl="0">
      <w:start w:val="1"/>
      <w:numFmt w:val="lowerLetter"/>
      <w:lvlText w:val="%1)"/>
      <w:lvlJc w:val="left"/>
      <w:pPr>
        <w:tabs>
          <w:tab w:val="num" w:pos="360"/>
        </w:tabs>
        <w:ind w:left="360" w:hanging="360"/>
      </w:pPr>
    </w:lvl>
  </w:abstractNum>
  <w:abstractNum w:abstractNumId="281" w15:restartNumberingAfterBreak="0">
    <w:nsid w:val="59794FB3"/>
    <w:multiLevelType w:val="multilevel"/>
    <w:tmpl w:val="29C4AA9C"/>
    <w:lvl w:ilvl="0">
      <w:start w:val="2"/>
      <w:numFmt w:val="none"/>
      <w:lvlText w:val="4."/>
      <w:lvlJc w:val="left"/>
      <w:pPr>
        <w:tabs>
          <w:tab w:val="num" w:pos="340"/>
        </w:tabs>
        <w:ind w:left="340" w:hanging="340"/>
      </w:pPr>
      <w:rPr>
        <w:rFonts w:hint="default"/>
        <w:sz w:val="24"/>
        <w:szCs w:val="24"/>
      </w:rPr>
    </w:lvl>
    <w:lvl w:ilvl="1">
      <w:start w:val="1"/>
      <w:numFmt w:val="decimal"/>
      <w:lvlText w:val="%14.%2."/>
      <w:lvlJc w:val="left"/>
      <w:pPr>
        <w:tabs>
          <w:tab w:val="num" w:pos="907"/>
        </w:tabs>
        <w:ind w:left="907" w:hanging="567"/>
      </w:pPr>
      <w:rPr>
        <w:rFonts w:hint="default"/>
        <w:b w:val="0"/>
        <w:i w:val="0"/>
        <w:sz w:val="22"/>
        <w:szCs w:val="22"/>
      </w:rPr>
    </w:lvl>
    <w:lvl w:ilvl="2">
      <w:start w:val="1"/>
      <w:numFmt w:val="decimal"/>
      <w:lvlText w:val="%14.%2.%3."/>
      <w:lvlJc w:val="left"/>
      <w:pPr>
        <w:tabs>
          <w:tab w:val="num" w:pos="1701"/>
        </w:tabs>
        <w:ind w:left="1701" w:hanging="794"/>
      </w:pPr>
      <w:rPr>
        <w:rFonts w:hint="default"/>
      </w:rPr>
    </w:lvl>
    <w:lvl w:ilvl="3">
      <w:start w:val="1"/>
      <w:numFmt w:val="decimal"/>
      <w:lvlText w:val="%19.%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2" w15:restartNumberingAfterBreak="0">
    <w:nsid w:val="599F73C3"/>
    <w:multiLevelType w:val="singleLevel"/>
    <w:tmpl w:val="F07C4A6A"/>
    <w:lvl w:ilvl="0">
      <w:start w:val="1"/>
      <w:numFmt w:val="lowerLetter"/>
      <w:lvlText w:val="%1)"/>
      <w:lvlJc w:val="left"/>
      <w:pPr>
        <w:tabs>
          <w:tab w:val="num" w:pos="360"/>
        </w:tabs>
        <w:ind w:left="360" w:hanging="360"/>
      </w:pPr>
    </w:lvl>
  </w:abstractNum>
  <w:abstractNum w:abstractNumId="283" w15:restartNumberingAfterBreak="0">
    <w:nsid w:val="59E43DCD"/>
    <w:multiLevelType w:val="singleLevel"/>
    <w:tmpl w:val="F07C4A6A"/>
    <w:lvl w:ilvl="0">
      <w:start w:val="1"/>
      <w:numFmt w:val="lowerLetter"/>
      <w:lvlText w:val="%1)"/>
      <w:lvlJc w:val="left"/>
      <w:pPr>
        <w:tabs>
          <w:tab w:val="num" w:pos="360"/>
        </w:tabs>
        <w:ind w:left="360" w:hanging="360"/>
      </w:pPr>
    </w:lvl>
  </w:abstractNum>
  <w:abstractNum w:abstractNumId="284" w15:restartNumberingAfterBreak="0">
    <w:nsid w:val="59E745E2"/>
    <w:multiLevelType w:val="singleLevel"/>
    <w:tmpl w:val="F07C4A6A"/>
    <w:lvl w:ilvl="0">
      <w:start w:val="1"/>
      <w:numFmt w:val="lowerLetter"/>
      <w:lvlText w:val="%1)"/>
      <w:lvlJc w:val="left"/>
      <w:pPr>
        <w:tabs>
          <w:tab w:val="num" w:pos="360"/>
        </w:tabs>
        <w:ind w:left="360" w:hanging="360"/>
      </w:pPr>
    </w:lvl>
  </w:abstractNum>
  <w:abstractNum w:abstractNumId="285" w15:restartNumberingAfterBreak="0">
    <w:nsid w:val="59F5467B"/>
    <w:multiLevelType w:val="singleLevel"/>
    <w:tmpl w:val="F07C4A6A"/>
    <w:lvl w:ilvl="0">
      <w:start w:val="1"/>
      <w:numFmt w:val="lowerLetter"/>
      <w:lvlText w:val="%1)"/>
      <w:lvlJc w:val="left"/>
      <w:pPr>
        <w:tabs>
          <w:tab w:val="num" w:pos="360"/>
        </w:tabs>
        <w:ind w:left="360" w:hanging="360"/>
      </w:pPr>
    </w:lvl>
  </w:abstractNum>
  <w:abstractNum w:abstractNumId="286" w15:restartNumberingAfterBreak="0">
    <w:nsid w:val="5A0821C9"/>
    <w:multiLevelType w:val="multilevel"/>
    <w:tmpl w:val="9D74D1A2"/>
    <w:lvl w:ilvl="0">
      <w:start w:val="12"/>
      <w:numFmt w:val="decimal"/>
      <w:lvlText w:val="%1"/>
      <w:lvlJc w:val="left"/>
      <w:pPr>
        <w:ind w:left="1026" w:hanging="567"/>
      </w:pPr>
      <w:rPr>
        <w:rFonts w:hint="default"/>
      </w:rPr>
    </w:lvl>
    <w:lvl w:ilvl="1">
      <w:start w:val="1"/>
      <w:numFmt w:val="decimal"/>
      <w:lvlText w:val="12.%2."/>
      <w:lvlJc w:val="left"/>
      <w:pPr>
        <w:ind w:left="1026" w:hanging="567"/>
      </w:pPr>
      <w:rPr>
        <w:rFonts w:ascii="Calibri Light" w:eastAsia="Times New Roman" w:hAnsi="Calibri Light" w:hint="default"/>
        <w:sz w:val="22"/>
        <w:szCs w:val="24"/>
      </w:rPr>
    </w:lvl>
    <w:lvl w:ilvl="2">
      <w:start w:val="1"/>
      <w:numFmt w:val="bullet"/>
      <w:lvlText w:val="•"/>
      <w:lvlJc w:val="left"/>
      <w:pPr>
        <w:ind w:left="2814" w:hanging="567"/>
      </w:pPr>
      <w:rPr>
        <w:rFonts w:hint="default"/>
      </w:rPr>
    </w:lvl>
    <w:lvl w:ilvl="3">
      <w:start w:val="1"/>
      <w:numFmt w:val="bullet"/>
      <w:lvlText w:val="•"/>
      <w:lvlJc w:val="left"/>
      <w:pPr>
        <w:ind w:left="3708" w:hanging="567"/>
      </w:pPr>
      <w:rPr>
        <w:rFonts w:hint="default"/>
      </w:rPr>
    </w:lvl>
    <w:lvl w:ilvl="4">
      <w:start w:val="1"/>
      <w:numFmt w:val="bullet"/>
      <w:lvlText w:val="•"/>
      <w:lvlJc w:val="left"/>
      <w:pPr>
        <w:ind w:left="4602" w:hanging="567"/>
      </w:pPr>
      <w:rPr>
        <w:rFonts w:hint="default"/>
      </w:rPr>
    </w:lvl>
    <w:lvl w:ilvl="5">
      <w:start w:val="1"/>
      <w:numFmt w:val="bullet"/>
      <w:lvlText w:val="•"/>
      <w:lvlJc w:val="left"/>
      <w:pPr>
        <w:ind w:left="5496" w:hanging="567"/>
      </w:pPr>
      <w:rPr>
        <w:rFonts w:hint="default"/>
      </w:rPr>
    </w:lvl>
    <w:lvl w:ilvl="6">
      <w:start w:val="1"/>
      <w:numFmt w:val="bullet"/>
      <w:lvlText w:val="•"/>
      <w:lvlJc w:val="left"/>
      <w:pPr>
        <w:ind w:left="6390" w:hanging="567"/>
      </w:pPr>
      <w:rPr>
        <w:rFonts w:hint="default"/>
      </w:rPr>
    </w:lvl>
    <w:lvl w:ilvl="7">
      <w:start w:val="1"/>
      <w:numFmt w:val="bullet"/>
      <w:lvlText w:val="•"/>
      <w:lvlJc w:val="left"/>
      <w:pPr>
        <w:ind w:left="7284" w:hanging="567"/>
      </w:pPr>
      <w:rPr>
        <w:rFonts w:hint="default"/>
      </w:rPr>
    </w:lvl>
    <w:lvl w:ilvl="8">
      <w:start w:val="1"/>
      <w:numFmt w:val="bullet"/>
      <w:lvlText w:val="•"/>
      <w:lvlJc w:val="left"/>
      <w:pPr>
        <w:ind w:left="8178" w:hanging="567"/>
      </w:pPr>
      <w:rPr>
        <w:rFonts w:hint="default"/>
      </w:rPr>
    </w:lvl>
  </w:abstractNum>
  <w:abstractNum w:abstractNumId="287" w15:restartNumberingAfterBreak="0">
    <w:nsid w:val="5AAD6E34"/>
    <w:multiLevelType w:val="multilevel"/>
    <w:tmpl w:val="45900578"/>
    <w:lvl w:ilvl="0">
      <w:start w:val="24"/>
      <w:numFmt w:val="decimal"/>
      <w:lvlText w:val="%1."/>
      <w:lvlJc w:val="left"/>
      <w:pPr>
        <w:tabs>
          <w:tab w:val="num" w:pos="360"/>
        </w:tabs>
        <w:ind w:left="360" w:hanging="360"/>
      </w:pPr>
      <w:rPr>
        <w:rFonts w:hint="default"/>
      </w:rPr>
    </w:lvl>
    <w:lvl w:ilvl="1">
      <w:start w:val="1"/>
      <w:numFmt w:val="decimal"/>
      <w:lvlText w:val="2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8" w15:restartNumberingAfterBreak="0">
    <w:nsid w:val="5AC62A4C"/>
    <w:multiLevelType w:val="singleLevel"/>
    <w:tmpl w:val="F07C4A6A"/>
    <w:lvl w:ilvl="0">
      <w:start w:val="1"/>
      <w:numFmt w:val="lowerLetter"/>
      <w:lvlText w:val="%1)"/>
      <w:lvlJc w:val="left"/>
      <w:pPr>
        <w:tabs>
          <w:tab w:val="num" w:pos="360"/>
        </w:tabs>
        <w:ind w:left="360" w:hanging="360"/>
      </w:pPr>
    </w:lvl>
  </w:abstractNum>
  <w:abstractNum w:abstractNumId="289" w15:restartNumberingAfterBreak="0">
    <w:nsid w:val="5AD156DC"/>
    <w:multiLevelType w:val="singleLevel"/>
    <w:tmpl w:val="D638B438"/>
    <w:lvl w:ilvl="0">
      <w:start w:val="1"/>
      <w:numFmt w:val="decimal"/>
      <w:lvlText w:val="%1."/>
      <w:lvlJc w:val="left"/>
      <w:pPr>
        <w:tabs>
          <w:tab w:val="num" w:pos="360"/>
        </w:tabs>
        <w:ind w:left="360" w:hanging="360"/>
      </w:pPr>
    </w:lvl>
  </w:abstractNum>
  <w:abstractNum w:abstractNumId="290" w15:restartNumberingAfterBreak="0">
    <w:nsid w:val="5BDA0BC5"/>
    <w:multiLevelType w:val="singleLevel"/>
    <w:tmpl w:val="D638B438"/>
    <w:lvl w:ilvl="0">
      <w:start w:val="1"/>
      <w:numFmt w:val="decimal"/>
      <w:lvlText w:val="%1."/>
      <w:lvlJc w:val="left"/>
      <w:pPr>
        <w:tabs>
          <w:tab w:val="num" w:pos="360"/>
        </w:tabs>
        <w:ind w:left="360" w:hanging="360"/>
      </w:pPr>
    </w:lvl>
  </w:abstractNum>
  <w:abstractNum w:abstractNumId="291" w15:restartNumberingAfterBreak="0">
    <w:nsid w:val="5C6F6ABF"/>
    <w:multiLevelType w:val="singleLevel"/>
    <w:tmpl w:val="F07C4A6A"/>
    <w:lvl w:ilvl="0">
      <w:start w:val="1"/>
      <w:numFmt w:val="lowerLetter"/>
      <w:lvlText w:val="%1)"/>
      <w:lvlJc w:val="left"/>
      <w:pPr>
        <w:tabs>
          <w:tab w:val="num" w:pos="360"/>
        </w:tabs>
        <w:ind w:left="360" w:hanging="360"/>
      </w:pPr>
    </w:lvl>
  </w:abstractNum>
  <w:abstractNum w:abstractNumId="292" w15:restartNumberingAfterBreak="0">
    <w:nsid w:val="5D234544"/>
    <w:multiLevelType w:val="hybridMultilevel"/>
    <w:tmpl w:val="1E64337E"/>
    <w:lvl w:ilvl="0" w:tplc="D638B438">
      <w:start w:val="1"/>
      <w:numFmt w:val="decimal"/>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3" w15:restartNumberingAfterBreak="0">
    <w:nsid w:val="5D315FB2"/>
    <w:multiLevelType w:val="multilevel"/>
    <w:tmpl w:val="F0081A14"/>
    <w:lvl w:ilvl="0">
      <w:start w:val="16"/>
      <w:numFmt w:val="decimal"/>
      <w:lvlText w:val="%1."/>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hint="default"/>
      </w:rPr>
    </w:lvl>
    <w:lvl w:ilvl="2">
      <w:start w:val="1"/>
      <w:numFmt w:val="decimal"/>
      <w:lvlText w:val="16.%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4" w15:restartNumberingAfterBreak="0">
    <w:nsid w:val="5D930BB6"/>
    <w:multiLevelType w:val="singleLevel"/>
    <w:tmpl w:val="F07C4A6A"/>
    <w:lvl w:ilvl="0">
      <w:start w:val="1"/>
      <w:numFmt w:val="lowerLetter"/>
      <w:lvlText w:val="%1)"/>
      <w:lvlJc w:val="left"/>
      <w:pPr>
        <w:tabs>
          <w:tab w:val="num" w:pos="360"/>
        </w:tabs>
        <w:ind w:left="360" w:hanging="360"/>
      </w:pPr>
    </w:lvl>
  </w:abstractNum>
  <w:abstractNum w:abstractNumId="295" w15:restartNumberingAfterBreak="0">
    <w:nsid w:val="5DA95A18"/>
    <w:multiLevelType w:val="hybridMultilevel"/>
    <w:tmpl w:val="45542DC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5E2D2621"/>
    <w:multiLevelType w:val="singleLevel"/>
    <w:tmpl w:val="F07C4A6A"/>
    <w:lvl w:ilvl="0">
      <w:start w:val="1"/>
      <w:numFmt w:val="lowerLetter"/>
      <w:lvlText w:val="%1)"/>
      <w:lvlJc w:val="left"/>
      <w:pPr>
        <w:tabs>
          <w:tab w:val="num" w:pos="360"/>
        </w:tabs>
        <w:ind w:left="360" w:hanging="360"/>
      </w:pPr>
    </w:lvl>
  </w:abstractNum>
  <w:abstractNum w:abstractNumId="297" w15:restartNumberingAfterBreak="0">
    <w:nsid w:val="5E4C5F6B"/>
    <w:multiLevelType w:val="singleLevel"/>
    <w:tmpl w:val="D638B438"/>
    <w:lvl w:ilvl="0">
      <w:start w:val="1"/>
      <w:numFmt w:val="decimal"/>
      <w:lvlText w:val="%1."/>
      <w:lvlJc w:val="left"/>
      <w:pPr>
        <w:tabs>
          <w:tab w:val="num" w:pos="360"/>
        </w:tabs>
        <w:ind w:left="360" w:hanging="360"/>
      </w:pPr>
    </w:lvl>
  </w:abstractNum>
  <w:abstractNum w:abstractNumId="298" w15:restartNumberingAfterBreak="0">
    <w:nsid w:val="5E564CCB"/>
    <w:multiLevelType w:val="singleLevel"/>
    <w:tmpl w:val="F07C4A6A"/>
    <w:lvl w:ilvl="0">
      <w:start w:val="1"/>
      <w:numFmt w:val="lowerLetter"/>
      <w:lvlText w:val="%1)"/>
      <w:lvlJc w:val="left"/>
      <w:pPr>
        <w:tabs>
          <w:tab w:val="num" w:pos="360"/>
        </w:tabs>
        <w:ind w:left="360" w:hanging="360"/>
      </w:pPr>
    </w:lvl>
  </w:abstractNum>
  <w:abstractNum w:abstractNumId="299" w15:restartNumberingAfterBreak="0">
    <w:nsid w:val="5E66413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0" w15:restartNumberingAfterBreak="0">
    <w:nsid w:val="5E9071C8"/>
    <w:multiLevelType w:val="singleLevel"/>
    <w:tmpl w:val="D638B438"/>
    <w:lvl w:ilvl="0">
      <w:start w:val="1"/>
      <w:numFmt w:val="decimal"/>
      <w:lvlText w:val="%1."/>
      <w:lvlJc w:val="left"/>
      <w:pPr>
        <w:tabs>
          <w:tab w:val="num" w:pos="360"/>
        </w:tabs>
        <w:ind w:left="360" w:hanging="360"/>
      </w:pPr>
    </w:lvl>
  </w:abstractNum>
  <w:abstractNum w:abstractNumId="301" w15:restartNumberingAfterBreak="0">
    <w:nsid w:val="5E9C4834"/>
    <w:multiLevelType w:val="multilevel"/>
    <w:tmpl w:val="5960219E"/>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Cambria" w:hAnsi="Cambria" w:hint="default"/>
        <w:b w:val="0"/>
        <w:bCs/>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2" w15:restartNumberingAfterBreak="0">
    <w:nsid w:val="5ECD1A36"/>
    <w:multiLevelType w:val="singleLevel"/>
    <w:tmpl w:val="D638B438"/>
    <w:lvl w:ilvl="0">
      <w:start w:val="1"/>
      <w:numFmt w:val="decimal"/>
      <w:lvlText w:val="%1."/>
      <w:lvlJc w:val="left"/>
      <w:pPr>
        <w:tabs>
          <w:tab w:val="num" w:pos="360"/>
        </w:tabs>
        <w:ind w:left="360" w:hanging="360"/>
      </w:pPr>
    </w:lvl>
  </w:abstractNum>
  <w:abstractNum w:abstractNumId="303" w15:restartNumberingAfterBreak="0">
    <w:nsid w:val="5EFB7E4D"/>
    <w:multiLevelType w:val="singleLevel"/>
    <w:tmpl w:val="D638B438"/>
    <w:lvl w:ilvl="0">
      <w:start w:val="1"/>
      <w:numFmt w:val="decimal"/>
      <w:lvlText w:val="%1."/>
      <w:lvlJc w:val="left"/>
      <w:pPr>
        <w:tabs>
          <w:tab w:val="num" w:pos="360"/>
        </w:tabs>
        <w:ind w:left="360" w:hanging="360"/>
      </w:pPr>
    </w:lvl>
  </w:abstractNum>
  <w:abstractNum w:abstractNumId="304" w15:restartNumberingAfterBreak="0">
    <w:nsid w:val="5FF45F3C"/>
    <w:multiLevelType w:val="multilevel"/>
    <w:tmpl w:val="7ED073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5" w15:restartNumberingAfterBreak="0">
    <w:nsid w:val="60961C31"/>
    <w:multiLevelType w:val="hybridMultilevel"/>
    <w:tmpl w:val="22AEE2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1780BB7"/>
    <w:multiLevelType w:val="singleLevel"/>
    <w:tmpl w:val="F07C4A6A"/>
    <w:lvl w:ilvl="0">
      <w:start w:val="1"/>
      <w:numFmt w:val="lowerLetter"/>
      <w:lvlText w:val="%1)"/>
      <w:lvlJc w:val="left"/>
      <w:pPr>
        <w:tabs>
          <w:tab w:val="num" w:pos="360"/>
        </w:tabs>
        <w:ind w:left="360" w:hanging="360"/>
      </w:pPr>
    </w:lvl>
  </w:abstractNum>
  <w:abstractNum w:abstractNumId="307" w15:restartNumberingAfterBreak="0">
    <w:nsid w:val="61EB4A50"/>
    <w:multiLevelType w:val="singleLevel"/>
    <w:tmpl w:val="D638B438"/>
    <w:lvl w:ilvl="0">
      <w:start w:val="1"/>
      <w:numFmt w:val="decimal"/>
      <w:lvlText w:val="%1."/>
      <w:lvlJc w:val="left"/>
      <w:pPr>
        <w:tabs>
          <w:tab w:val="num" w:pos="360"/>
        </w:tabs>
        <w:ind w:left="360" w:hanging="360"/>
      </w:pPr>
    </w:lvl>
  </w:abstractNum>
  <w:abstractNum w:abstractNumId="308" w15:restartNumberingAfterBreak="0">
    <w:nsid w:val="62010B39"/>
    <w:multiLevelType w:val="hybridMultilevel"/>
    <w:tmpl w:val="8BB06E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9" w15:restartNumberingAfterBreak="0">
    <w:nsid w:val="625A5997"/>
    <w:multiLevelType w:val="singleLevel"/>
    <w:tmpl w:val="D638B438"/>
    <w:lvl w:ilvl="0">
      <w:start w:val="1"/>
      <w:numFmt w:val="decimal"/>
      <w:lvlText w:val="%1."/>
      <w:lvlJc w:val="left"/>
      <w:pPr>
        <w:tabs>
          <w:tab w:val="num" w:pos="360"/>
        </w:tabs>
        <w:ind w:left="360" w:hanging="360"/>
      </w:pPr>
    </w:lvl>
  </w:abstractNum>
  <w:abstractNum w:abstractNumId="310" w15:restartNumberingAfterBreak="0">
    <w:nsid w:val="628D1013"/>
    <w:multiLevelType w:val="singleLevel"/>
    <w:tmpl w:val="D638B438"/>
    <w:lvl w:ilvl="0">
      <w:start w:val="1"/>
      <w:numFmt w:val="decimal"/>
      <w:lvlText w:val="%1."/>
      <w:lvlJc w:val="left"/>
      <w:pPr>
        <w:tabs>
          <w:tab w:val="num" w:pos="360"/>
        </w:tabs>
        <w:ind w:left="360" w:hanging="360"/>
      </w:pPr>
    </w:lvl>
  </w:abstractNum>
  <w:abstractNum w:abstractNumId="311" w15:restartNumberingAfterBreak="0">
    <w:nsid w:val="62B04613"/>
    <w:multiLevelType w:val="hybridMultilevel"/>
    <w:tmpl w:val="2DD83A1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2" w15:restartNumberingAfterBreak="0">
    <w:nsid w:val="62C97DBB"/>
    <w:multiLevelType w:val="multilevel"/>
    <w:tmpl w:val="C7E053F6"/>
    <w:lvl w:ilvl="0">
      <w:start w:val="2"/>
      <w:numFmt w:val="none"/>
      <w:lvlText w:val="12."/>
      <w:lvlJc w:val="left"/>
      <w:pPr>
        <w:tabs>
          <w:tab w:val="num" w:pos="340"/>
        </w:tabs>
        <w:ind w:left="340" w:hanging="340"/>
      </w:pPr>
      <w:rPr>
        <w:rFonts w:hint="default"/>
        <w:sz w:val="24"/>
        <w:szCs w:val="24"/>
      </w:rPr>
    </w:lvl>
    <w:lvl w:ilvl="1">
      <w:start w:val="1"/>
      <w:numFmt w:val="decimal"/>
      <w:lvlText w:val="%112.%2."/>
      <w:lvlJc w:val="left"/>
      <w:pPr>
        <w:tabs>
          <w:tab w:val="num" w:pos="907"/>
        </w:tabs>
        <w:ind w:left="907" w:hanging="567"/>
      </w:pPr>
      <w:rPr>
        <w:rFonts w:hint="default"/>
        <w:b w:val="0"/>
        <w:i w:val="0"/>
        <w:sz w:val="22"/>
        <w:szCs w:val="22"/>
      </w:rPr>
    </w:lvl>
    <w:lvl w:ilvl="2">
      <w:start w:val="1"/>
      <w:numFmt w:val="decimal"/>
      <w:lvlText w:val="%112.%2.%3."/>
      <w:lvlJc w:val="left"/>
      <w:pPr>
        <w:tabs>
          <w:tab w:val="num" w:pos="1701"/>
        </w:tabs>
        <w:ind w:left="1701" w:hanging="794"/>
      </w:pPr>
      <w:rPr>
        <w:rFonts w:hint="default"/>
      </w:rPr>
    </w:lvl>
    <w:lvl w:ilvl="3">
      <w:start w:val="1"/>
      <w:numFmt w:val="decimal"/>
      <w:lvlText w:val="%112.%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3" w15:restartNumberingAfterBreak="0">
    <w:nsid w:val="643A5D1F"/>
    <w:multiLevelType w:val="multilevel"/>
    <w:tmpl w:val="D670415A"/>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bCs/>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4" w15:restartNumberingAfterBreak="0">
    <w:nsid w:val="646F42A3"/>
    <w:multiLevelType w:val="singleLevel"/>
    <w:tmpl w:val="38A45FAC"/>
    <w:lvl w:ilvl="0">
      <w:start w:val="1"/>
      <w:numFmt w:val="lowerLetter"/>
      <w:lvlText w:val="%1)"/>
      <w:lvlJc w:val="left"/>
      <w:pPr>
        <w:tabs>
          <w:tab w:val="num" w:pos="360"/>
        </w:tabs>
        <w:ind w:left="360" w:hanging="360"/>
      </w:pPr>
    </w:lvl>
  </w:abstractNum>
  <w:abstractNum w:abstractNumId="315" w15:restartNumberingAfterBreak="0">
    <w:nsid w:val="64794DAF"/>
    <w:multiLevelType w:val="singleLevel"/>
    <w:tmpl w:val="F07C4A6A"/>
    <w:lvl w:ilvl="0">
      <w:start w:val="1"/>
      <w:numFmt w:val="lowerLetter"/>
      <w:lvlText w:val="%1)"/>
      <w:lvlJc w:val="left"/>
      <w:pPr>
        <w:tabs>
          <w:tab w:val="num" w:pos="360"/>
        </w:tabs>
        <w:ind w:left="360" w:hanging="360"/>
      </w:pPr>
    </w:lvl>
  </w:abstractNum>
  <w:abstractNum w:abstractNumId="316" w15:restartNumberingAfterBreak="0">
    <w:nsid w:val="64E20519"/>
    <w:multiLevelType w:val="hybridMultilevel"/>
    <w:tmpl w:val="7BA4A42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7" w15:restartNumberingAfterBreak="0">
    <w:nsid w:val="653E5711"/>
    <w:multiLevelType w:val="singleLevel"/>
    <w:tmpl w:val="D638B438"/>
    <w:lvl w:ilvl="0">
      <w:start w:val="1"/>
      <w:numFmt w:val="decimal"/>
      <w:lvlText w:val="%1."/>
      <w:lvlJc w:val="left"/>
      <w:pPr>
        <w:tabs>
          <w:tab w:val="num" w:pos="360"/>
        </w:tabs>
        <w:ind w:left="360" w:hanging="360"/>
      </w:pPr>
    </w:lvl>
  </w:abstractNum>
  <w:abstractNum w:abstractNumId="318" w15:restartNumberingAfterBreak="0">
    <w:nsid w:val="654F5222"/>
    <w:multiLevelType w:val="multilevel"/>
    <w:tmpl w:val="131C5B22"/>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4320" w:hanging="1800"/>
      </w:pPr>
      <w:rPr>
        <w:rFonts w:hint="default"/>
        <w:b w:val="0"/>
      </w:rPr>
    </w:lvl>
    <w:lvl w:ilvl="8">
      <w:start w:val="1"/>
      <w:numFmt w:val="decimal"/>
      <w:isLgl/>
      <w:lvlText w:val="%1.%2.%3.%4.%5.%6.%7.%8.%9"/>
      <w:lvlJc w:val="left"/>
      <w:pPr>
        <w:ind w:left="4680" w:hanging="1800"/>
      </w:pPr>
      <w:rPr>
        <w:rFonts w:hint="default"/>
        <w:b w:val="0"/>
      </w:rPr>
    </w:lvl>
  </w:abstractNum>
  <w:abstractNum w:abstractNumId="319" w15:restartNumberingAfterBreak="0">
    <w:nsid w:val="65B80A61"/>
    <w:multiLevelType w:val="hybridMultilevel"/>
    <w:tmpl w:val="C43A9E0E"/>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0" w15:restartNumberingAfterBreak="0">
    <w:nsid w:val="65C62EF8"/>
    <w:multiLevelType w:val="multilevel"/>
    <w:tmpl w:val="04A8E4B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1" w15:restartNumberingAfterBreak="0">
    <w:nsid w:val="65D15D67"/>
    <w:multiLevelType w:val="hybridMultilevel"/>
    <w:tmpl w:val="ECF2904E"/>
    <w:lvl w:ilvl="0" w:tplc="6004DD2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2" w15:restartNumberingAfterBreak="0">
    <w:nsid w:val="67823143"/>
    <w:multiLevelType w:val="singleLevel"/>
    <w:tmpl w:val="D638B438"/>
    <w:lvl w:ilvl="0">
      <w:start w:val="1"/>
      <w:numFmt w:val="decimal"/>
      <w:lvlText w:val="%1."/>
      <w:lvlJc w:val="left"/>
      <w:pPr>
        <w:tabs>
          <w:tab w:val="num" w:pos="360"/>
        </w:tabs>
        <w:ind w:left="360" w:hanging="360"/>
      </w:pPr>
    </w:lvl>
  </w:abstractNum>
  <w:abstractNum w:abstractNumId="323" w15:restartNumberingAfterBreak="0">
    <w:nsid w:val="67C25021"/>
    <w:multiLevelType w:val="hybridMultilevel"/>
    <w:tmpl w:val="9E1AC82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4" w15:restartNumberingAfterBreak="0">
    <w:nsid w:val="67CB26B3"/>
    <w:multiLevelType w:val="hybridMultilevel"/>
    <w:tmpl w:val="A0821854"/>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5" w15:restartNumberingAfterBreak="0">
    <w:nsid w:val="685E2EB9"/>
    <w:multiLevelType w:val="singleLevel"/>
    <w:tmpl w:val="D638B438"/>
    <w:lvl w:ilvl="0">
      <w:start w:val="1"/>
      <w:numFmt w:val="decimal"/>
      <w:lvlText w:val="%1."/>
      <w:lvlJc w:val="left"/>
      <w:pPr>
        <w:tabs>
          <w:tab w:val="num" w:pos="360"/>
        </w:tabs>
        <w:ind w:left="360" w:hanging="360"/>
      </w:pPr>
    </w:lvl>
  </w:abstractNum>
  <w:abstractNum w:abstractNumId="326" w15:restartNumberingAfterBreak="0">
    <w:nsid w:val="68CA4DAE"/>
    <w:multiLevelType w:val="multilevel"/>
    <w:tmpl w:val="EC8678EC"/>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hint="default"/>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7" w15:restartNumberingAfterBreak="0">
    <w:nsid w:val="6A2F5226"/>
    <w:multiLevelType w:val="singleLevel"/>
    <w:tmpl w:val="38A45FAC"/>
    <w:lvl w:ilvl="0">
      <w:start w:val="1"/>
      <w:numFmt w:val="lowerLetter"/>
      <w:lvlText w:val="%1)"/>
      <w:lvlJc w:val="left"/>
      <w:pPr>
        <w:tabs>
          <w:tab w:val="num" w:pos="360"/>
        </w:tabs>
        <w:ind w:left="360" w:hanging="360"/>
      </w:pPr>
    </w:lvl>
  </w:abstractNum>
  <w:abstractNum w:abstractNumId="328" w15:restartNumberingAfterBreak="0">
    <w:nsid w:val="6AA7563C"/>
    <w:multiLevelType w:val="singleLevel"/>
    <w:tmpl w:val="F07C4A6A"/>
    <w:lvl w:ilvl="0">
      <w:start w:val="1"/>
      <w:numFmt w:val="lowerLetter"/>
      <w:lvlText w:val="%1)"/>
      <w:lvlJc w:val="left"/>
      <w:pPr>
        <w:tabs>
          <w:tab w:val="num" w:pos="360"/>
        </w:tabs>
        <w:ind w:left="360" w:hanging="360"/>
      </w:pPr>
    </w:lvl>
  </w:abstractNum>
  <w:abstractNum w:abstractNumId="329" w15:restartNumberingAfterBreak="0">
    <w:nsid w:val="6AB20FC5"/>
    <w:multiLevelType w:val="hybridMultilevel"/>
    <w:tmpl w:val="77B03E9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0" w15:restartNumberingAfterBreak="0">
    <w:nsid w:val="6B031A90"/>
    <w:multiLevelType w:val="singleLevel"/>
    <w:tmpl w:val="F07C4A6A"/>
    <w:lvl w:ilvl="0">
      <w:start w:val="1"/>
      <w:numFmt w:val="lowerLetter"/>
      <w:lvlText w:val="%1)"/>
      <w:lvlJc w:val="left"/>
      <w:pPr>
        <w:tabs>
          <w:tab w:val="num" w:pos="360"/>
        </w:tabs>
        <w:ind w:left="360" w:hanging="360"/>
      </w:pPr>
    </w:lvl>
  </w:abstractNum>
  <w:abstractNum w:abstractNumId="331" w15:restartNumberingAfterBreak="0">
    <w:nsid w:val="6B8E7521"/>
    <w:multiLevelType w:val="hybridMultilevel"/>
    <w:tmpl w:val="1EACF480"/>
    <w:lvl w:ilvl="0" w:tplc="7E70F2F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CE560A2"/>
    <w:multiLevelType w:val="singleLevel"/>
    <w:tmpl w:val="F07C4A6A"/>
    <w:lvl w:ilvl="0">
      <w:start w:val="1"/>
      <w:numFmt w:val="lowerLetter"/>
      <w:lvlText w:val="%1)"/>
      <w:lvlJc w:val="left"/>
      <w:pPr>
        <w:tabs>
          <w:tab w:val="num" w:pos="360"/>
        </w:tabs>
        <w:ind w:left="360" w:hanging="360"/>
      </w:pPr>
    </w:lvl>
  </w:abstractNum>
  <w:abstractNum w:abstractNumId="333" w15:restartNumberingAfterBreak="0">
    <w:nsid w:val="6D2F674D"/>
    <w:multiLevelType w:val="multilevel"/>
    <w:tmpl w:val="481251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4" w15:restartNumberingAfterBreak="0">
    <w:nsid w:val="6D423C80"/>
    <w:multiLevelType w:val="hybridMultilevel"/>
    <w:tmpl w:val="73028384"/>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5" w15:restartNumberingAfterBreak="0">
    <w:nsid w:val="6DE4079A"/>
    <w:multiLevelType w:val="singleLevel"/>
    <w:tmpl w:val="F07C4A6A"/>
    <w:lvl w:ilvl="0">
      <w:start w:val="1"/>
      <w:numFmt w:val="lowerLetter"/>
      <w:lvlText w:val="%1)"/>
      <w:lvlJc w:val="left"/>
      <w:pPr>
        <w:tabs>
          <w:tab w:val="num" w:pos="360"/>
        </w:tabs>
        <w:ind w:left="360" w:hanging="360"/>
      </w:pPr>
    </w:lvl>
  </w:abstractNum>
  <w:abstractNum w:abstractNumId="336" w15:restartNumberingAfterBreak="0">
    <w:nsid w:val="6DF93448"/>
    <w:multiLevelType w:val="singleLevel"/>
    <w:tmpl w:val="D638B438"/>
    <w:lvl w:ilvl="0">
      <w:start w:val="1"/>
      <w:numFmt w:val="decimal"/>
      <w:lvlText w:val="%1."/>
      <w:lvlJc w:val="left"/>
      <w:pPr>
        <w:tabs>
          <w:tab w:val="num" w:pos="360"/>
        </w:tabs>
        <w:ind w:left="360" w:hanging="360"/>
      </w:pPr>
    </w:lvl>
  </w:abstractNum>
  <w:abstractNum w:abstractNumId="337" w15:restartNumberingAfterBreak="0">
    <w:nsid w:val="6E5B64CC"/>
    <w:multiLevelType w:val="singleLevel"/>
    <w:tmpl w:val="D638B438"/>
    <w:lvl w:ilvl="0">
      <w:start w:val="1"/>
      <w:numFmt w:val="decimal"/>
      <w:lvlText w:val="%1."/>
      <w:lvlJc w:val="left"/>
      <w:pPr>
        <w:tabs>
          <w:tab w:val="num" w:pos="360"/>
        </w:tabs>
        <w:ind w:left="360" w:hanging="360"/>
      </w:pPr>
    </w:lvl>
  </w:abstractNum>
  <w:abstractNum w:abstractNumId="338" w15:restartNumberingAfterBreak="0">
    <w:nsid w:val="6EBA300F"/>
    <w:multiLevelType w:val="singleLevel"/>
    <w:tmpl w:val="F07C4A6A"/>
    <w:lvl w:ilvl="0">
      <w:start w:val="1"/>
      <w:numFmt w:val="lowerLetter"/>
      <w:lvlText w:val="%1)"/>
      <w:lvlJc w:val="left"/>
      <w:pPr>
        <w:tabs>
          <w:tab w:val="num" w:pos="360"/>
        </w:tabs>
        <w:ind w:left="360" w:hanging="360"/>
      </w:pPr>
    </w:lvl>
  </w:abstractNum>
  <w:abstractNum w:abstractNumId="339" w15:restartNumberingAfterBreak="0">
    <w:nsid w:val="6EC0044D"/>
    <w:multiLevelType w:val="singleLevel"/>
    <w:tmpl w:val="F07C4A6A"/>
    <w:lvl w:ilvl="0">
      <w:start w:val="1"/>
      <w:numFmt w:val="lowerLetter"/>
      <w:lvlText w:val="%1)"/>
      <w:lvlJc w:val="left"/>
      <w:pPr>
        <w:tabs>
          <w:tab w:val="num" w:pos="360"/>
        </w:tabs>
        <w:ind w:left="360" w:hanging="360"/>
      </w:pPr>
    </w:lvl>
  </w:abstractNum>
  <w:abstractNum w:abstractNumId="340" w15:restartNumberingAfterBreak="0">
    <w:nsid w:val="6F607F94"/>
    <w:multiLevelType w:val="singleLevel"/>
    <w:tmpl w:val="F07C4A6A"/>
    <w:lvl w:ilvl="0">
      <w:start w:val="1"/>
      <w:numFmt w:val="lowerLetter"/>
      <w:lvlText w:val="%1)"/>
      <w:lvlJc w:val="left"/>
      <w:pPr>
        <w:tabs>
          <w:tab w:val="num" w:pos="360"/>
        </w:tabs>
        <w:ind w:left="360" w:hanging="360"/>
      </w:pPr>
    </w:lvl>
  </w:abstractNum>
  <w:abstractNum w:abstractNumId="341" w15:restartNumberingAfterBreak="0">
    <w:nsid w:val="6F630777"/>
    <w:multiLevelType w:val="multilevel"/>
    <w:tmpl w:val="9DA2EE76"/>
    <w:lvl w:ilvl="0">
      <w:start w:val="1"/>
      <w:numFmt w:val="decimal"/>
      <w:lvlText w:val="Článok %1"/>
      <w:lvlJc w:val="left"/>
      <w:pPr>
        <w:tabs>
          <w:tab w:val="num" w:pos="0"/>
        </w:tabs>
        <w:ind w:left="0" w:firstLine="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474"/>
        </w:tabs>
        <w:ind w:left="1474"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2" w15:restartNumberingAfterBreak="0">
    <w:nsid w:val="6F8A46F0"/>
    <w:multiLevelType w:val="singleLevel"/>
    <w:tmpl w:val="F07C4A6A"/>
    <w:lvl w:ilvl="0">
      <w:start w:val="1"/>
      <w:numFmt w:val="lowerLetter"/>
      <w:lvlText w:val="%1)"/>
      <w:lvlJc w:val="left"/>
      <w:pPr>
        <w:tabs>
          <w:tab w:val="num" w:pos="360"/>
        </w:tabs>
        <w:ind w:left="360" w:hanging="360"/>
      </w:pPr>
    </w:lvl>
  </w:abstractNum>
  <w:abstractNum w:abstractNumId="343" w15:restartNumberingAfterBreak="0">
    <w:nsid w:val="6FD74D9D"/>
    <w:multiLevelType w:val="singleLevel"/>
    <w:tmpl w:val="D638B438"/>
    <w:lvl w:ilvl="0">
      <w:start w:val="1"/>
      <w:numFmt w:val="decimal"/>
      <w:lvlText w:val="%1."/>
      <w:lvlJc w:val="left"/>
      <w:pPr>
        <w:tabs>
          <w:tab w:val="num" w:pos="360"/>
        </w:tabs>
        <w:ind w:left="360" w:hanging="360"/>
      </w:pPr>
    </w:lvl>
  </w:abstractNum>
  <w:abstractNum w:abstractNumId="344" w15:restartNumberingAfterBreak="0">
    <w:nsid w:val="70274EEF"/>
    <w:multiLevelType w:val="singleLevel"/>
    <w:tmpl w:val="F07C4A6A"/>
    <w:lvl w:ilvl="0">
      <w:start w:val="1"/>
      <w:numFmt w:val="lowerLetter"/>
      <w:lvlText w:val="%1)"/>
      <w:lvlJc w:val="left"/>
      <w:pPr>
        <w:tabs>
          <w:tab w:val="num" w:pos="360"/>
        </w:tabs>
        <w:ind w:left="360" w:hanging="360"/>
      </w:pPr>
    </w:lvl>
  </w:abstractNum>
  <w:abstractNum w:abstractNumId="345" w15:restartNumberingAfterBreak="0">
    <w:nsid w:val="7079268B"/>
    <w:multiLevelType w:val="hybridMultilevel"/>
    <w:tmpl w:val="3E4C63A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984487"/>
    <w:multiLevelType w:val="singleLevel"/>
    <w:tmpl w:val="F07C4A6A"/>
    <w:lvl w:ilvl="0">
      <w:start w:val="1"/>
      <w:numFmt w:val="lowerLetter"/>
      <w:lvlText w:val="%1)"/>
      <w:lvlJc w:val="left"/>
      <w:pPr>
        <w:tabs>
          <w:tab w:val="num" w:pos="360"/>
        </w:tabs>
        <w:ind w:left="360" w:hanging="360"/>
      </w:pPr>
    </w:lvl>
  </w:abstractNum>
  <w:abstractNum w:abstractNumId="347" w15:restartNumberingAfterBreak="0">
    <w:nsid w:val="70B5120B"/>
    <w:multiLevelType w:val="singleLevel"/>
    <w:tmpl w:val="F07C4A6A"/>
    <w:lvl w:ilvl="0">
      <w:start w:val="1"/>
      <w:numFmt w:val="lowerLetter"/>
      <w:lvlText w:val="%1)"/>
      <w:lvlJc w:val="left"/>
      <w:pPr>
        <w:tabs>
          <w:tab w:val="num" w:pos="360"/>
        </w:tabs>
        <w:ind w:left="360" w:hanging="360"/>
      </w:pPr>
    </w:lvl>
  </w:abstractNum>
  <w:abstractNum w:abstractNumId="348" w15:restartNumberingAfterBreak="0">
    <w:nsid w:val="71353C43"/>
    <w:multiLevelType w:val="multilevel"/>
    <w:tmpl w:val="9FF89F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9" w15:restartNumberingAfterBreak="0">
    <w:nsid w:val="71493FDF"/>
    <w:multiLevelType w:val="singleLevel"/>
    <w:tmpl w:val="F07C4A6A"/>
    <w:lvl w:ilvl="0">
      <w:start w:val="1"/>
      <w:numFmt w:val="lowerLetter"/>
      <w:lvlText w:val="%1)"/>
      <w:lvlJc w:val="left"/>
      <w:pPr>
        <w:tabs>
          <w:tab w:val="num" w:pos="360"/>
        </w:tabs>
        <w:ind w:left="360" w:hanging="360"/>
      </w:pPr>
    </w:lvl>
  </w:abstractNum>
  <w:abstractNum w:abstractNumId="350" w15:restartNumberingAfterBreak="0">
    <w:nsid w:val="71A51EDC"/>
    <w:multiLevelType w:val="multilevel"/>
    <w:tmpl w:val="AB1AAD3E"/>
    <w:name w:val="List Dash"/>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6.%2.%3."/>
      <w:lvlJc w:val="left"/>
      <w:pPr>
        <w:tabs>
          <w:tab w:val="num" w:pos="1080"/>
        </w:tabs>
        <w:ind w:left="1080" w:hanging="720"/>
      </w:pPr>
      <w:rPr>
        <w:rFonts w:hint="default"/>
      </w:rPr>
    </w:lvl>
    <w:lvl w:ilvl="3">
      <w:start w:val="1"/>
      <w:numFmt w:val="decimalZero"/>
      <w:isLgl/>
      <w:lvlText w:val="6.%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1" w15:restartNumberingAfterBreak="0">
    <w:nsid w:val="71C90455"/>
    <w:multiLevelType w:val="singleLevel"/>
    <w:tmpl w:val="F07C4A6A"/>
    <w:lvl w:ilvl="0">
      <w:start w:val="1"/>
      <w:numFmt w:val="lowerLetter"/>
      <w:lvlText w:val="%1)"/>
      <w:lvlJc w:val="left"/>
      <w:pPr>
        <w:tabs>
          <w:tab w:val="num" w:pos="360"/>
        </w:tabs>
        <w:ind w:left="360" w:hanging="360"/>
      </w:pPr>
    </w:lvl>
  </w:abstractNum>
  <w:abstractNum w:abstractNumId="352" w15:restartNumberingAfterBreak="0">
    <w:nsid w:val="725A2B8F"/>
    <w:multiLevelType w:val="hybridMultilevel"/>
    <w:tmpl w:val="783ABAFA"/>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353" w15:restartNumberingAfterBreak="0">
    <w:nsid w:val="725D19D2"/>
    <w:multiLevelType w:val="singleLevel"/>
    <w:tmpl w:val="D638B438"/>
    <w:lvl w:ilvl="0">
      <w:start w:val="1"/>
      <w:numFmt w:val="decimal"/>
      <w:lvlText w:val="%1."/>
      <w:lvlJc w:val="left"/>
      <w:pPr>
        <w:tabs>
          <w:tab w:val="num" w:pos="360"/>
        </w:tabs>
        <w:ind w:left="360" w:hanging="360"/>
      </w:pPr>
    </w:lvl>
  </w:abstractNum>
  <w:abstractNum w:abstractNumId="354" w15:restartNumberingAfterBreak="0">
    <w:nsid w:val="72904DCB"/>
    <w:multiLevelType w:val="singleLevel"/>
    <w:tmpl w:val="F07C4A6A"/>
    <w:lvl w:ilvl="0">
      <w:start w:val="1"/>
      <w:numFmt w:val="lowerLetter"/>
      <w:lvlText w:val="%1)"/>
      <w:lvlJc w:val="left"/>
      <w:pPr>
        <w:tabs>
          <w:tab w:val="num" w:pos="360"/>
        </w:tabs>
        <w:ind w:left="360" w:hanging="360"/>
      </w:pPr>
    </w:lvl>
  </w:abstractNum>
  <w:abstractNum w:abstractNumId="355" w15:restartNumberingAfterBreak="0">
    <w:nsid w:val="72CB143A"/>
    <w:multiLevelType w:val="singleLevel"/>
    <w:tmpl w:val="F07C4A6A"/>
    <w:lvl w:ilvl="0">
      <w:start w:val="1"/>
      <w:numFmt w:val="lowerLetter"/>
      <w:lvlText w:val="%1)"/>
      <w:lvlJc w:val="left"/>
      <w:pPr>
        <w:tabs>
          <w:tab w:val="num" w:pos="360"/>
        </w:tabs>
        <w:ind w:left="360" w:hanging="360"/>
      </w:pPr>
    </w:lvl>
  </w:abstractNum>
  <w:abstractNum w:abstractNumId="356" w15:restartNumberingAfterBreak="0">
    <w:nsid w:val="73177F1F"/>
    <w:multiLevelType w:val="multilevel"/>
    <w:tmpl w:val="2E9EC20A"/>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7" w15:restartNumberingAfterBreak="0">
    <w:nsid w:val="735E36FF"/>
    <w:multiLevelType w:val="hybridMultilevel"/>
    <w:tmpl w:val="0414C14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8" w15:restartNumberingAfterBreak="0">
    <w:nsid w:val="73EC79B9"/>
    <w:multiLevelType w:val="multilevel"/>
    <w:tmpl w:val="1C5A31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9" w15:restartNumberingAfterBreak="0">
    <w:nsid w:val="740E1A02"/>
    <w:multiLevelType w:val="singleLevel"/>
    <w:tmpl w:val="D638B438"/>
    <w:lvl w:ilvl="0">
      <w:start w:val="1"/>
      <w:numFmt w:val="decimal"/>
      <w:lvlText w:val="%1."/>
      <w:lvlJc w:val="left"/>
      <w:pPr>
        <w:tabs>
          <w:tab w:val="num" w:pos="360"/>
        </w:tabs>
        <w:ind w:left="360" w:hanging="360"/>
      </w:pPr>
    </w:lvl>
  </w:abstractNum>
  <w:abstractNum w:abstractNumId="360" w15:restartNumberingAfterBreak="0">
    <w:nsid w:val="742C03EC"/>
    <w:multiLevelType w:val="singleLevel"/>
    <w:tmpl w:val="F07C4A6A"/>
    <w:lvl w:ilvl="0">
      <w:start w:val="1"/>
      <w:numFmt w:val="lowerLetter"/>
      <w:lvlText w:val="%1)"/>
      <w:lvlJc w:val="left"/>
      <w:pPr>
        <w:tabs>
          <w:tab w:val="num" w:pos="360"/>
        </w:tabs>
        <w:ind w:left="360" w:hanging="360"/>
      </w:pPr>
    </w:lvl>
  </w:abstractNum>
  <w:abstractNum w:abstractNumId="361" w15:restartNumberingAfterBreak="0">
    <w:nsid w:val="74553C36"/>
    <w:multiLevelType w:val="singleLevel"/>
    <w:tmpl w:val="F07C4A6A"/>
    <w:lvl w:ilvl="0">
      <w:start w:val="1"/>
      <w:numFmt w:val="lowerLetter"/>
      <w:lvlText w:val="%1)"/>
      <w:lvlJc w:val="left"/>
      <w:pPr>
        <w:tabs>
          <w:tab w:val="num" w:pos="360"/>
        </w:tabs>
        <w:ind w:left="360" w:hanging="360"/>
      </w:pPr>
    </w:lvl>
  </w:abstractNum>
  <w:abstractNum w:abstractNumId="362" w15:restartNumberingAfterBreak="0">
    <w:nsid w:val="747F104F"/>
    <w:multiLevelType w:val="singleLevel"/>
    <w:tmpl w:val="D638B438"/>
    <w:lvl w:ilvl="0">
      <w:start w:val="1"/>
      <w:numFmt w:val="decimal"/>
      <w:lvlText w:val="%1."/>
      <w:lvlJc w:val="left"/>
      <w:pPr>
        <w:tabs>
          <w:tab w:val="num" w:pos="360"/>
        </w:tabs>
        <w:ind w:left="360" w:hanging="360"/>
      </w:pPr>
    </w:lvl>
  </w:abstractNum>
  <w:abstractNum w:abstractNumId="363" w15:restartNumberingAfterBreak="0">
    <w:nsid w:val="7546474C"/>
    <w:multiLevelType w:val="singleLevel"/>
    <w:tmpl w:val="F07C4A6A"/>
    <w:lvl w:ilvl="0">
      <w:start w:val="1"/>
      <w:numFmt w:val="lowerLetter"/>
      <w:lvlText w:val="%1)"/>
      <w:lvlJc w:val="left"/>
      <w:pPr>
        <w:tabs>
          <w:tab w:val="num" w:pos="360"/>
        </w:tabs>
        <w:ind w:left="360" w:hanging="360"/>
      </w:pPr>
    </w:lvl>
  </w:abstractNum>
  <w:abstractNum w:abstractNumId="364" w15:restartNumberingAfterBreak="0">
    <w:nsid w:val="75755003"/>
    <w:multiLevelType w:val="singleLevel"/>
    <w:tmpl w:val="F07C4A6A"/>
    <w:lvl w:ilvl="0">
      <w:start w:val="1"/>
      <w:numFmt w:val="lowerLetter"/>
      <w:lvlText w:val="%1)"/>
      <w:lvlJc w:val="left"/>
      <w:pPr>
        <w:tabs>
          <w:tab w:val="num" w:pos="360"/>
        </w:tabs>
        <w:ind w:left="360" w:hanging="360"/>
      </w:pPr>
    </w:lvl>
  </w:abstractNum>
  <w:abstractNum w:abstractNumId="365" w15:restartNumberingAfterBreak="0">
    <w:nsid w:val="75C71E47"/>
    <w:multiLevelType w:val="singleLevel"/>
    <w:tmpl w:val="F07C4A6A"/>
    <w:lvl w:ilvl="0">
      <w:start w:val="1"/>
      <w:numFmt w:val="lowerLetter"/>
      <w:lvlText w:val="%1)"/>
      <w:lvlJc w:val="left"/>
      <w:pPr>
        <w:tabs>
          <w:tab w:val="num" w:pos="360"/>
        </w:tabs>
        <w:ind w:left="360" w:hanging="360"/>
      </w:pPr>
    </w:lvl>
  </w:abstractNum>
  <w:abstractNum w:abstractNumId="366" w15:restartNumberingAfterBreak="0">
    <w:nsid w:val="75F04BD5"/>
    <w:multiLevelType w:val="hybridMultilevel"/>
    <w:tmpl w:val="3A40FC9C"/>
    <w:lvl w:ilvl="0" w:tplc="4168883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6043B3B"/>
    <w:multiLevelType w:val="hybridMultilevel"/>
    <w:tmpl w:val="22CC5A3A"/>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8" w15:restartNumberingAfterBreak="0">
    <w:nsid w:val="76252DE3"/>
    <w:multiLevelType w:val="hybridMultilevel"/>
    <w:tmpl w:val="56D20EFC"/>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9" w15:restartNumberingAfterBreak="0">
    <w:nsid w:val="76492834"/>
    <w:multiLevelType w:val="singleLevel"/>
    <w:tmpl w:val="D638B438"/>
    <w:lvl w:ilvl="0">
      <w:start w:val="1"/>
      <w:numFmt w:val="decimal"/>
      <w:lvlText w:val="%1."/>
      <w:lvlJc w:val="left"/>
      <w:pPr>
        <w:tabs>
          <w:tab w:val="num" w:pos="360"/>
        </w:tabs>
        <w:ind w:left="360" w:hanging="360"/>
      </w:pPr>
    </w:lvl>
  </w:abstractNum>
  <w:abstractNum w:abstractNumId="370" w15:restartNumberingAfterBreak="0">
    <w:nsid w:val="768B1682"/>
    <w:multiLevelType w:val="hybridMultilevel"/>
    <w:tmpl w:val="776C05E2"/>
    <w:lvl w:ilvl="0" w:tplc="2702B9B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1" w15:restartNumberingAfterBreak="0">
    <w:nsid w:val="76D06527"/>
    <w:multiLevelType w:val="singleLevel"/>
    <w:tmpl w:val="F07C4A6A"/>
    <w:lvl w:ilvl="0">
      <w:start w:val="1"/>
      <w:numFmt w:val="lowerLetter"/>
      <w:lvlText w:val="%1)"/>
      <w:lvlJc w:val="left"/>
      <w:pPr>
        <w:tabs>
          <w:tab w:val="num" w:pos="1495"/>
        </w:tabs>
        <w:ind w:left="1495" w:hanging="360"/>
      </w:pPr>
    </w:lvl>
  </w:abstractNum>
  <w:abstractNum w:abstractNumId="372" w15:restartNumberingAfterBreak="0">
    <w:nsid w:val="76F267BD"/>
    <w:multiLevelType w:val="singleLevel"/>
    <w:tmpl w:val="F07C4A6A"/>
    <w:lvl w:ilvl="0">
      <w:start w:val="1"/>
      <w:numFmt w:val="lowerLetter"/>
      <w:lvlText w:val="%1)"/>
      <w:lvlJc w:val="left"/>
      <w:pPr>
        <w:tabs>
          <w:tab w:val="num" w:pos="360"/>
        </w:tabs>
        <w:ind w:left="360" w:hanging="360"/>
      </w:pPr>
    </w:lvl>
  </w:abstractNum>
  <w:abstractNum w:abstractNumId="373" w15:restartNumberingAfterBreak="0">
    <w:nsid w:val="76FB3C89"/>
    <w:multiLevelType w:val="singleLevel"/>
    <w:tmpl w:val="F07C4A6A"/>
    <w:lvl w:ilvl="0">
      <w:start w:val="1"/>
      <w:numFmt w:val="lowerLetter"/>
      <w:lvlText w:val="%1)"/>
      <w:lvlJc w:val="left"/>
      <w:pPr>
        <w:tabs>
          <w:tab w:val="num" w:pos="360"/>
        </w:tabs>
        <w:ind w:left="360" w:hanging="360"/>
      </w:pPr>
    </w:lvl>
  </w:abstractNum>
  <w:abstractNum w:abstractNumId="374" w15:restartNumberingAfterBreak="0">
    <w:nsid w:val="774B50A0"/>
    <w:multiLevelType w:val="hybridMultilevel"/>
    <w:tmpl w:val="27ECF46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5" w15:restartNumberingAfterBreak="0">
    <w:nsid w:val="775F4B7D"/>
    <w:multiLevelType w:val="singleLevel"/>
    <w:tmpl w:val="D638B438"/>
    <w:lvl w:ilvl="0">
      <w:start w:val="1"/>
      <w:numFmt w:val="decimal"/>
      <w:lvlText w:val="%1."/>
      <w:lvlJc w:val="left"/>
      <w:pPr>
        <w:tabs>
          <w:tab w:val="num" w:pos="360"/>
        </w:tabs>
        <w:ind w:left="360" w:hanging="360"/>
      </w:pPr>
    </w:lvl>
  </w:abstractNum>
  <w:abstractNum w:abstractNumId="376" w15:restartNumberingAfterBreak="0">
    <w:nsid w:val="77956A58"/>
    <w:multiLevelType w:val="singleLevel"/>
    <w:tmpl w:val="D638B438"/>
    <w:lvl w:ilvl="0">
      <w:start w:val="1"/>
      <w:numFmt w:val="decimal"/>
      <w:lvlText w:val="%1."/>
      <w:lvlJc w:val="left"/>
      <w:pPr>
        <w:tabs>
          <w:tab w:val="num" w:pos="360"/>
        </w:tabs>
        <w:ind w:left="360" w:hanging="360"/>
      </w:pPr>
    </w:lvl>
  </w:abstractNum>
  <w:abstractNum w:abstractNumId="377" w15:restartNumberingAfterBreak="0">
    <w:nsid w:val="77EB3B4C"/>
    <w:multiLevelType w:val="singleLevel"/>
    <w:tmpl w:val="D638B438"/>
    <w:lvl w:ilvl="0">
      <w:start w:val="1"/>
      <w:numFmt w:val="decimal"/>
      <w:lvlText w:val="%1."/>
      <w:lvlJc w:val="left"/>
      <w:pPr>
        <w:tabs>
          <w:tab w:val="num" w:pos="360"/>
        </w:tabs>
        <w:ind w:left="360" w:hanging="360"/>
      </w:pPr>
    </w:lvl>
  </w:abstractNum>
  <w:abstractNum w:abstractNumId="378" w15:restartNumberingAfterBreak="0">
    <w:nsid w:val="78E36299"/>
    <w:multiLevelType w:val="hybridMultilevel"/>
    <w:tmpl w:val="1758CAF2"/>
    <w:lvl w:ilvl="0" w:tplc="041B000F">
      <w:start w:val="1"/>
      <w:numFmt w:val="decimal"/>
      <w:lvlText w:val="%1."/>
      <w:lvlJc w:val="left"/>
      <w:pPr>
        <w:ind w:left="2629" w:hanging="360"/>
      </w:pPr>
      <w:rPr>
        <w:rFonts w:hint="default"/>
        <w:b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9" w15:restartNumberingAfterBreak="0">
    <w:nsid w:val="78FB0A8C"/>
    <w:multiLevelType w:val="singleLevel"/>
    <w:tmpl w:val="F07C4A6A"/>
    <w:lvl w:ilvl="0">
      <w:start w:val="1"/>
      <w:numFmt w:val="lowerLetter"/>
      <w:lvlText w:val="%1)"/>
      <w:lvlJc w:val="left"/>
      <w:pPr>
        <w:tabs>
          <w:tab w:val="num" w:pos="360"/>
        </w:tabs>
        <w:ind w:left="360" w:hanging="360"/>
      </w:pPr>
    </w:lvl>
  </w:abstractNum>
  <w:abstractNum w:abstractNumId="380" w15:restartNumberingAfterBreak="0">
    <w:nsid w:val="790174D7"/>
    <w:multiLevelType w:val="singleLevel"/>
    <w:tmpl w:val="D638B438"/>
    <w:lvl w:ilvl="0">
      <w:start w:val="1"/>
      <w:numFmt w:val="decimal"/>
      <w:lvlText w:val="%1."/>
      <w:lvlJc w:val="left"/>
      <w:pPr>
        <w:tabs>
          <w:tab w:val="num" w:pos="360"/>
        </w:tabs>
        <w:ind w:left="360" w:hanging="360"/>
      </w:pPr>
    </w:lvl>
  </w:abstractNum>
  <w:abstractNum w:abstractNumId="381" w15:restartNumberingAfterBreak="0">
    <w:nsid w:val="79126F40"/>
    <w:multiLevelType w:val="multilevel"/>
    <w:tmpl w:val="E46EE69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2" w15:restartNumberingAfterBreak="0">
    <w:nsid w:val="792376DB"/>
    <w:multiLevelType w:val="singleLevel"/>
    <w:tmpl w:val="D638B438"/>
    <w:lvl w:ilvl="0">
      <w:start w:val="1"/>
      <w:numFmt w:val="decimal"/>
      <w:lvlText w:val="%1."/>
      <w:lvlJc w:val="left"/>
      <w:pPr>
        <w:tabs>
          <w:tab w:val="num" w:pos="360"/>
        </w:tabs>
        <w:ind w:left="360" w:hanging="360"/>
      </w:pPr>
    </w:lvl>
  </w:abstractNum>
  <w:abstractNum w:abstractNumId="383" w15:restartNumberingAfterBreak="0">
    <w:nsid w:val="79673FFC"/>
    <w:multiLevelType w:val="multilevel"/>
    <w:tmpl w:val="2452B04A"/>
    <w:lvl w:ilvl="0">
      <w:start w:val="2"/>
      <w:numFmt w:val="none"/>
      <w:lvlText w:val="14."/>
      <w:lvlJc w:val="left"/>
      <w:pPr>
        <w:tabs>
          <w:tab w:val="num" w:pos="340"/>
        </w:tabs>
        <w:ind w:left="340" w:hanging="340"/>
      </w:pPr>
      <w:rPr>
        <w:rFonts w:hint="default"/>
        <w:sz w:val="24"/>
        <w:szCs w:val="24"/>
      </w:rPr>
    </w:lvl>
    <w:lvl w:ilvl="1">
      <w:start w:val="1"/>
      <w:numFmt w:val="decimal"/>
      <w:lvlText w:val="%113.%2."/>
      <w:lvlJc w:val="left"/>
      <w:pPr>
        <w:tabs>
          <w:tab w:val="num" w:pos="907"/>
        </w:tabs>
        <w:ind w:left="907" w:hanging="567"/>
      </w:pPr>
      <w:rPr>
        <w:rFonts w:hint="default"/>
        <w:b w:val="0"/>
        <w:i w:val="0"/>
        <w:sz w:val="24"/>
        <w:szCs w:val="24"/>
      </w:rPr>
    </w:lvl>
    <w:lvl w:ilvl="2">
      <w:start w:val="1"/>
      <w:numFmt w:val="decimal"/>
      <w:lvlText w:val="%113.%2.%3."/>
      <w:lvlJc w:val="left"/>
      <w:pPr>
        <w:tabs>
          <w:tab w:val="num" w:pos="1701"/>
        </w:tabs>
        <w:ind w:left="1701" w:hanging="794"/>
      </w:pPr>
      <w:rPr>
        <w:rFonts w:hint="default"/>
      </w:rPr>
    </w:lvl>
    <w:lvl w:ilvl="3">
      <w:start w:val="1"/>
      <w:numFmt w:val="decimal"/>
      <w:lvlText w:val="%114.%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4" w15:restartNumberingAfterBreak="0">
    <w:nsid w:val="7B6101B9"/>
    <w:multiLevelType w:val="multilevel"/>
    <w:tmpl w:val="1512C6E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5" w15:restartNumberingAfterBreak="0">
    <w:nsid w:val="7B6F2A27"/>
    <w:multiLevelType w:val="singleLevel"/>
    <w:tmpl w:val="38A45FAC"/>
    <w:lvl w:ilvl="0">
      <w:start w:val="1"/>
      <w:numFmt w:val="lowerLetter"/>
      <w:lvlText w:val="%1)"/>
      <w:lvlJc w:val="left"/>
      <w:pPr>
        <w:tabs>
          <w:tab w:val="num" w:pos="360"/>
        </w:tabs>
        <w:ind w:left="360" w:hanging="360"/>
      </w:pPr>
    </w:lvl>
  </w:abstractNum>
  <w:abstractNum w:abstractNumId="386" w15:restartNumberingAfterBreak="0">
    <w:nsid w:val="7BAB1A5F"/>
    <w:multiLevelType w:val="singleLevel"/>
    <w:tmpl w:val="38A45FAC"/>
    <w:lvl w:ilvl="0">
      <w:start w:val="1"/>
      <w:numFmt w:val="lowerLetter"/>
      <w:lvlText w:val="%1)"/>
      <w:lvlJc w:val="left"/>
      <w:pPr>
        <w:tabs>
          <w:tab w:val="num" w:pos="360"/>
        </w:tabs>
        <w:ind w:left="360" w:hanging="360"/>
      </w:pPr>
    </w:lvl>
  </w:abstractNum>
  <w:abstractNum w:abstractNumId="387" w15:restartNumberingAfterBreak="0">
    <w:nsid w:val="7BFA05A5"/>
    <w:multiLevelType w:val="singleLevel"/>
    <w:tmpl w:val="F07C4A6A"/>
    <w:lvl w:ilvl="0">
      <w:start w:val="1"/>
      <w:numFmt w:val="lowerLetter"/>
      <w:lvlText w:val="%1)"/>
      <w:lvlJc w:val="left"/>
      <w:pPr>
        <w:tabs>
          <w:tab w:val="num" w:pos="360"/>
        </w:tabs>
        <w:ind w:left="360" w:hanging="360"/>
      </w:pPr>
    </w:lvl>
  </w:abstractNum>
  <w:abstractNum w:abstractNumId="388" w15:restartNumberingAfterBreak="0">
    <w:nsid w:val="7BFE07A4"/>
    <w:multiLevelType w:val="singleLevel"/>
    <w:tmpl w:val="0C09000F"/>
    <w:lvl w:ilvl="0">
      <w:start w:val="1"/>
      <w:numFmt w:val="decimal"/>
      <w:lvlText w:val="%1."/>
      <w:lvlJc w:val="left"/>
      <w:pPr>
        <w:tabs>
          <w:tab w:val="num" w:pos="360"/>
        </w:tabs>
        <w:ind w:left="360" w:hanging="360"/>
      </w:pPr>
    </w:lvl>
  </w:abstractNum>
  <w:abstractNum w:abstractNumId="389" w15:restartNumberingAfterBreak="0">
    <w:nsid w:val="7C116480"/>
    <w:multiLevelType w:val="singleLevel"/>
    <w:tmpl w:val="F07C4A6A"/>
    <w:lvl w:ilvl="0">
      <w:start w:val="1"/>
      <w:numFmt w:val="lowerLetter"/>
      <w:lvlText w:val="%1)"/>
      <w:lvlJc w:val="left"/>
      <w:pPr>
        <w:tabs>
          <w:tab w:val="num" w:pos="360"/>
        </w:tabs>
        <w:ind w:left="360" w:hanging="360"/>
      </w:pPr>
    </w:lvl>
  </w:abstractNum>
  <w:abstractNum w:abstractNumId="390" w15:restartNumberingAfterBreak="0">
    <w:nsid w:val="7C7E5131"/>
    <w:multiLevelType w:val="singleLevel"/>
    <w:tmpl w:val="F07C4A6A"/>
    <w:lvl w:ilvl="0">
      <w:start w:val="1"/>
      <w:numFmt w:val="lowerLetter"/>
      <w:lvlText w:val="%1)"/>
      <w:lvlJc w:val="left"/>
      <w:pPr>
        <w:tabs>
          <w:tab w:val="num" w:pos="360"/>
        </w:tabs>
        <w:ind w:left="360" w:hanging="360"/>
      </w:pPr>
    </w:lvl>
  </w:abstractNum>
  <w:abstractNum w:abstractNumId="391" w15:restartNumberingAfterBreak="0">
    <w:nsid w:val="7C8C4D9A"/>
    <w:multiLevelType w:val="singleLevel"/>
    <w:tmpl w:val="F07C4A6A"/>
    <w:lvl w:ilvl="0">
      <w:start w:val="1"/>
      <w:numFmt w:val="lowerLetter"/>
      <w:lvlText w:val="%1)"/>
      <w:lvlJc w:val="left"/>
      <w:pPr>
        <w:tabs>
          <w:tab w:val="num" w:pos="360"/>
        </w:tabs>
        <w:ind w:left="360" w:hanging="360"/>
      </w:pPr>
    </w:lvl>
  </w:abstractNum>
  <w:abstractNum w:abstractNumId="392" w15:restartNumberingAfterBreak="0">
    <w:nsid w:val="7CA10F41"/>
    <w:multiLevelType w:val="singleLevel"/>
    <w:tmpl w:val="F07C4A6A"/>
    <w:lvl w:ilvl="0">
      <w:start w:val="1"/>
      <w:numFmt w:val="lowerLetter"/>
      <w:lvlText w:val="%1)"/>
      <w:lvlJc w:val="left"/>
      <w:pPr>
        <w:tabs>
          <w:tab w:val="num" w:pos="644"/>
        </w:tabs>
        <w:ind w:left="644" w:hanging="360"/>
      </w:pPr>
    </w:lvl>
  </w:abstractNum>
  <w:abstractNum w:abstractNumId="393" w15:restartNumberingAfterBreak="0">
    <w:nsid w:val="7D730565"/>
    <w:multiLevelType w:val="singleLevel"/>
    <w:tmpl w:val="F07C4A6A"/>
    <w:lvl w:ilvl="0">
      <w:start w:val="1"/>
      <w:numFmt w:val="lowerLetter"/>
      <w:lvlText w:val="%1)"/>
      <w:lvlJc w:val="left"/>
      <w:pPr>
        <w:tabs>
          <w:tab w:val="num" w:pos="360"/>
        </w:tabs>
        <w:ind w:left="360" w:hanging="360"/>
      </w:pPr>
    </w:lvl>
  </w:abstractNum>
  <w:abstractNum w:abstractNumId="394" w15:restartNumberingAfterBreak="0">
    <w:nsid w:val="7D770E15"/>
    <w:multiLevelType w:val="hybridMultilevel"/>
    <w:tmpl w:val="FA926D4E"/>
    <w:lvl w:ilvl="0" w:tplc="F644205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5" w15:restartNumberingAfterBreak="0">
    <w:nsid w:val="7ED17952"/>
    <w:multiLevelType w:val="hybridMultilevel"/>
    <w:tmpl w:val="1020DFE2"/>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6" w15:restartNumberingAfterBreak="0">
    <w:nsid w:val="7EE03542"/>
    <w:multiLevelType w:val="singleLevel"/>
    <w:tmpl w:val="D638B438"/>
    <w:lvl w:ilvl="0">
      <w:start w:val="1"/>
      <w:numFmt w:val="decimal"/>
      <w:lvlText w:val="%1."/>
      <w:lvlJc w:val="left"/>
      <w:pPr>
        <w:tabs>
          <w:tab w:val="num" w:pos="360"/>
        </w:tabs>
        <w:ind w:left="360" w:hanging="360"/>
      </w:pPr>
    </w:lvl>
  </w:abstractNum>
  <w:abstractNum w:abstractNumId="397" w15:restartNumberingAfterBreak="0">
    <w:nsid w:val="7F32630B"/>
    <w:multiLevelType w:val="singleLevel"/>
    <w:tmpl w:val="F07C4A6A"/>
    <w:lvl w:ilvl="0">
      <w:start w:val="1"/>
      <w:numFmt w:val="lowerLetter"/>
      <w:lvlText w:val="%1)"/>
      <w:lvlJc w:val="left"/>
      <w:pPr>
        <w:tabs>
          <w:tab w:val="num" w:pos="360"/>
        </w:tabs>
        <w:ind w:left="360" w:hanging="360"/>
      </w:pPr>
    </w:lvl>
  </w:abstractNum>
  <w:abstractNum w:abstractNumId="398" w15:restartNumberingAfterBreak="0">
    <w:nsid w:val="7F6C2CD4"/>
    <w:multiLevelType w:val="singleLevel"/>
    <w:tmpl w:val="F07C4A6A"/>
    <w:lvl w:ilvl="0">
      <w:start w:val="1"/>
      <w:numFmt w:val="lowerLetter"/>
      <w:lvlText w:val="%1)"/>
      <w:lvlJc w:val="left"/>
      <w:pPr>
        <w:tabs>
          <w:tab w:val="num" w:pos="360"/>
        </w:tabs>
        <w:ind w:left="360" w:hanging="360"/>
      </w:pPr>
    </w:lvl>
  </w:abstractNum>
  <w:abstractNum w:abstractNumId="399" w15:restartNumberingAfterBreak="0">
    <w:nsid w:val="7F733929"/>
    <w:multiLevelType w:val="hybridMultilevel"/>
    <w:tmpl w:val="352054A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0" w15:restartNumberingAfterBreak="0">
    <w:nsid w:val="7FA814F1"/>
    <w:multiLevelType w:val="singleLevel"/>
    <w:tmpl w:val="38A45FAC"/>
    <w:lvl w:ilvl="0">
      <w:start w:val="1"/>
      <w:numFmt w:val="lowerLetter"/>
      <w:lvlText w:val="%1)"/>
      <w:lvlJc w:val="left"/>
      <w:pPr>
        <w:tabs>
          <w:tab w:val="num" w:pos="360"/>
        </w:tabs>
        <w:ind w:left="360" w:hanging="360"/>
      </w:pPr>
    </w:lvl>
  </w:abstractNum>
  <w:abstractNum w:abstractNumId="401" w15:restartNumberingAfterBreak="0">
    <w:nsid w:val="7FBE6273"/>
    <w:multiLevelType w:val="singleLevel"/>
    <w:tmpl w:val="F07C4A6A"/>
    <w:lvl w:ilvl="0">
      <w:start w:val="1"/>
      <w:numFmt w:val="lowerLetter"/>
      <w:lvlText w:val="%1)"/>
      <w:lvlJc w:val="left"/>
      <w:pPr>
        <w:tabs>
          <w:tab w:val="num" w:pos="360"/>
        </w:tabs>
        <w:ind w:left="360" w:hanging="360"/>
      </w:pPr>
    </w:lvl>
  </w:abstractNum>
  <w:num w:numId="1">
    <w:abstractNumId w:val="47"/>
  </w:num>
  <w:num w:numId="2">
    <w:abstractNumId w:val="242"/>
  </w:num>
  <w:num w:numId="3">
    <w:abstractNumId w:val="201"/>
  </w:num>
  <w:num w:numId="4">
    <w:abstractNumId w:val="356"/>
  </w:num>
  <w:num w:numId="5">
    <w:abstractNumId w:val="179"/>
  </w:num>
  <w:num w:numId="6">
    <w:abstractNumId w:val="187"/>
  </w:num>
  <w:num w:numId="7">
    <w:abstractNumId w:val="319"/>
  </w:num>
  <w:num w:numId="8">
    <w:abstractNumId w:val="55"/>
  </w:num>
  <w:num w:numId="9">
    <w:abstractNumId w:val="3"/>
  </w:num>
  <w:num w:numId="10">
    <w:abstractNumId w:val="171"/>
  </w:num>
  <w:num w:numId="11">
    <w:abstractNumId w:val="53"/>
  </w:num>
  <w:num w:numId="12">
    <w:abstractNumId w:val="39"/>
  </w:num>
  <w:num w:numId="13">
    <w:abstractNumId w:val="162"/>
  </w:num>
  <w:num w:numId="14">
    <w:abstractNumId w:val="210"/>
  </w:num>
  <w:num w:numId="15">
    <w:abstractNumId w:val="281"/>
  </w:num>
  <w:num w:numId="16">
    <w:abstractNumId w:val="326"/>
  </w:num>
  <w:num w:numId="17">
    <w:abstractNumId w:val="112"/>
  </w:num>
  <w:num w:numId="18">
    <w:abstractNumId w:val="68"/>
  </w:num>
  <w:num w:numId="19">
    <w:abstractNumId w:val="228"/>
  </w:num>
  <w:num w:numId="20">
    <w:abstractNumId w:val="116"/>
  </w:num>
  <w:num w:numId="21">
    <w:abstractNumId w:val="256"/>
  </w:num>
  <w:num w:numId="22">
    <w:abstractNumId w:val="273"/>
  </w:num>
  <w:num w:numId="23">
    <w:abstractNumId w:val="86"/>
  </w:num>
  <w:num w:numId="24">
    <w:abstractNumId w:val="211"/>
  </w:num>
  <w:num w:numId="25">
    <w:abstractNumId w:val="122"/>
  </w:num>
  <w:num w:numId="26">
    <w:abstractNumId w:val="399"/>
  </w:num>
  <w:num w:numId="27">
    <w:abstractNumId w:val="312"/>
  </w:num>
  <w:num w:numId="28">
    <w:abstractNumId w:val="383"/>
  </w:num>
  <w:num w:numId="29">
    <w:abstractNumId w:val="358"/>
  </w:num>
  <w:num w:numId="30">
    <w:abstractNumId w:val="33"/>
  </w:num>
  <w:num w:numId="31">
    <w:abstractNumId w:val="304"/>
  </w:num>
  <w:num w:numId="32">
    <w:abstractNumId w:val="251"/>
  </w:num>
  <w:num w:numId="33">
    <w:abstractNumId w:val="348"/>
  </w:num>
  <w:num w:numId="34">
    <w:abstractNumId w:val="118"/>
  </w:num>
  <w:num w:numId="35">
    <w:abstractNumId w:val="18"/>
  </w:num>
  <w:num w:numId="36">
    <w:abstractNumId w:val="333"/>
  </w:num>
  <w:num w:numId="37">
    <w:abstractNumId w:val="264"/>
  </w:num>
  <w:num w:numId="38">
    <w:abstractNumId w:val="127"/>
  </w:num>
  <w:num w:numId="39">
    <w:abstractNumId w:val="87"/>
  </w:num>
  <w:num w:numId="40">
    <w:abstractNumId w:val="13"/>
  </w:num>
  <w:num w:numId="41">
    <w:abstractNumId w:val="107"/>
  </w:num>
  <w:num w:numId="42">
    <w:abstractNumId w:val="301"/>
  </w:num>
  <w:num w:numId="43">
    <w:abstractNumId w:val="384"/>
  </w:num>
  <w:num w:numId="44">
    <w:abstractNumId w:val="313"/>
  </w:num>
  <w:num w:numId="45">
    <w:abstractNumId w:val="277"/>
  </w:num>
  <w:num w:numId="46">
    <w:abstractNumId w:val="262"/>
  </w:num>
  <w:num w:numId="47">
    <w:abstractNumId w:val="135"/>
  </w:num>
  <w:num w:numId="48">
    <w:abstractNumId w:val="293"/>
  </w:num>
  <w:num w:numId="49">
    <w:abstractNumId w:val="272"/>
  </w:num>
  <w:num w:numId="50">
    <w:abstractNumId w:val="400"/>
  </w:num>
  <w:num w:numId="51">
    <w:abstractNumId w:val="314"/>
  </w:num>
  <w:num w:numId="52">
    <w:abstractNumId w:val="90"/>
  </w:num>
  <w:num w:numId="53">
    <w:abstractNumId w:val="224"/>
  </w:num>
  <w:num w:numId="54">
    <w:abstractNumId w:val="327"/>
  </w:num>
  <w:num w:numId="55">
    <w:abstractNumId w:val="126"/>
  </w:num>
  <w:num w:numId="56">
    <w:abstractNumId w:val="386"/>
  </w:num>
  <w:num w:numId="57">
    <w:abstractNumId w:val="14"/>
  </w:num>
  <w:num w:numId="58">
    <w:abstractNumId w:val="89"/>
  </w:num>
  <w:num w:numId="59">
    <w:abstractNumId w:val="385"/>
  </w:num>
  <w:num w:numId="60">
    <w:abstractNumId w:val="51"/>
  </w:num>
  <w:num w:numId="61">
    <w:abstractNumId w:val="390"/>
  </w:num>
  <w:num w:numId="62">
    <w:abstractNumId w:val="72"/>
  </w:num>
  <w:num w:numId="63">
    <w:abstractNumId w:val="387"/>
  </w:num>
  <w:num w:numId="64">
    <w:abstractNumId w:val="144"/>
  </w:num>
  <w:num w:numId="65">
    <w:abstractNumId w:val="284"/>
  </w:num>
  <w:num w:numId="66">
    <w:abstractNumId w:val="91"/>
  </w:num>
  <w:num w:numId="67">
    <w:abstractNumId w:val="164"/>
  </w:num>
  <w:num w:numId="68">
    <w:abstractNumId w:val="364"/>
  </w:num>
  <w:num w:numId="69">
    <w:abstractNumId w:val="216"/>
  </w:num>
  <w:num w:numId="70">
    <w:abstractNumId w:val="365"/>
  </w:num>
  <w:num w:numId="71">
    <w:abstractNumId w:val="217"/>
  </w:num>
  <w:num w:numId="72">
    <w:abstractNumId w:val="207"/>
  </w:num>
  <w:num w:numId="73">
    <w:abstractNumId w:val="349"/>
  </w:num>
  <w:num w:numId="74">
    <w:abstractNumId w:val="153"/>
  </w:num>
  <w:num w:numId="75">
    <w:abstractNumId w:val="199"/>
  </w:num>
  <w:num w:numId="76">
    <w:abstractNumId w:val="95"/>
  </w:num>
  <w:num w:numId="77">
    <w:abstractNumId w:val="92"/>
  </w:num>
  <w:num w:numId="78">
    <w:abstractNumId w:val="268"/>
  </w:num>
  <w:num w:numId="79">
    <w:abstractNumId w:val="66"/>
  </w:num>
  <w:num w:numId="80">
    <w:abstractNumId w:val="338"/>
  </w:num>
  <w:num w:numId="81">
    <w:abstractNumId w:val="294"/>
  </w:num>
  <w:num w:numId="82">
    <w:abstractNumId w:val="7"/>
  </w:num>
  <w:num w:numId="83">
    <w:abstractNumId w:val="351"/>
  </w:num>
  <w:num w:numId="84">
    <w:abstractNumId w:val="248"/>
  </w:num>
  <w:num w:numId="85">
    <w:abstractNumId w:val="391"/>
  </w:num>
  <w:num w:numId="86">
    <w:abstractNumId w:val="226"/>
  </w:num>
  <w:num w:numId="87">
    <w:abstractNumId w:val="354"/>
  </w:num>
  <w:num w:numId="88">
    <w:abstractNumId w:val="158"/>
  </w:num>
  <w:num w:numId="89">
    <w:abstractNumId w:val="283"/>
  </w:num>
  <w:num w:numId="90">
    <w:abstractNumId w:val="46"/>
  </w:num>
  <w:num w:numId="91">
    <w:abstractNumId w:val="67"/>
  </w:num>
  <w:num w:numId="92">
    <w:abstractNumId w:val="225"/>
  </w:num>
  <w:num w:numId="93">
    <w:abstractNumId w:val="80"/>
  </w:num>
  <w:num w:numId="94">
    <w:abstractNumId w:val="229"/>
  </w:num>
  <w:num w:numId="95">
    <w:abstractNumId w:val="117"/>
  </w:num>
  <w:num w:numId="96">
    <w:abstractNumId w:val="296"/>
  </w:num>
  <w:num w:numId="97">
    <w:abstractNumId w:val="49"/>
  </w:num>
  <w:num w:numId="98">
    <w:abstractNumId w:val="270"/>
  </w:num>
  <w:num w:numId="99">
    <w:abstractNumId w:val="78"/>
  </w:num>
  <w:num w:numId="100">
    <w:abstractNumId w:val="315"/>
  </w:num>
  <w:num w:numId="101">
    <w:abstractNumId w:val="279"/>
  </w:num>
  <w:num w:numId="102">
    <w:abstractNumId w:val="355"/>
  </w:num>
  <w:num w:numId="103">
    <w:abstractNumId w:val="328"/>
  </w:num>
  <w:num w:numId="104">
    <w:abstractNumId w:val="373"/>
  </w:num>
  <w:num w:numId="105">
    <w:abstractNumId w:val="56"/>
  </w:num>
  <w:num w:numId="106">
    <w:abstractNumId w:val="192"/>
  </w:num>
  <w:num w:numId="107">
    <w:abstractNumId w:val="12"/>
  </w:num>
  <w:num w:numId="108">
    <w:abstractNumId w:val="206"/>
  </w:num>
  <w:num w:numId="109">
    <w:abstractNumId w:val="173"/>
  </w:num>
  <w:num w:numId="110">
    <w:abstractNumId w:val="344"/>
  </w:num>
  <w:num w:numId="111">
    <w:abstractNumId w:val="379"/>
  </w:num>
  <w:num w:numId="112">
    <w:abstractNumId w:val="19"/>
  </w:num>
  <w:num w:numId="113">
    <w:abstractNumId w:val="280"/>
  </w:num>
  <w:num w:numId="114">
    <w:abstractNumId w:val="103"/>
  </w:num>
  <w:num w:numId="115">
    <w:abstractNumId w:val="83"/>
  </w:num>
  <w:num w:numId="116">
    <w:abstractNumId w:val="339"/>
  </w:num>
  <w:num w:numId="117">
    <w:abstractNumId w:val="82"/>
  </w:num>
  <w:num w:numId="118">
    <w:abstractNumId w:val="115"/>
  </w:num>
  <w:num w:numId="119">
    <w:abstractNumId w:val="76"/>
  </w:num>
  <w:num w:numId="120">
    <w:abstractNumId w:val="393"/>
  </w:num>
  <w:num w:numId="121">
    <w:abstractNumId w:val="145"/>
  </w:num>
  <w:num w:numId="122">
    <w:abstractNumId w:val="58"/>
  </w:num>
  <w:num w:numId="123">
    <w:abstractNumId w:val="288"/>
  </w:num>
  <w:num w:numId="124">
    <w:abstractNumId w:val="236"/>
  </w:num>
  <w:num w:numId="125">
    <w:abstractNumId w:val="21"/>
  </w:num>
  <w:num w:numId="126">
    <w:abstractNumId w:val="6"/>
  </w:num>
  <w:num w:numId="127">
    <w:abstractNumId w:val="180"/>
  </w:num>
  <w:num w:numId="128">
    <w:abstractNumId w:val="332"/>
  </w:num>
  <w:num w:numId="129">
    <w:abstractNumId w:val="397"/>
  </w:num>
  <w:num w:numId="130">
    <w:abstractNumId w:val="389"/>
  </w:num>
  <w:num w:numId="131">
    <w:abstractNumId w:val="291"/>
  </w:num>
  <w:num w:numId="132">
    <w:abstractNumId w:val="237"/>
  </w:num>
  <w:num w:numId="133">
    <w:abstractNumId w:val="139"/>
  </w:num>
  <w:num w:numId="134">
    <w:abstractNumId w:val="278"/>
  </w:num>
  <w:num w:numId="135">
    <w:abstractNumId w:val="215"/>
  </w:num>
  <w:num w:numId="136">
    <w:abstractNumId w:val="193"/>
  </w:num>
  <w:num w:numId="137">
    <w:abstractNumId w:val="246"/>
  </w:num>
  <w:num w:numId="138">
    <w:abstractNumId w:val="197"/>
  </w:num>
  <w:num w:numId="139">
    <w:abstractNumId w:val="311"/>
  </w:num>
  <w:num w:numId="140">
    <w:abstractNumId w:val="398"/>
  </w:num>
  <w:num w:numId="141">
    <w:abstractNumId w:val="16"/>
  </w:num>
  <w:num w:numId="142">
    <w:abstractNumId w:val="105"/>
  </w:num>
  <w:num w:numId="143">
    <w:abstractNumId w:val="57"/>
  </w:num>
  <w:num w:numId="144">
    <w:abstractNumId w:val="259"/>
  </w:num>
  <w:num w:numId="145">
    <w:abstractNumId w:val="363"/>
  </w:num>
  <w:num w:numId="146">
    <w:abstractNumId w:val="97"/>
  </w:num>
  <w:num w:numId="147">
    <w:abstractNumId w:val="166"/>
  </w:num>
  <w:num w:numId="148">
    <w:abstractNumId w:val="114"/>
  </w:num>
  <w:num w:numId="149">
    <w:abstractNumId w:val="290"/>
  </w:num>
  <w:num w:numId="150">
    <w:abstractNumId w:val="64"/>
  </w:num>
  <w:num w:numId="151">
    <w:abstractNumId w:val="44"/>
  </w:num>
  <w:num w:numId="152">
    <w:abstractNumId w:val="10"/>
  </w:num>
  <w:num w:numId="153">
    <w:abstractNumId w:val="377"/>
  </w:num>
  <w:num w:numId="154">
    <w:abstractNumId w:val="322"/>
  </w:num>
  <w:num w:numId="155">
    <w:abstractNumId w:val="209"/>
  </w:num>
  <w:num w:numId="156">
    <w:abstractNumId w:val="23"/>
  </w:num>
  <w:num w:numId="157">
    <w:abstractNumId w:val="257"/>
  </w:num>
  <w:num w:numId="158">
    <w:abstractNumId w:val="214"/>
  </w:num>
  <w:num w:numId="159">
    <w:abstractNumId w:val="340"/>
  </w:num>
  <w:num w:numId="160">
    <w:abstractNumId w:val="300"/>
  </w:num>
  <w:num w:numId="161">
    <w:abstractNumId w:val="149"/>
  </w:num>
  <w:num w:numId="162">
    <w:abstractNumId w:val="5"/>
  </w:num>
  <w:num w:numId="163">
    <w:abstractNumId w:val="372"/>
  </w:num>
  <w:num w:numId="164">
    <w:abstractNumId w:val="98"/>
  </w:num>
  <w:num w:numId="165">
    <w:abstractNumId w:val="254"/>
  </w:num>
  <w:num w:numId="166">
    <w:abstractNumId w:val="195"/>
  </w:num>
  <w:num w:numId="167">
    <w:abstractNumId w:val="240"/>
  </w:num>
  <w:num w:numId="168">
    <w:abstractNumId w:val="213"/>
  </w:num>
  <w:num w:numId="169">
    <w:abstractNumId w:val="222"/>
  </w:num>
  <w:num w:numId="170">
    <w:abstractNumId w:val="231"/>
  </w:num>
  <w:num w:numId="171">
    <w:abstractNumId w:val="182"/>
  </w:num>
  <w:num w:numId="172">
    <w:abstractNumId w:val="75"/>
  </w:num>
  <w:num w:numId="173">
    <w:abstractNumId w:val="52"/>
  </w:num>
  <w:num w:numId="174">
    <w:abstractNumId w:val="346"/>
  </w:num>
  <w:num w:numId="175">
    <w:abstractNumId w:val="307"/>
  </w:num>
  <w:num w:numId="176">
    <w:abstractNumId w:val="392"/>
  </w:num>
  <w:num w:numId="177">
    <w:abstractNumId w:val="388"/>
  </w:num>
  <w:num w:numId="178">
    <w:abstractNumId w:val="69"/>
  </w:num>
  <w:num w:numId="179">
    <w:abstractNumId w:val="77"/>
  </w:num>
  <w:num w:numId="180">
    <w:abstractNumId w:val="137"/>
  </w:num>
  <w:num w:numId="181">
    <w:abstractNumId w:val="298"/>
  </w:num>
  <w:num w:numId="182">
    <w:abstractNumId w:val="169"/>
  </w:num>
  <w:num w:numId="183">
    <w:abstractNumId w:val="260"/>
  </w:num>
  <w:num w:numId="184">
    <w:abstractNumId w:val="335"/>
  </w:num>
  <w:num w:numId="185">
    <w:abstractNumId w:val="106"/>
  </w:num>
  <w:num w:numId="186">
    <w:abstractNumId w:val="20"/>
  </w:num>
  <w:num w:numId="187">
    <w:abstractNumId w:val="289"/>
  </w:num>
  <w:num w:numId="188">
    <w:abstractNumId w:val="42"/>
  </w:num>
  <w:num w:numId="189">
    <w:abstractNumId w:val="40"/>
  </w:num>
  <w:num w:numId="190">
    <w:abstractNumId w:val="34"/>
  </w:num>
  <w:num w:numId="191">
    <w:abstractNumId w:val="317"/>
  </w:num>
  <w:num w:numId="192">
    <w:abstractNumId w:val="361"/>
  </w:num>
  <w:num w:numId="193">
    <w:abstractNumId w:val="282"/>
  </w:num>
  <w:num w:numId="194">
    <w:abstractNumId w:val="376"/>
  </w:num>
  <w:num w:numId="195">
    <w:abstractNumId w:val="30"/>
  </w:num>
  <w:num w:numId="196">
    <w:abstractNumId w:val="342"/>
  </w:num>
  <w:num w:numId="197">
    <w:abstractNumId w:val="325"/>
  </w:num>
  <w:num w:numId="198">
    <w:abstractNumId w:val="148"/>
  </w:num>
  <w:num w:numId="199">
    <w:abstractNumId w:val="359"/>
  </w:num>
  <w:num w:numId="200">
    <w:abstractNumId w:val="336"/>
  </w:num>
  <w:num w:numId="201">
    <w:abstractNumId w:val="303"/>
  </w:num>
  <w:num w:numId="202">
    <w:abstractNumId w:val="266"/>
  </w:num>
  <w:num w:numId="203">
    <w:abstractNumId w:val="230"/>
  </w:num>
  <w:num w:numId="204">
    <w:abstractNumId w:val="235"/>
  </w:num>
  <w:num w:numId="205">
    <w:abstractNumId w:val="234"/>
  </w:num>
  <w:num w:numId="206">
    <w:abstractNumId w:val="247"/>
  </w:num>
  <w:num w:numId="207">
    <w:abstractNumId w:val="8"/>
  </w:num>
  <w:num w:numId="208">
    <w:abstractNumId w:val="309"/>
  </w:num>
  <w:num w:numId="209">
    <w:abstractNumId w:val="157"/>
  </w:num>
  <w:num w:numId="210">
    <w:abstractNumId w:val="271"/>
  </w:num>
  <w:num w:numId="211">
    <w:abstractNumId w:val="205"/>
  </w:num>
  <w:num w:numId="212">
    <w:abstractNumId w:val="343"/>
  </w:num>
  <w:num w:numId="213">
    <w:abstractNumId w:val="38"/>
  </w:num>
  <w:num w:numId="214">
    <w:abstractNumId w:val="306"/>
  </w:num>
  <w:num w:numId="215">
    <w:abstractNumId w:val="176"/>
  </w:num>
  <w:num w:numId="216">
    <w:abstractNumId w:val="110"/>
  </w:num>
  <w:num w:numId="217">
    <w:abstractNumId w:val="353"/>
  </w:num>
  <w:num w:numId="218">
    <w:abstractNumId w:val="212"/>
  </w:num>
  <w:num w:numId="219">
    <w:abstractNumId w:val="382"/>
  </w:num>
  <w:num w:numId="220">
    <w:abstractNumId w:val="369"/>
  </w:num>
  <w:num w:numId="221">
    <w:abstractNumId w:val="396"/>
  </w:num>
  <w:num w:numId="222">
    <w:abstractNumId w:val="243"/>
  </w:num>
  <w:num w:numId="223">
    <w:abstractNumId w:val="79"/>
  </w:num>
  <w:num w:numId="224">
    <w:abstractNumId w:val="347"/>
  </w:num>
  <w:num w:numId="225">
    <w:abstractNumId w:val="285"/>
  </w:num>
  <w:num w:numId="226">
    <w:abstractNumId w:val="194"/>
  </w:num>
  <w:num w:numId="227">
    <w:abstractNumId w:val="73"/>
  </w:num>
  <w:num w:numId="228">
    <w:abstractNumId w:val="27"/>
  </w:num>
  <w:num w:numId="229">
    <w:abstractNumId w:val="41"/>
  </w:num>
  <w:num w:numId="230">
    <w:abstractNumId w:val="178"/>
  </w:num>
  <w:num w:numId="231">
    <w:abstractNumId w:val="337"/>
  </w:num>
  <w:num w:numId="232">
    <w:abstractNumId w:val="70"/>
  </w:num>
  <w:num w:numId="233">
    <w:abstractNumId w:val="168"/>
  </w:num>
  <w:num w:numId="234">
    <w:abstractNumId w:val="380"/>
  </w:num>
  <w:num w:numId="235">
    <w:abstractNumId w:val="4"/>
  </w:num>
  <w:num w:numId="236">
    <w:abstractNumId w:val="371"/>
  </w:num>
  <w:num w:numId="237">
    <w:abstractNumId w:val="198"/>
  </w:num>
  <w:num w:numId="238">
    <w:abstractNumId w:val="96"/>
  </w:num>
  <w:num w:numId="239">
    <w:abstractNumId w:val="204"/>
  </w:num>
  <w:num w:numId="240">
    <w:abstractNumId w:val="100"/>
  </w:num>
  <w:num w:numId="241">
    <w:abstractNumId w:val="159"/>
  </w:num>
  <w:num w:numId="242">
    <w:abstractNumId w:val="109"/>
  </w:num>
  <w:num w:numId="243">
    <w:abstractNumId w:val="183"/>
  </w:num>
  <w:num w:numId="244">
    <w:abstractNumId w:val="28"/>
  </w:num>
  <w:num w:numId="245">
    <w:abstractNumId w:val="299"/>
  </w:num>
  <w:num w:numId="246">
    <w:abstractNumId w:val="223"/>
  </w:num>
  <w:num w:numId="247">
    <w:abstractNumId w:val="85"/>
  </w:num>
  <w:num w:numId="248">
    <w:abstractNumId w:val="17"/>
  </w:num>
  <w:num w:numId="249">
    <w:abstractNumId w:val="255"/>
  </w:num>
  <w:num w:numId="250">
    <w:abstractNumId w:val="29"/>
  </w:num>
  <w:num w:numId="251">
    <w:abstractNumId w:val="60"/>
  </w:num>
  <w:num w:numId="252">
    <w:abstractNumId w:val="253"/>
  </w:num>
  <w:num w:numId="253">
    <w:abstractNumId w:val="102"/>
  </w:num>
  <w:num w:numId="254">
    <w:abstractNumId w:val="15"/>
  </w:num>
  <w:num w:numId="255">
    <w:abstractNumId w:val="140"/>
  </w:num>
  <w:num w:numId="256">
    <w:abstractNumId w:val="184"/>
  </w:num>
  <w:num w:numId="257">
    <w:abstractNumId w:val="292"/>
  </w:num>
  <w:num w:numId="258">
    <w:abstractNumId w:val="220"/>
  </w:num>
  <w:num w:numId="259">
    <w:abstractNumId w:val="26"/>
  </w:num>
  <w:num w:numId="260">
    <w:abstractNumId w:val="362"/>
  </w:num>
  <w:num w:numId="261">
    <w:abstractNumId w:val="267"/>
  </w:num>
  <w:num w:numId="262">
    <w:abstractNumId w:val="367"/>
  </w:num>
  <w:num w:numId="263">
    <w:abstractNumId w:val="88"/>
  </w:num>
  <w:num w:numId="264">
    <w:abstractNumId w:val="101"/>
  </w:num>
  <w:num w:numId="265">
    <w:abstractNumId w:val="45"/>
  </w:num>
  <w:num w:numId="266">
    <w:abstractNumId w:val="239"/>
  </w:num>
  <w:num w:numId="267">
    <w:abstractNumId w:val="50"/>
  </w:num>
  <w:num w:numId="268">
    <w:abstractNumId w:val="233"/>
  </w:num>
  <w:num w:numId="269">
    <w:abstractNumId w:val="241"/>
  </w:num>
  <w:num w:numId="270">
    <w:abstractNumId w:val="11"/>
  </w:num>
  <w:num w:numId="271">
    <w:abstractNumId w:val="238"/>
  </w:num>
  <w:num w:numId="272">
    <w:abstractNumId w:val="360"/>
  </w:num>
  <w:num w:numId="273">
    <w:abstractNumId w:val="276"/>
  </w:num>
  <w:num w:numId="274">
    <w:abstractNumId w:val="196"/>
  </w:num>
  <w:num w:numId="275">
    <w:abstractNumId w:val="165"/>
  </w:num>
  <w:num w:numId="276">
    <w:abstractNumId w:val="297"/>
  </w:num>
  <w:num w:numId="277">
    <w:abstractNumId w:val="172"/>
  </w:num>
  <w:num w:numId="278">
    <w:abstractNumId w:val="93"/>
  </w:num>
  <w:num w:numId="279">
    <w:abstractNumId w:val="310"/>
  </w:num>
  <w:num w:numId="280">
    <w:abstractNumId w:val="302"/>
  </w:num>
  <w:num w:numId="281">
    <w:abstractNumId w:val="227"/>
  </w:num>
  <w:num w:numId="282">
    <w:abstractNumId w:val="94"/>
  </w:num>
  <w:num w:numId="283">
    <w:abstractNumId w:val="63"/>
  </w:num>
  <w:num w:numId="284">
    <w:abstractNumId w:val="136"/>
  </w:num>
  <w:num w:numId="285">
    <w:abstractNumId w:val="151"/>
  </w:num>
  <w:num w:numId="286">
    <w:abstractNumId w:val="65"/>
  </w:num>
  <w:num w:numId="287">
    <w:abstractNumId w:val="161"/>
  </w:num>
  <w:num w:numId="288">
    <w:abstractNumId w:val="146"/>
  </w:num>
  <w:num w:numId="289">
    <w:abstractNumId w:val="125"/>
  </w:num>
  <w:num w:numId="290">
    <w:abstractNumId w:val="123"/>
  </w:num>
  <w:num w:numId="291">
    <w:abstractNumId w:val="318"/>
  </w:num>
  <w:num w:numId="292">
    <w:abstractNumId w:val="375"/>
  </w:num>
  <w:num w:numId="293">
    <w:abstractNumId w:val="156"/>
  </w:num>
  <w:num w:numId="294">
    <w:abstractNumId w:val="177"/>
  </w:num>
  <w:num w:numId="295">
    <w:abstractNumId w:val="111"/>
  </w:num>
  <w:num w:numId="296">
    <w:abstractNumId w:val="269"/>
  </w:num>
  <w:num w:numId="297">
    <w:abstractNumId w:val="374"/>
  </w:num>
  <w:num w:numId="298">
    <w:abstractNumId w:val="61"/>
  </w:num>
  <w:num w:numId="299">
    <w:abstractNumId w:val="155"/>
  </w:num>
  <w:num w:numId="300">
    <w:abstractNumId w:val="395"/>
  </w:num>
  <w:num w:numId="301">
    <w:abstractNumId w:val="323"/>
  </w:num>
  <w:num w:numId="302">
    <w:abstractNumId w:val="54"/>
  </w:num>
  <w:num w:numId="303">
    <w:abstractNumId w:val="316"/>
  </w:num>
  <w:num w:numId="304">
    <w:abstractNumId w:val="124"/>
  </w:num>
  <w:num w:numId="305">
    <w:abstractNumId w:val="62"/>
  </w:num>
  <w:num w:numId="306">
    <w:abstractNumId w:val="132"/>
  </w:num>
  <w:num w:numId="307">
    <w:abstractNumId w:val="334"/>
  </w:num>
  <w:num w:numId="308">
    <w:abstractNumId w:val="329"/>
  </w:num>
  <w:num w:numId="309">
    <w:abstractNumId w:val="324"/>
  </w:num>
  <w:num w:numId="310">
    <w:abstractNumId w:val="189"/>
  </w:num>
  <w:num w:numId="311">
    <w:abstractNumId w:val="203"/>
  </w:num>
  <w:num w:numId="312">
    <w:abstractNumId w:val="368"/>
  </w:num>
  <w:num w:numId="313">
    <w:abstractNumId w:val="133"/>
  </w:num>
  <w:num w:numId="314">
    <w:abstractNumId w:val="357"/>
  </w:num>
  <w:num w:numId="315">
    <w:abstractNumId w:val="108"/>
  </w:num>
  <w:num w:numId="316">
    <w:abstractNumId w:val="308"/>
  </w:num>
  <w:num w:numId="317">
    <w:abstractNumId w:val="174"/>
  </w:num>
  <w:num w:numId="318">
    <w:abstractNumId w:val="265"/>
  </w:num>
  <w:num w:numId="319">
    <w:abstractNumId w:val="138"/>
  </w:num>
  <w:num w:numId="320">
    <w:abstractNumId w:val="208"/>
  </w:num>
  <w:num w:numId="321">
    <w:abstractNumId w:val="245"/>
  </w:num>
  <w:num w:numId="322">
    <w:abstractNumId w:val="232"/>
  </w:num>
  <w:num w:numId="323">
    <w:abstractNumId w:val="258"/>
  </w:num>
  <w:num w:numId="324">
    <w:abstractNumId w:val="188"/>
  </w:num>
  <w:num w:numId="325">
    <w:abstractNumId w:val="9"/>
  </w:num>
  <w:num w:numId="326">
    <w:abstractNumId w:val="24"/>
  </w:num>
  <w:num w:numId="327">
    <w:abstractNumId w:val="81"/>
  </w:num>
  <w:num w:numId="328">
    <w:abstractNumId w:val="59"/>
  </w:num>
  <w:num w:numId="329">
    <w:abstractNumId w:val="141"/>
  </w:num>
  <w:num w:numId="330">
    <w:abstractNumId w:val="113"/>
  </w:num>
  <w:num w:numId="331">
    <w:abstractNumId w:val="134"/>
  </w:num>
  <w:num w:numId="332">
    <w:abstractNumId w:val="152"/>
  </w:num>
  <w:num w:numId="333">
    <w:abstractNumId w:val="160"/>
  </w:num>
  <w:num w:numId="334">
    <w:abstractNumId w:val="330"/>
  </w:num>
  <w:num w:numId="335">
    <w:abstractNumId w:val="154"/>
  </w:num>
  <w:num w:numId="336">
    <w:abstractNumId w:val="31"/>
  </w:num>
  <w:num w:numId="337">
    <w:abstractNumId w:val="99"/>
  </w:num>
  <w:num w:numId="338">
    <w:abstractNumId w:val="121"/>
  </w:num>
  <w:num w:numId="339">
    <w:abstractNumId w:val="221"/>
  </w:num>
  <w:num w:numId="340">
    <w:abstractNumId w:val="130"/>
  </w:num>
  <w:num w:numId="341">
    <w:abstractNumId w:val="200"/>
  </w:num>
  <w:num w:numId="342">
    <w:abstractNumId w:val="120"/>
  </w:num>
  <w:num w:numId="343">
    <w:abstractNumId w:val="401"/>
  </w:num>
  <w:num w:numId="344">
    <w:abstractNumId w:val="36"/>
  </w:num>
  <w:num w:numId="345">
    <w:abstractNumId w:val="381"/>
  </w:num>
  <w:num w:numId="346">
    <w:abstractNumId w:val="3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abstractNumId w:val="32"/>
  </w:num>
  <w:num w:numId="348">
    <w:abstractNumId w:val="394"/>
  </w:num>
  <w:num w:numId="349">
    <w:abstractNumId w:val="370"/>
  </w:num>
  <w:num w:numId="350">
    <w:abstractNumId w:val="320"/>
  </w:num>
  <w:num w:numId="351">
    <w:abstractNumId w:val="167"/>
  </w:num>
  <w:num w:numId="352">
    <w:abstractNumId w:val="147"/>
  </w:num>
  <w:num w:numId="353">
    <w:abstractNumId w:val="287"/>
  </w:num>
  <w:num w:numId="354">
    <w:abstractNumId w:val="341"/>
  </w:num>
  <w:num w:numId="355">
    <w:abstractNumId w:val="218"/>
  </w:num>
  <w:num w:numId="356">
    <w:abstractNumId w:val="186"/>
  </w:num>
  <w:num w:numId="357">
    <w:abstractNumId w:val="295"/>
  </w:num>
  <w:num w:numId="358">
    <w:abstractNumId w:val="249"/>
  </w:num>
  <w:num w:numId="359">
    <w:abstractNumId w:val="170"/>
  </w:num>
  <w:num w:numId="360">
    <w:abstractNumId w:val="35"/>
  </w:num>
  <w:num w:numId="361">
    <w:abstractNumId w:val="175"/>
  </w:num>
  <w:num w:numId="362">
    <w:abstractNumId w:val="261"/>
  </w:num>
  <w:num w:numId="363">
    <w:abstractNumId w:val="84"/>
  </w:num>
  <w:num w:numId="364">
    <w:abstractNumId w:val="22"/>
  </w:num>
  <w:num w:numId="365">
    <w:abstractNumId w:val="378"/>
  </w:num>
  <w:num w:numId="366">
    <w:abstractNumId w:val="143"/>
  </w:num>
  <w:num w:numId="367">
    <w:abstractNumId w:val="191"/>
  </w:num>
  <w:num w:numId="368">
    <w:abstractNumId w:val="163"/>
  </w:num>
  <w:num w:numId="369">
    <w:abstractNumId w:val="150"/>
  </w:num>
  <w:num w:numId="370">
    <w:abstractNumId w:val="128"/>
  </w:num>
  <w:num w:numId="371">
    <w:abstractNumId w:val="185"/>
  </w:num>
  <w:num w:numId="372">
    <w:abstractNumId w:val="286"/>
  </w:num>
  <w:num w:numId="373">
    <w:abstractNumId w:val="2"/>
  </w:num>
  <w:num w:numId="374">
    <w:abstractNumId w:val="331"/>
  </w:num>
  <w:num w:numId="375">
    <w:abstractNumId w:val="366"/>
  </w:num>
  <w:num w:numId="376">
    <w:abstractNumId w:val="74"/>
  </w:num>
  <w:num w:numId="377">
    <w:abstractNumId w:val="181"/>
  </w:num>
  <w:num w:numId="378">
    <w:abstractNumId w:val="352"/>
  </w:num>
  <w:num w:numId="379">
    <w:abstractNumId w:val="263"/>
  </w:num>
  <w:num w:numId="380">
    <w:abstractNumId w:val="305"/>
  </w:num>
  <w:num w:numId="381">
    <w:abstractNumId w:val="104"/>
  </w:num>
  <w:num w:numId="382">
    <w:abstractNumId w:val="275"/>
  </w:num>
  <w:num w:numId="383">
    <w:abstractNumId w:val="274"/>
  </w:num>
  <w:num w:numId="384">
    <w:abstractNumId w:val="129"/>
    <w:lvlOverride w:ilvl="0">
      <w:startOverride w:val="1"/>
    </w:lvlOverride>
  </w:num>
  <w:num w:numId="385">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abstractNumId w:val="48"/>
  </w:num>
  <w:num w:numId="387">
    <w:abstractNumId w:val="37"/>
  </w:num>
  <w:num w:numId="388">
    <w:abstractNumId w:val="202"/>
  </w:num>
  <w:num w:numId="389">
    <w:abstractNumId w:val="252"/>
  </w:num>
  <w:num w:numId="390">
    <w:abstractNumId w:val="219"/>
  </w:num>
  <w:num w:numId="391">
    <w:abstractNumId w:val="119"/>
  </w:num>
  <w:num w:numId="392">
    <w:abstractNumId w:val="244"/>
  </w:num>
  <w:num w:numId="393">
    <w:abstractNumId w:val="25"/>
  </w:num>
  <w:num w:numId="394">
    <w:abstractNumId w:val="1"/>
  </w:num>
  <w:num w:numId="395">
    <w:abstractNumId w:val="345"/>
  </w:num>
  <w:num w:numId="396">
    <w:abstractNumId w:val="43"/>
  </w:num>
  <w:num w:numId="397">
    <w:abstractNumId w:val="7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abstractNumId w:val="142"/>
  </w:num>
  <w:num w:numId="399">
    <w:abstractNumId w:val="321"/>
  </w:num>
  <w:num w:numId="400">
    <w:abstractNumId w:val="131"/>
  </w:num>
  <w:numIdMacAtCleanup w:val="3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24C"/>
    <w:rsid w:val="00000B5E"/>
    <w:rsid w:val="00000D5C"/>
    <w:rsid w:val="00003AF8"/>
    <w:rsid w:val="00005FD0"/>
    <w:rsid w:val="00006312"/>
    <w:rsid w:val="000066B6"/>
    <w:rsid w:val="000072D9"/>
    <w:rsid w:val="0000787A"/>
    <w:rsid w:val="0001202A"/>
    <w:rsid w:val="00013722"/>
    <w:rsid w:val="00017885"/>
    <w:rsid w:val="00020FA3"/>
    <w:rsid w:val="0002331E"/>
    <w:rsid w:val="0002380F"/>
    <w:rsid w:val="00023E5A"/>
    <w:rsid w:val="00024654"/>
    <w:rsid w:val="00024F5B"/>
    <w:rsid w:val="000330F2"/>
    <w:rsid w:val="00035645"/>
    <w:rsid w:val="00036F3B"/>
    <w:rsid w:val="000374F7"/>
    <w:rsid w:val="000411A8"/>
    <w:rsid w:val="00043D54"/>
    <w:rsid w:val="00045CC1"/>
    <w:rsid w:val="00050C8B"/>
    <w:rsid w:val="00051734"/>
    <w:rsid w:val="00052525"/>
    <w:rsid w:val="0005329B"/>
    <w:rsid w:val="000546CB"/>
    <w:rsid w:val="00055807"/>
    <w:rsid w:val="00055B2E"/>
    <w:rsid w:val="00056F37"/>
    <w:rsid w:val="00057248"/>
    <w:rsid w:val="00057FCF"/>
    <w:rsid w:val="00060E74"/>
    <w:rsid w:val="00062D26"/>
    <w:rsid w:val="00063BE5"/>
    <w:rsid w:val="00065782"/>
    <w:rsid w:val="0007051D"/>
    <w:rsid w:val="000707AB"/>
    <w:rsid w:val="000738FF"/>
    <w:rsid w:val="0007624C"/>
    <w:rsid w:val="00076C3F"/>
    <w:rsid w:val="000864CE"/>
    <w:rsid w:val="000916B6"/>
    <w:rsid w:val="00091B30"/>
    <w:rsid w:val="00091DBB"/>
    <w:rsid w:val="00091F86"/>
    <w:rsid w:val="000922BC"/>
    <w:rsid w:val="00092395"/>
    <w:rsid w:val="000931BF"/>
    <w:rsid w:val="000A09B1"/>
    <w:rsid w:val="000A43B0"/>
    <w:rsid w:val="000A5643"/>
    <w:rsid w:val="000A5DE0"/>
    <w:rsid w:val="000A60BF"/>
    <w:rsid w:val="000A67BC"/>
    <w:rsid w:val="000A67F9"/>
    <w:rsid w:val="000B129D"/>
    <w:rsid w:val="000B17BF"/>
    <w:rsid w:val="000B512B"/>
    <w:rsid w:val="000B6905"/>
    <w:rsid w:val="000B74CB"/>
    <w:rsid w:val="000C0545"/>
    <w:rsid w:val="000C2CC6"/>
    <w:rsid w:val="000C31C8"/>
    <w:rsid w:val="000C36F7"/>
    <w:rsid w:val="000C397D"/>
    <w:rsid w:val="000C6A55"/>
    <w:rsid w:val="000C7063"/>
    <w:rsid w:val="000D0752"/>
    <w:rsid w:val="000D0E09"/>
    <w:rsid w:val="000D33C1"/>
    <w:rsid w:val="000D3F8B"/>
    <w:rsid w:val="000D4BEE"/>
    <w:rsid w:val="000D4CEC"/>
    <w:rsid w:val="000D5134"/>
    <w:rsid w:val="000D5C56"/>
    <w:rsid w:val="000D7A26"/>
    <w:rsid w:val="000E06F1"/>
    <w:rsid w:val="000E11BF"/>
    <w:rsid w:val="000E3453"/>
    <w:rsid w:val="000E5552"/>
    <w:rsid w:val="000F0867"/>
    <w:rsid w:val="000F15B7"/>
    <w:rsid w:val="000F2BF2"/>
    <w:rsid w:val="000F3F66"/>
    <w:rsid w:val="000F51D6"/>
    <w:rsid w:val="000F6399"/>
    <w:rsid w:val="000F73DC"/>
    <w:rsid w:val="001038A3"/>
    <w:rsid w:val="0010508C"/>
    <w:rsid w:val="0010545C"/>
    <w:rsid w:val="00106E0F"/>
    <w:rsid w:val="001130AA"/>
    <w:rsid w:val="00114479"/>
    <w:rsid w:val="00116FE3"/>
    <w:rsid w:val="0012579B"/>
    <w:rsid w:val="001265F3"/>
    <w:rsid w:val="00127707"/>
    <w:rsid w:val="001328AC"/>
    <w:rsid w:val="00132CA1"/>
    <w:rsid w:val="00136A0A"/>
    <w:rsid w:val="0014069C"/>
    <w:rsid w:val="00141C17"/>
    <w:rsid w:val="0014446C"/>
    <w:rsid w:val="0015143D"/>
    <w:rsid w:val="0015167D"/>
    <w:rsid w:val="00151B7D"/>
    <w:rsid w:val="00152088"/>
    <w:rsid w:val="00152C76"/>
    <w:rsid w:val="00155401"/>
    <w:rsid w:val="0015641B"/>
    <w:rsid w:val="0015655F"/>
    <w:rsid w:val="001602A0"/>
    <w:rsid w:val="00160EFC"/>
    <w:rsid w:val="001617F9"/>
    <w:rsid w:val="001625DF"/>
    <w:rsid w:val="00162603"/>
    <w:rsid w:val="0016376C"/>
    <w:rsid w:val="00163A30"/>
    <w:rsid w:val="0017069D"/>
    <w:rsid w:val="001714B9"/>
    <w:rsid w:val="00171E89"/>
    <w:rsid w:val="00172132"/>
    <w:rsid w:val="00182261"/>
    <w:rsid w:val="00183004"/>
    <w:rsid w:val="0018364D"/>
    <w:rsid w:val="001869D3"/>
    <w:rsid w:val="00190C28"/>
    <w:rsid w:val="00191BD5"/>
    <w:rsid w:val="00191C57"/>
    <w:rsid w:val="00192553"/>
    <w:rsid w:val="001957C2"/>
    <w:rsid w:val="001965F8"/>
    <w:rsid w:val="001971FB"/>
    <w:rsid w:val="001A0557"/>
    <w:rsid w:val="001A1E34"/>
    <w:rsid w:val="001A348A"/>
    <w:rsid w:val="001A3E95"/>
    <w:rsid w:val="001A4122"/>
    <w:rsid w:val="001A5450"/>
    <w:rsid w:val="001A794C"/>
    <w:rsid w:val="001B39EE"/>
    <w:rsid w:val="001B4220"/>
    <w:rsid w:val="001B4359"/>
    <w:rsid w:val="001B5266"/>
    <w:rsid w:val="001B5A2F"/>
    <w:rsid w:val="001B7BD8"/>
    <w:rsid w:val="001C3276"/>
    <w:rsid w:val="001C3478"/>
    <w:rsid w:val="001C39D8"/>
    <w:rsid w:val="001C4EF6"/>
    <w:rsid w:val="001D0E07"/>
    <w:rsid w:val="001D10B0"/>
    <w:rsid w:val="001D1F87"/>
    <w:rsid w:val="001D2E2F"/>
    <w:rsid w:val="001D3CFE"/>
    <w:rsid w:val="001D56F3"/>
    <w:rsid w:val="001D5D67"/>
    <w:rsid w:val="001D6D07"/>
    <w:rsid w:val="001D6EC8"/>
    <w:rsid w:val="001E0F93"/>
    <w:rsid w:val="001E4264"/>
    <w:rsid w:val="001E4B7D"/>
    <w:rsid w:val="001F4258"/>
    <w:rsid w:val="001F7361"/>
    <w:rsid w:val="0020208E"/>
    <w:rsid w:val="002020F8"/>
    <w:rsid w:val="002024BA"/>
    <w:rsid w:val="002171C0"/>
    <w:rsid w:val="002172B4"/>
    <w:rsid w:val="002224D3"/>
    <w:rsid w:val="00222E18"/>
    <w:rsid w:val="00224B1C"/>
    <w:rsid w:val="00226675"/>
    <w:rsid w:val="00227E30"/>
    <w:rsid w:val="0023051A"/>
    <w:rsid w:val="00230727"/>
    <w:rsid w:val="00231964"/>
    <w:rsid w:val="00231ACB"/>
    <w:rsid w:val="00233F60"/>
    <w:rsid w:val="00240E71"/>
    <w:rsid w:val="0024305A"/>
    <w:rsid w:val="00244387"/>
    <w:rsid w:val="00245994"/>
    <w:rsid w:val="0024717A"/>
    <w:rsid w:val="00250103"/>
    <w:rsid w:val="0025126A"/>
    <w:rsid w:val="00251724"/>
    <w:rsid w:val="00251EAB"/>
    <w:rsid w:val="002535F4"/>
    <w:rsid w:val="00255134"/>
    <w:rsid w:val="00255304"/>
    <w:rsid w:val="002569D5"/>
    <w:rsid w:val="0025739D"/>
    <w:rsid w:val="00257859"/>
    <w:rsid w:val="0026016F"/>
    <w:rsid w:val="00260F44"/>
    <w:rsid w:val="00261D70"/>
    <w:rsid w:val="002624A3"/>
    <w:rsid w:val="002639FD"/>
    <w:rsid w:val="00264F8C"/>
    <w:rsid w:val="0027188F"/>
    <w:rsid w:val="002730B6"/>
    <w:rsid w:val="00273795"/>
    <w:rsid w:val="00273F3C"/>
    <w:rsid w:val="00274FB3"/>
    <w:rsid w:val="002755D1"/>
    <w:rsid w:val="00280EDA"/>
    <w:rsid w:val="00283AB7"/>
    <w:rsid w:val="00284D5A"/>
    <w:rsid w:val="00285639"/>
    <w:rsid w:val="00285C66"/>
    <w:rsid w:val="00286042"/>
    <w:rsid w:val="00287B0B"/>
    <w:rsid w:val="00291146"/>
    <w:rsid w:val="00291C28"/>
    <w:rsid w:val="00292428"/>
    <w:rsid w:val="002937BE"/>
    <w:rsid w:val="002961B3"/>
    <w:rsid w:val="00296C13"/>
    <w:rsid w:val="002A2796"/>
    <w:rsid w:val="002A3084"/>
    <w:rsid w:val="002A388B"/>
    <w:rsid w:val="002A47D4"/>
    <w:rsid w:val="002A5145"/>
    <w:rsid w:val="002B0B09"/>
    <w:rsid w:val="002B55AB"/>
    <w:rsid w:val="002B798E"/>
    <w:rsid w:val="002C2A90"/>
    <w:rsid w:val="002C2AA5"/>
    <w:rsid w:val="002C3CA2"/>
    <w:rsid w:val="002C4E82"/>
    <w:rsid w:val="002C7D57"/>
    <w:rsid w:val="002C7E9E"/>
    <w:rsid w:val="002D02EB"/>
    <w:rsid w:val="002D22D6"/>
    <w:rsid w:val="002D5BB8"/>
    <w:rsid w:val="002D6B5F"/>
    <w:rsid w:val="002D6FFB"/>
    <w:rsid w:val="002E42A2"/>
    <w:rsid w:val="002E575B"/>
    <w:rsid w:val="002E611D"/>
    <w:rsid w:val="002E65EB"/>
    <w:rsid w:val="002F0695"/>
    <w:rsid w:val="002F0BDF"/>
    <w:rsid w:val="002F4C94"/>
    <w:rsid w:val="002F6156"/>
    <w:rsid w:val="002F724D"/>
    <w:rsid w:val="002F7CA4"/>
    <w:rsid w:val="003007E3"/>
    <w:rsid w:val="00303920"/>
    <w:rsid w:val="00304BAF"/>
    <w:rsid w:val="0030571C"/>
    <w:rsid w:val="00306D1E"/>
    <w:rsid w:val="00306EBD"/>
    <w:rsid w:val="003072FB"/>
    <w:rsid w:val="003141AF"/>
    <w:rsid w:val="003175C3"/>
    <w:rsid w:val="00320530"/>
    <w:rsid w:val="00320606"/>
    <w:rsid w:val="003245F5"/>
    <w:rsid w:val="00325C3B"/>
    <w:rsid w:val="00330EAE"/>
    <w:rsid w:val="003311AC"/>
    <w:rsid w:val="00331796"/>
    <w:rsid w:val="00332BC5"/>
    <w:rsid w:val="00333B80"/>
    <w:rsid w:val="00334D14"/>
    <w:rsid w:val="00334EC5"/>
    <w:rsid w:val="00336802"/>
    <w:rsid w:val="00340F38"/>
    <w:rsid w:val="003441E2"/>
    <w:rsid w:val="00344B1D"/>
    <w:rsid w:val="0034551B"/>
    <w:rsid w:val="003458AE"/>
    <w:rsid w:val="003503A7"/>
    <w:rsid w:val="003505AF"/>
    <w:rsid w:val="00350DE6"/>
    <w:rsid w:val="00352EA3"/>
    <w:rsid w:val="00354336"/>
    <w:rsid w:val="00354B1E"/>
    <w:rsid w:val="003558D0"/>
    <w:rsid w:val="00355BD2"/>
    <w:rsid w:val="00355F4D"/>
    <w:rsid w:val="00357271"/>
    <w:rsid w:val="00360027"/>
    <w:rsid w:val="003609C6"/>
    <w:rsid w:val="003643A6"/>
    <w:rsid w:val="00364BE9"/>
    <w:rsid w:val="00365F03"/>
    <w:rsid w:val="003662C2"/>
    <w:rsid w:val="00367966"/>
    <w:rsid w:val="00367DA8"/>
    <w:rsid w:val="00370FEC"/>
    <w:rsid w:val="00372FD9"/>
    <w:rsid w:val="00374479"/>
    <w:rsid w:val="0037625C"/>
    <w:rsid w:val="0037666B"/>
    <w:rsid w:val="00376CD8"/>
    <w:rsid w:val="00377EAB"/>
    <w:rsid w:val="00380000"/>
    <w:rsid w:val="00380530"/>
    <w:rsid w:val="00380D27"/>
    <w:rsid w:val="00381EE6"/>
    <w:rsid w:val="003822B3"/>
    <w:rsid w:val="00383030"/>
    <w:rsid w:val="003849E5"/>
    <w:rsid w:val="00385BE4"/>
    <w:rsid w:val="0039012F"/>
    <w:rsid w:val="003904A2"/>
    <w:rsid w:val="00390DA6"/>
    <w:rsid w:val="00393672"/>
    <w:rsid w:val="00395117"/>
    <w:rsid w:val="003A2292"/>
    <w:rsid w:val="003A4600"/>
    <w:rsid w:val="003A59AD"/>
    <w:rsid w:val="003A5AAE"/>
    <w:rsid w:val="003A678C"/>
    <w:rsid w:val="003B087A"/>
    <w:rsid w:val="003B0D36"/>
    <w:rsid w:val="003B0F1C"/>
    <w:rsid w:val="003B3ABB"/>
    <w:rsid w:val="003B51FE"/>
    <w:rsid w:val="003B7714"/>
    <w:rsid w:val="003C1463"/>
    <w:rsid w:val="003C4313"/>
    <w:rsid w:val="003C47F3"/>
    <w:rsid w:val="003C7B31"/>
    <w:rsid w:val="003D12B3"/>
    <w:rsid w:val="003D1C48"/>
    <w:rsid w:val="003D4EC5"/>
    <w:rsid w:val="003D4F01"/>
    <w:rsid w:val="003D6056"/>
    <w:rsid w:val="003D769E"/>
    <w:rsid w:val="003E1A98"/>
    <w:rsid w:val="003E2F98"/>
    <w:rsid w:val="003E52E3"/>
    <w:rsid w:val="003E5D29"/>
    <w:rsid w:val="003E70DC"/>
    <w:rsid w:val="003E76BD"/>
    <w:rsid w:val="003F01E7"/>
    <w:rsid w:val="003F0323"/>
    <w:rsid w:val="003F0934"/>
    <w:rsid w:val="003F22A0"/>
    <w:rsid w:val="003F4432"/>
    <w:rsid w:val="003F4615"/>
    <w:rsid w:val="003F50BD"/>
    <w:rsid w:val="003F556B"/>
    <w:rsid w:val="003F55BF"/>
    <w:rsid w:val="003F6910"/>
    <w:rsid w:val="003F7E6F"/>
    <w:rsid w:val="004005B8"/>
    <w:rsid w:val="00404E56"/>
    <w:rsid w:val="004061BD"/>
    <w:rsid w:val="00406C88"/>
    <w:rsid w:val="00410DD9"/>
    <w:rsid w:val="00411D62"/>
    <w:rsid w:val="00413C38"/>
    <w:rsid w:val="004158E4"/>
    <w:rsid w:val="0042556C"/>
    <w:rsid w:val="00426AF8"/>
    <w:rsid w:val="00426F61"/>
    <w:rsid w:val="0043371D"/>
    <w:rsid w:val="00433F81"/>
    <w:rsid w:val="00437B8B"/>
    <w:rsid w:val="00440893"/>
    <w:rsid w:val="00440E8E"/>
    <w:rsid w:val="00441BC1"/>
    <w:rsid w:val="00445CE7"/>
    <w:rsid w:val="00446F61"/>
    <w:rsid w:val="0045311A"/>
    <w:rsid w:val="0045410C"/>
    <w:rsid w:val="004564D4"/>
    <w:rsid w:val="00461AEE"/>
    <w:rsid w:val="00463BFE"/>
    <w:rsid w:val="00466AF7"/>
    <w:rsid w:val="00467EBA"/>
    <w:rsid w:val="00470AA9"/>
    <w:rsid w:val="00470D74"/>
    <w:rsid w:val="00471B01"/>
    <w:rsid w:val="00471CB6"/>
    <w:rsid w:val="00472BC4"/>
    <w:rsid w:val="00473471"/>
    <w:rsid w:val="00474602"/>
    <w:rsid w:val="004749C7"/>
    <w:rsid w:val="00476EEB"/>
    <w:rsid w:val="00477784"/>
    <w:rsid w:val="00477C3B"/>
    <w:rsid w:val="004826CD"/>
    <w:rsid w:val="00483771"/>
    <w:rsid w:val="004863F2"/>
    <w:rsid w:val="00487C70"/>
    <w:rsid w:val="00492630"/>
    <w:rsid w:val="00493169"/>
    <w:rsid w:val="0049395F"/>
    <w:rsid w:val="004950C8"/>
    <w:rsid w:val="00496442"/>
    <w:rsid w:val="004A01CE"/>
    <w:rsid w:val="004A38AB"/>
    <w:rsid w:val="004A3DA7"/>
    <w:rsid w:val="004A5420"/>
    <w:rsid w:val="004B1023"/>
    <w:rsid w:val="004B73D8"/>
    <w:rsid w:val="004C09F8"/>
    <w:rsid w:val="004C197C"/>
    <w:rsid w:val="004C272D"/>
    <w:rsid w:val="004C3CF9"/>
    <w:rsid w:val="004C3FED"/>
    <w:rsid w:val="004C572F"/>
    <w:rsid w:val="004D2EA6"/>
    <w:rsid w:val="004D37B9"/>
    <w:rsid w:val="004D40C7"/>
    <w:rsid w:val="004D5225"/>
    <w:rsid w:val="004D77EE"/>
    <w:rsid w:val="004D79BE"/>
    <w:rsid w:val="004E57F8"/>
    <w:rsid w:val="004F0244"/>
    <w:rsid w:val="004F1235"/>
    <w:rsid w:val="005005FC"/>
    <w:rsid w:val="005008B4"/>
    <w:rsid w:val="00500A2C"/>
    <w:rsid w:val="00503286"/>
    <w:rsid w:val="00503A58"/>
    <w:rsid w:val="00504836"/>
    <w:rsid w:val="00504B15"/>
    <w:rsid w:val="00506A66"/>
    <w:rsid w:val="0050712D"/>
    <w:rsid w:val="005101B6"/>
    <w:rsid w:val="00512230"/>
    <w:rsid w:val="005129C9"/>
    <w:rsid w:val="00512CCC"/>
    <w:rsid w:val="00512ED5"/>
    <w:rsid w:val="00514006"/>
    <w:rsid w:val="005154A7"/>
    <w:rsid w:val="005202D1"/>
    <w:rsid w:val="005216F6"/>
    <w:rsid w:val="00526513"/>
    <w:rsid w:val="00526D4A"/>
    <w:rsid w:val="00530239"/>
    <w:rsid w:val="0053271A"/>
    <w:rsid w:val="005327FA"/>
    <w:rsid w:val="005369D1"/>
    <w:rsid w:val="00536CA1"/>
    <w:rsid w:val="005430AB"/>
    <w:rsid w:val="0054346D"/>
    <w:rsid w:val="0054708D"/>
    <w:rsid w:val="00552263"/>
    <w:rsid w:val="005527E7"/>
    <w:rsid w:val="00553335"/>
    <w:rsid w:val="0055515D"/>
    <w:rsid w:val="0055756C"/>
    <w:rsid w:val="005579EB"/>
    <w:rsid w:val="005611D9"/>
    <w:rsid w:val="00561AFA"/>
    <w:rsid w:val="00562E69"/>
    <w:rsid w:val="00564A15"/>
    <w:rsid w:val="0056549F"/>
    <w:rsid w:val="00565C8B"/>
    <w:rsid w:val="005661F3"/>
    <w:rsid w:val="0057128C"/>
    <w:rsid w:val="0057194E"/>
    <w:rsid w:val="00573034"/>
    <w:rsid w:val="00574C5C"/>
    <w:rsid w:val="00575ED6"/>
    <w:rsid w:val="0057604D"/>
    <w:rsid w:val="0057615E"/>
    <w:rsid w:val="005774D9"/>
    <w:rsid w:val="00577FB1"/>
    <w:rsid w:val="00577FD3"/>
    <w:rsid w:val="00580434"/>
    <w:rsid w:val="0058076A"/>
    <w:rsid w:val="00580894"/>
    <w:rsid w:val="005827C2"/>
    <w:rsid w:val="0058329A"/>
    <w:rsid w:val="00583B86"/>
    <w:rsid w:val="00584438"/>
    <w:rsid w:val="005851B6"/>
    <w:rsid w:val="00585AC7"/>
    <w:rsid w:val="00585EED"/>
    <w:rsid w:val="005916C3"/>
    <w:rsid w:val="00593AF4"/>
    <w:rsid w:val="00593ED4"/>
    <w:rsid w:val="005945B9"/>
    <w:rsid w:val="00595C1F"/>
    <w:rsid w:val="00595C2B"/>
    <w:rsid w:val="00596427"/>
    <w:rsid w:val="005A0C61"/>
    <w:rsid w:val="005A2A86"/>
    <w:rsid w:val="005A3DF3"/>
    <w:rsid w:val="005A5CDD"/>
    <w:rsid w:val="005B16AF"/>
    <w:rsid w:val="005B1D22"/>
    <w:rsid w:val="005B35FC"/>
    <w:rsid w:val="005B440E"/>
    <w:rsid w:val="005B5A01"/>
    <w:rsid w:val="005C3976"/>
    <w:rsid w:val="005C66F3"/>
    <w:rsid w:val="005C7509"/>
    <w:rsid w:val="005D0870"/>
    <w:rsid w:val="005D09C0"/>
    <w:rsid w:val="005D0AD6"/>
    <w:rsid w:val="005D10CA"/>
    <w:rsid w:val="005D1D58"/>
    <w:rsid w:val="005D29EF"/>
    <w:rsid w:val="005D3C2A"/>
    <w:rsid w:val="005D42E0"/>
    <w:rsid w:val="005D5D7A"/>
    <w:rsid w:val="005D7871"/>
    <w:rsid w:val="005D7B00"/>
    <w:rsid w:val="005D7E02"/>
    <w:rsid w:val="005E079C"/>
    <w:rsid w:val="005E099F"/>
    <w:rsid w:val="005E2AEF"/>
    <w:rsid w:val="005E3419"/>
    <w:rsid w:val="005E36C0"/>
    <w:rsid w:val="005E3AE9"/>
    <w:rsid w:val="005E3B39"/>
    <w:rsid w:val="005E5306"/>
    <w:rsid w:val="005F023D"/>
    <w:rsid w:val="005F36E6"/>
    <w:rsid w:val="005F4B6B"/>
    <w:rsid w:val="005F4DE5"/>
    <w:rsid w:val="00600BA7"/>
    <w:rsid w:val="00601E67"/>
    <w:rsid w:val="006052D9"/>
    <w:rsid w:val="00607699"/>
    <w:rsid w:val="0061001C"/>
    <w:rsid w:val="00612B76"/>
    <w:rsid w:val="00612DDF"/>
    <w:rsid w:val="00614917"/>
    <w:rsid w:val="0062177F"/>
    <w:rsid w:val="00621B4D"/>
    <w:rsid w:val="00622BE8"/>
    <w:rsid w:val="00625573"/>
    <w:rsid w:val="0062719E"/>
    <w:rsid w:val="00627E26"/>
    <w:rsid w:val="006305C5"/>
    <w:rsid w:val="00632D2B"/>
    <w:rsid w:val="0063420D"/>
    <w:rsid w:val="0063510D"/>
    <w:rsid w:val="0063535F"/>
    <w:rsid w:val="006354D5"/>
    <w:rsid w:val="00635969"/>
    <w:rsid w:val="006376DD"/>
    <w:rsid w:val="00640668"/>
    <w:rsid w:val="006409DA"/>
    <w:rsid w:val="0064272B"/>
    <w:rsid w:val="00643B2D"/>
    <w:rsid w:val="00644E69"/>
    <w:rsid w:val="00645106"/>
    <w:rsid w:val="0064527A"/>
    <w:rsid w:val="00646B0D"/>
    <w:rsid w:val="00647A27"/>
    <w:rsid w:val="006515A9"/>
    <w:rsid w:val="00652A09"/>
    <w:rsid w:val="00654276"/>
    <w:rsid w:val="00657E7D"/>
    <w:rsid w:val="00660111"/>
    <w:rsid w:val="00661ED4"/>
    <w:rsid w:val="00665753"/>
    <w:rsid w:val="006732E5"/>
    <w:rsid w:val="00673533"/>
    <w:rsid w:val="00673AF1"/>
    <w:rsid w:val="00674D61"/>
    <w:rsid w:val="00675383"/>
    <w:rsid w:val="00677F1D"/>
    <w:rsid w:val="00680A5A"/>
    <w:rsid w:val="0068146B"/>
    <w:rsid w:val="006827F3"/>
    <w:rsid w:val="00684D7B"/>
    <w:rsid w:val="00686971"/>
    <w:rsid w:val="006873B6"/>
    <w:rsid w:val="0069114D"/>
    <w:rsid w:val="00691F9E"/>
    <w:rsid w:val="006929C4"/>
    <w:rsid w:val="0069326B"/>
    <w:rsid w:val="0069544D"/>
    <w:rsid w:val="006967A1"/>
    <w:rsid w:val="0069752B"/>
    <w:rsid w:val="006A41B4"/>
    <w:rsid w:val="006A4A63"/>
    <w:rsid w:val="006A5E9C"/>
    <w:rsid w:val="006A69FA"/>
    <w:rsid w:val="006A6CB5"/>
    <w:rsid w:val="006B1A51"/>
    <w:rsid w:val="006B26C9"/>
    <w:rsid w:val="006B33E3"/>
    <w:rsid w:val="006B5797"/>
    <w:rsid w:val="006B7F2B"/>
    <w:rsid w:val="006C066A"/>
    <w:rsid w:val="006C0EDD"/>
    <w:rsid w:val="006C1F54"/>
    <w:rsid w:val="006C59E5"/>
    <w:rsid w:val="006C7A4F"/>
    <w:rsid w:val="006D0106"/>
    <w:rsid w:val="006D1047"/>
    <w:rsid w:val="006D1470"/>
    <w:rsid w:val="006D4120"/>
    <w:rsid w:val="006D44F5"/>
    <w:rsid w:val="006D6EBD"/>
    <w:rsid w:val="006D795E"/>
    <w:rsid w:val="006E09C8"/>
    <w:rsid w:val="006E1263"/>
    <w:rsid w:val="006E2BBE"/>
    <w:rsid w:val="006E2E73"/>
    <w:rsid w:val="006E42F0"/>
    <w:rsid w:val="006E5345"/>
    <w:rsid w:val="006F2B71"/>
    <w:rsid w:val="006F3548"/>
    <w:rsid w:val="006F53B4"/>
    <w:rsid w:val="006F59F4"/>
    <w:rsid w:val="00701C3C"/>
    <w:rsid w:val="00711806"/>
    <w:rsid w:val="00712942"/>
    <w:rsid w:val="00722022"/>
    <w:rsid w:val="007251F4"/>
    <w:rsid w:val="00731993"/>
    <w:rsid w:val="00732D45"/>
    <w:rsid w:val="00732E41"/>
    <w:rsid w:val="0073403B"/>
    <w:rsid w:val="007340BC"/>
    <w:rsid w:val="007341FC"/>
    <w:rsid w:val="00734419"/>
    <w:rsid w:val="0073722C"/>
    <w:rsid w:val="00747D87"/>
    <w:rsid w:val="00747E8F"/>
    <w:rsid w:val="0075010A"/>
    <w:rsid w:val="00750893"/>
    <w:rsid w:val="007516D8"/>
    <w:rsid w:val="00751D85"/>
    <w:rsid w:val="00753151"/>
    <w:rsid w:val="0075423F"/>
    <w:rsid w:val="007555A8"/>
    <w:rsid w:val="00757F54"/>
    <w:rsid w:val="0076162E"/>
    <w:rsid w:val="00762A72"/>
    <w:rsid w:val="0076791B"/>
    <w:rsid w:val="007733FE"/>
    <w:rsid w:val="00773BC1"/>
    <w:rsid w:val="00776435"/>
    <w:rsid w:val="00776639"/>
    <w:rsid w:val="00781DF1"/>
    <w:rsid w:val="007839B0"/>
    <w:rsid w:val="007871E5"/>
    <w:rsid w:val="00787464"/>
    <w:rsid w:val="00791402"/>
    <w:rsid w:val="00792D28"/>
    <w:rsid w:val="00793E2F"/>
    <w:rsid w:val="00795087"/>
    <w:rsid w:val="00795957"/>
    <w:rsid w:val="0079681F"/>
    <w:rsid w:val="00796F78"/>
    <w:rsid w:val="00797077"/>
    <w:rsid w:val="007A255C"/>
    <w:rsid w:val="007A76AE"/>
    <w:rsid w:val="007B07BA"/>
    <w:rsid w:val="007B0FBD"/>
    <w:rsid w:val="007B290A"/>
    <w:rsid w:val="007B3169"/>
    <w:rsid w:val="007B46DF"/>
    <w:rsid w:val="007B5692"/>
    <w:rsid w:val="007B6400"/>
    <w:rsid w:val="007B6F2A"/>
    <w:rsid w:val="007B6FC6"/>
    <w:rsid w:val="007B7F7A"/>
    <w:rsid w:val="007C0FFF"/>
    <w:rsid w:val="007C1405"/>
    <w:rsid w:val="007C2602"/>
    <w:rsid w:val="007C2DF6"/>
    <w:rsid w:val="007C3C75"/>
    <w:rsid w:val="007C4EFD"/>
    <w:rsid w:val="007C50C9"/>
    <w:rsid w:val="007C793D"/>
    <w:rsid w:val="007D3155"/>
    <w:rsid w:val="007D4313"/>
    <w:rsid w:val="007D46EC"/>
    <w:rsid w:val="007D5219"/>
    <w:rsid w:val="007D74C5"/>
    <w:rsid w:val="007D7FEC"/>
    <w:rsid w:val="007E1F6F"/>
    <w:rsid w:val="007E20FE"/>
    <w:rsid w:val="007E7D56"/>
    <w:rsid w:val="007F0524"/>
    <w:rsid w:val="007F0558"/>
    <w:rsid w:val="007F1088"/>
    <w:rsid w:val="007F1525"/>
    <w:rsid w:val="007F197F"/>
    <w:rsid w:val="007F4057"/>
    <w:rsid w:val="007F4905"/>
    <w:rsid w:val="007F66F2"/>
    <w:rsid w:val="007F6DFE"/>
    <w:rsid w:val="008015E7"/>
    <w:rsid w:val="008024CC"/>
    <w:rsid w:val="00802643"/>
    <w:rsid w:val="008030DE"/>
    <w:rsid w:val="00805A17"/>
    <w:rsid w:val="00806B9A"/>
    <w:rsid w:val="00810A04"/>
    <w:rsid w:val="008117A4"/>
    <w:rsid w:val="00811B51"/>
    <w:rsid w:val="00811DFA"/>
    <w:rsid w:val="008124D4"/>
    <w:rsid w:val="00813615"/>
    <w:rsid w:val="0081692D"/>
    <w:rsid w:val="00822519"/>
    <w:rsid w:val="00823238"/>
    <w:rsid w:val="00824A9C"/>
    <w:rsid w:val="00826327"/>
    <w:rsid w:val="008306B9"/>
    <w:rsid w:val="00833A77"/>
    <w:rsid w:val="00836899"/>
    <w:rsid w:val="00837EFA"/>
    <w:rsid w:val="00842084"/>
    <w:rsid w:val="00842D1F"/>
    <w:rsid w:val="00843469"/>
    <w:rsid w:val="00844472"/>
    <w:rsid w:val="008470D3"/>
    <w:rsid w:val="008512B9"/>
    <w:rsid w:val="0085178F"/>
    <w:rsid w:val="00852FD1"/>
    <w:rsid w:val="008541E6"/>
    <w:rsid w:val="008543E9"/>
    <w:rsid w:val="00854888"/>
    <w:rsid w:val="00855212"/>
    <w:rsid w:val="008561B1"/>
    <w:rsid w:val="00860131"/>
    <w:rsid w:val="00860447"/>
    <w:rsid w:val="0086091F"/>
    <w:rsid w:val="00860F0D"/>
    <w:rsid w:val="00860FDA"/>
    <w:rsid w:val="008624ED"/>
    <w:rsid w:val="008643DD"/>
    <w:rsid w:val="008659BF"/>
    <w:rsid w:val="00865EA5"/>
    <w:rsid w:val="00866D0E"/>
    <w:rsid w:val="008673C3"/>
    <w:rsid w:val="00867493"/>
    <w:rsid w:val="008677F2"/>
    <w:rsid w:val="00867A35"/>
    <w:rsid w:val="00867DCC"/>
    <w:rsid w:val="00870C5A"/>
    <w:rsid w:val="00871387"/>
    <w:rsid w:val="00873CB1"/>
    <w:rsid w:val="00874E99"/>
    <w:rsid w:val="0087576F"/>
    <w:rsid w:val="00876594"/>
    <w:rsid w:val="00881844"/>
    <w:rsid w:val="00881948"/>
    <w:rsid w:val="00883506"/>
    <w:rsid w:val="00886AAB"/>
    <w:rsid w:val="00891825"/>
    <w:rsid w:val="008947D7"/>
    <w:rsid w:val="008959F1"/>
    <w:rsid w:val="008961C2"/>
    <w:rsid w:val="008A74E5"/>
    <w:rsid w:val="008B1D2C"/>
    <w:rsid w:val="008B2585"/>
    <w:rsid w:val="008B2CF6"/>
    <w:rsid w:val="008B2E8C"/>
    <w:rsid w:val="008B447C"/>
    <w:rsid w:val="008B5FB5"/>
    <w:rsid w:val="008C410D"/>
    <w:rsid w:val="008C655F"/>
    <w:rsid w:val="008D165C"/>
    <w:rsid w:val="008D2908"/>
    <w:rsid w:val="008D3692"/>
    <w:rsid w:val="008D5390"/>
    <w:rsid w:val="008D6463"/>
    <w:rsid w:val="008D76BC"/>
    <w:rsid w:val="008E445A"/>
    <w:rsid w:val="008E4598"/>
    <w:rsid w:val="008E4F20"/>
    <w:rsid w:val="008E67DB"/>
    <w:rsid w:val="008F0E80"/>
    <w:rsid w:val="008F15D0"/>
    <w:rsid w:val="008F1DE1"/>
    <w:rsid w:val="008F2E17"/>
    <w:rsid w:val="008F34A4"/>
    <w:rsid w:val="008F37D4"/>
    <w:rsid w:val="008F3A05"/>
    <w:rsid w:val="008F3BA4"/>
    <w:rsid w:val="008F42BD"/>
    <w:rsid w:val="008F4F00"/>
    <w:rsid w:val="008F4F09"/>
    <w:rsid w:val="008F7677"/>
    <w:rsid w:val="008F788F"/>
    <w:rsid w:val="009001AD"/>
    <w:rsid w:val="0090020A"/>
    <w:rsid w:val="00900AEB"/>
    <w:rsid w:val="00901BCF"/>
    <w:rsid w:val="00902410"/>
    <w:rsid w:val="00903ED1"/>
    <w:rsid w:val="009053F0"/>
    <w:rsid w:val="00907583"/>
    <w:rsid w:val="00910E4B"/>
    <w:rsid w:val="009128C0"/>
    <w:rsid w:val="00915285"/>
    <w:rsid w:val="00915CF7"/>
    <w:rsid w:val="00921D52"/>
    <w:rsid w:val="00923024"/>
    <w:rsid w:val="00925EF5"/>
    <w:rsid w:val="009262A6"/>
    <w:rsid w:val="009262DA"/>
    <w:rsid w:val="00927BA0"/>
    <w:rsid w:val="009305D6"/>
    <w:rsid w:val="00931A3A"/>
    <w:rsid w:val="009347C1"/>
    <w:rsid w:val="0093666F"/>
    <w:rsid w:val="00940B37"/>
    <w:rsid w:val="00942C31"/>
    <w:rsid w:val="00943172"/>
    <w:rsid w:val="00946B73"/>
    <w:rsid w:val="0094749C"/>
    <w:rsid w:val="009519B7"/>
    <w:rsid w:val="00955190"/>
    <w:rsid w:val="00956542"/>
    <w:rsid w:val="00956F38"/>
    <w:rsid w:val="00962FF5"/>
    <w:rsid w:val="00963545"/>
    <w:rsid w:val="0096421E"/>
    <w:rsid w:val="00966ECD"/>
    <w:rsid w:val="0097010A"/>
    <w:rsid w:val="0097059D"/>
    <w:rsid w:val="009710D2"/>
    <w:rsid w:val="009711B0"/>
    <w:rsid w:val="00971C0A"/>
    <w:rsid w:val="0097267E"/>
    <w:rsid w:val="00974544"/>
    <w:rsid w:val="00974D14"/>
    <w:rsid w:val="00977AAC"/>
    <w:rsid w:val="009801FB"/>
    <w:rsid w:val="00980963"/>
    <w:rsid w:val="00984014"/>
    <w:rsid w:val="009853DF"/>
    <w:rsid w:val="00985488"/>
    <w:rsid w:val="00991CB4"/>
    <w:rsid w:val="00992482"/>
    <w:rsid w:val="0099463A"/>
    <w:rsid w:val="00996012"/>
    <w:rsid w:val="00997C91"/>
    <w:rsid w:val="009A0FCF"/>
    <w:rsid w:val="009B1F0C"/>
    <w:rsid w:val="009B2665"/>
    <w:rsid w:val="009B42BD"/>
    <w:rsid w:val="009B7294"/>
    <w:rsid w:val="009C04B9"/>
    <w:rsid w:val="009C1069"/>
    <w:rsid w:val="009C3506"/>
    <w:rsid w:val="009C602D"/>
    <w:rsid w:val="009C6BD5"/>
    <w:rsid w:val="009D035D"/>
    <w:rsid w:val="009D0845"/>
    <w:rsid w:val="009D0C9A"/>
    <w:rsid w:val="009D2936"/>
    <w:rsid w:val="009D35E6"/>
    <w:rsid w:val="009D6E28"/>
    <w:rsid w:val="009D79F0"/>
    <w:rsid w:val="009E0535"/>
    <w:rsid w:val="009E0F92"/>
    <w:rsid w:val="009E1697"/>
    <w:rsid w:val="009E1867"/>
    <w:rsid w:val="009E37BA"/>
    <w:rsid w:val="009E65ED"/>
    <w:rsid w:val="009F0CFF"/>
    <w:rsid w:val="009F10A4"/>
    <w:rsid w:val="009F132C"/>
    <w:rsid w:val="009F177A"/>
    <w:rsid w:val="009F30D3"/>
    <w:rsid w:val="009F3A7B"/>
    <w:rsid w:val="009F3FAC"/>
    <w:rsid w:val="009F48DB"/>
    <w:rsid w:val="009F4FAF"/>
    <w:rsid w:val="009F53AD"/>
    <w:rsid w:val="009F59E9"/>
    <w:rsid w:val="009F674D"/>
    <w:rsid w:val="009F6E12"/>
    <w:rsid w:val="00A00B4A"/>
    <w:rsid w:val="00A00D21"/>
    <w:rsid w:val="00A01038"/>
    <w:rsid w:val="00A03334"/>
    <w:rsid w:val="00A04A3F"/>
    <w:rsid w:val="00A05D33"/>
    <w:rsid w:val="00A10888"/>
    <w:rsid w:val="00A1172D"/>
    <w:rsid w:val="00A13399"/>
    <w:rsid w:val="00A13654"/>
    <w:rsid w:val="00A14C3A"/>
    <w:rsid w:val="00A157A8"/>
    <w:rsid w:val="00A20DC7"/>
    <w:rsid w:val="00A22E32"/>
    <w:rsid w:val="00A22F5B"/>
    <w:rsid w:val="00A237C2"/>
    <w:rsid w:val="00A238DE"/>
    <w:rsid w:val="00A26411"/>
    <w:rsid w:val="00A30420"/>
    <w:rsid w:val="00A31729"/>
    <w:rsid w:val="00A33235"/>
    <w:rsid w:val="00A33BDC"/>
    <w:rsid w:val="00A34331"/>
    <w:rsid w:val="00A348C2"/>
    <w:rsid w:val="00A358A6"/>
    <w:rsid w:val="00A36542"/>
    <w:rsid w:val="00A36E1A"/>
    <w:rsid w:val="00A37330"/>
    <w:rsid w:val="00A379F2"/>
    <w:rsid w:val="00A42D22"/>
    <w:rsid w:val="00A43474"/>
    <w:rsid w:val="00A47FEE"/>
    <w:rsid w:val="00A5085C"/>
    <w:rsid w:val="00A5111A"/>
    <w:rsid w:val="00A54678"/>
    <w:rsid w:val="00A54D8F"/>
    <w:rsid w:val="00A5561C"/>
    <w:rsid w:val="00A57847"/>
    <w:rsid w:val="00A62523"/>
    <w:rsid w:val="00A634BE"/>
    <w:rsid w:val="00A63627"/>
    <w:rsid w:val="00A643F1"/>
    <w:rsid w:val="00A64FCB"/>
    <w:rsid w:val="00A65029"/>
    <w:rsid w:val="00A659CE"/>
    <w:rsid w:val="00A659DD"/>
    <w:rsid w:val="00A70E17"/>
    <w:rsid w:val="00A7434F"/>
    <w:rsid w:val="00A75C06"/>
    <w:rsid w:val="00A766A2"/>
    <w:rsid w:val="00A80927"/>
    <w:rsid w:val="00A80BF1"/>
    <w:rsid w:val="00A823DE"/>
    <w:rsid w:val="00A83454"/>
    <w:rsid w:val="00A945A0"/>
    <w:rsid w:val="00A95AC4"/>
    <w:rsid w:val="00A96199"/>
    <w:rsid w:val="00A961B2"/>
    <w:rsid w:val="00AA0387"/>
    <w:rsid w:val="00AA1CE6"/>
    <w:rsid w:val="00AA3554"/>
    <w:rsid w:val="00AA375F"/>
    <w:rsid w:val="00AA38E9"/>
    <w:rsid w:val="00AA48A9"/>
    <w:rsid w:val="00AA4E70"/>
    <w:rsid w:val="00AA78B5"/>
    <w:rsid w:val="00AB0C14"/>
    <w:rsid w:val="00AB2299"/>
    <w:rsid w:val="00AB5AF3"/>
    <w:rsid w:val="00AB5BD2"/>
    <w:rsid w:val="00AB75D4"/>
    <w:rsid w:val="00AB7BEA"/>
    <w:rsid w:val="00AC1CD3"/>
    <w:rsid w:val="00AC37D9"/>
    <w:rsid w:val="00AC3BBF"/>
    <w:rsid w:val="00AC5F31"/>
    <w:rsid w:val="00AC6610"/>
    <w:rsid w:val="00AC769B"/>
    <w:rsid w:val="00AC7718"/>
    <w:rsid w:val="00AC7B50"/>
    <w:rsid w:val="00AD45A5"/>
    <w:rsid w:val="00AD6949"/>
    <w:rsid w:val="00AD7601"/>
    <w:rsid w:val="00AE0EEA"/>
    <w:rsid w:val="00AE2595"/>
    <w:rsid w:val="00AE4689"/>
    <w:rsid w:val="00AE5658"/>
    <w:rsid w:val="00AE5A7F"/>
    <w:rsid w:val="00AE79B9"/>
    <w:rsid w:val="00AE7B13"/>
    <w:rsid w:val="00AF3FF8"/>
    <w:rsid w:val="00AF445A"/>
    <w:rsid w:val="00AF475B"/>
    <w:rsid w:val="00AF479A"/>
    <w:rsid w:val="00AF486C"/>
    <w:rsid w:val="00AF498A"/>
    <w:rsid w:val="00AF6C39"/>
    <w:rsid w:val="00AF72FA"/>
    <w:rsid w:val="00B0059E"/>
    <w:rsid w:val="00B04078"/>
    <w:rsid w:val="00B05811"/>
    <w:rsid w:val="00B10B4B"/>
    <w:rsid w:val="00B10DE6"/>
    <w:rsid w:val="00B13538"/>
    <w:rsid w:val="00B138DB"/>
    <w:rsid w:val="00B16B18"/>
    <w:rsid w:val="00B16E50"/>
    <w:rsid w:val="00B20E11"/>
    <w:rsid w:val="00B21372"/>
    <w:rsid w:val="00B258B3"/>
    <w:rsid w:val="00B30410"/>
    <w:rsid w:val="00B319AA"/>
    <w:rsid w:val="00B32455"/>
    <w:rsid w:val="00B32B2B"/>
    <w:rsid w:val="00B32D2C"/>
    <w:rsid w:val="00B356B3"/>
    <w:rsid w:val="00B37673"/>
    <w:rsid w:val="00B37934"/>
    <w:rsid w:val="00B37C1E"/>
    <w:rsid w:val="00B37D35"/>
    <w:rsid w:val="00B427DC"/>
    <w:rsid w:val="00B441FB"/>
    <w:rsid w:val="00B445F0"/>
    <w:rsid w:val="00B46317"/>
    <w:rsid w:val="00B50C68"/>
    <w:rsid w:val="00B51730"/>
    <w:rsid w:val="00B518D7"/>
    <w:rsid w:val="00B52559"/>
    <w:rsid w:val="00B53091"/>
    <w:rsid w:val="00B57297"/>
    <w:rsid w:val="00B57E48"/>
    <w:rsid w:val="00B606A0"/>
    <w:rsid w:val="00B60F29"/>
    <w:rsid w:val="00B6419E"/>
    <w:rsid w:val="00B66C06"/>
    <w:rsid w:val="00B70F5F"/>
    <w:rsid w:val="00B7123E"/>
    <w:rsid w:val="00B73079"/>
    <w:rsid w:val="00B738FF"/>
    <w:rsid w:val="00B754A8"/>
    <w:rsid w:val="00B773CB"/>
    <w:rsid w:val="00B7741A"/>
    <w:rsid w:val="00B77ABA"/>
    <w:rsid w:val="00B8031D"/>
    <w:rsid w:val="00B80534"/>
    <w:rsid w:val="00B80BD0"/>
    <w:rsid w:val="00B82A75"/>
    <w:rsid w:val="00B82CA7"/>
    <w:rsid w:val="00B8340B"/>
    <w:rsid w:val="00B8348E"/>
    <w:rsid w:val="00B858B4"/>
    <w:rsid w:val="00B90E83"/>
    <w:rsid w:val="00B91E88"/>
    <w:rsid w:val="00B92166"/>
    <w:rsid w:val="00B940C9"/>
    <w:rsid w:val="00B94C8C"/>
    <w:rsid w:val="00B9603E"/>
    <w:rsid w:val="00B9720F"/>
    <w:rsid w:val="00B974C3"/>
    <w:rsid w:val="00BA0874"/>
    <w:rsid w:val="00BA3565"/>
    <w:rsid w:val="00BA4B3E"/>
    <w:rsid w:val="00BB3FF8"/>
    <w:rsid w:val="00BB45F8"/>
    <w:rsid w:val="00BB4BE0"/>
    <w:rsid w:val="00BB504A"/>
    <w:rsid w:val="00BB61AD"/>
    <w:rsid w:val="00BB781E"/>
    <w:rsid w:val="00BB7853"/>
    <w:rsid w:val="00BB7B9A"/>
    <w:rsid w:val="00BB7EE1"/>
    <w:rsid w:val="00BC2930"/>
    <w:rsid w:val="00BC2CC3"/>
    <w:rsid w:val="00BC2DEA"/>
    <w:rsid w:val="00BC3D9E"/>
    <w:rsid w:val="00BC5830"/>
    <w:rsid w:val="00BC622D"/>
    <w:rsid w:val="00BC639C"/>
    <w:rsid w:val="00BC6DA2"/>
    <w:rsid w:val="00BC76ED"/>
    <w:rsid w:val="00BC7E38"/>
    <w:rsid w:val="00BC7E6B"/>
    <w:rsid w:val="00BD2263"/>
    <w:rsid w:val="00BD2D1D"/>
    <w:rsid w:val="00BD5574"/>
    <w:rsid w:val="00BD682E"/>
    <w:rsid w:val="00BE2673"/>
    <w:rsid w:val="00BE3496"/>
    <w:rsid w:val="00BE61F8"/>
    <w:rsid w:val="00BF44F1"/>
    <w:rsid w:val="00BF68D6"/>
    <w:rsid w:val="00BF6C7D"/>
    <w:rsid w:val="00C0133C"/>
    <w:rsid w:val="00C01869"/>
    <w:rsid w:val="00C040E5"/>
    <w:rsid w:val="00C04EE9"/>
    <w:rsid w:val="00C05CDB"/>
    <w:rsid w:val="00C10785"/>
    <w:rsid w:val="00C1366E"/>
    <w:rsid w:val="00C145D1"/>
    <w:rsid w:val="00C16264"/>
    <w:rsid w:val="00C17693"/>
    <w:rsid w:val="00C208E4"/>
    <w:rsid w:val="00C24627"/>
    <w:rsid w:val="00C25405"/>
    <w:rsid w:val="00C279A3"/>
    <w:rsid w:val="00C30235"/>
    <w:rsid w:val="00C31CB4"/>
    <w:rsid w:val="00C32863"/>
    <w:rsid w:val="00C3387C"/>
    <w:rsid w:val="00C348EB"/>
    <w:rsid w:val="00C368EE"/>
    <w:rsid w:val="00C376DD"/>
    <w:rsid w:val="00C4176B"/>
    <w:rsid w:val="00C4194D"/>
    <w:rsid w:val="00C438D0"/>
    <w:rsid w:val="00C44D6D"/>
    <w:rsid w:val="00C44E68"/>
    <w:rsid w:val="00C45E11"/>
    <w:rsid w:val="00C47BF6"/>
    <w:rsid w:val="00C50550"/>
    <w:rsid w:val="00C50805"/>
    <w:rsid w:val="00C50D09"/>
    <w:rsid w:val="00C54272"/>
    <w:rsid w:val="00C569A7"/>
    <w:rsid w:val="00C575C6"/>
    <w:rsid w:val="00C57611"/>
    <w:rsid w:val="00C60B53"/>
    <w:rsid w:val="00C60DCD"/>
    <w:rsid w:val="00C60DD5"/>
    <w:rsid w:val="00C62BB5"/>
    <w:rsid w:val="00C630FE"/>
    <w:rsid w:val="00C6324D"/>
    <w:rsid w:val="00C632A9"/>
    <w:rsid w:val="00C638AA"/>
    <w:rsid w:val="00C64630"/>
    <w:rsid w:val="00C649CE"/>
    <w:rsid w:val="00C65CCD"/>
    <w:rsid w:val="00C65F60"/>
    <w:rsid w:val="00C70340"/>
    <w:rsid w:val="00C70537"/>
    <w:rsid w:val="00C7088D"/>
    <w:rsid w:val="00C71CE9"/>
    <w:rsid w:val="00C732D2"/>
    <w:rsid w:val="00C73CAE"/>
    <w:rsid w:val="00C73D42"/>
    <w:rsid w:val="00C73E52"/>
    <w:rsid w:val="00C744BD"/>
    <w:rsid w:val="00C75CDF"/>
    <w:rsid w:val="00C75FA6"/>
    <w:rsid w:val="00C80DBE"/>
    <w:rsid w:val="00C810BD"/>
    <w:rsid w:val="00C817A3"/>
    <w:rsid w:val="00C81DC9"/>
    <w:rsid w:val="00C82931"/>
    <w:rsid w:val="00C83932"/>
    <w:rsid w:val="00C84004"/>
    <w:rsid w:val="00C8484A"/>
    <w:rsid w:val="00C84A80"/>
    <w:rsid w:val="00C84C1B"/>
    <w:rsid w:val="00C84ED5"/>
    <w:rsid w:val="00C85641"/>
    <w:rsid w:val="00C914D2"/>
    <w:rsid w:val="00C92F50"/>
    <w:rsid w:val="00C9331F"/>
    <w:rsid w:val="00C9508D"/>
    <w:rsid w:val="00C97837"/>
    <w:rsid w:val="00CA1229"/>
    <w:rsid w:val="00CA4000"/>
    <w:rsid w:val="00CA4892"/>
    <w:rsid w:val="00CA50EE"/>
    <w:rsid w:val="00CA5AFA"/>
    <w:rsid w:val="00CA7402"/>
    <w:rsid w:val="00CB0690"/>
    <w:rsid w:val="00CB0A19"/>
    <w:rsid w:val="00CB0CA6"/>
    <w:rsid w:val="00CB1189"/>
    <w:rsid w:val="00CB2808"/>
    <w:rsid w:val="00CB35E4"/>
    <w:rsid w:val="00CB5045"/>
    <w:rsid w:val="00CB5A3E"/>
    <w:rsid w:val="00CB6830"/>
    <w:rsid w:val="00CB7138"/>
    <w:rsid w:val="00CC0151"/>
    <w:rsid w:val="00CC024C"/>
    <w:rsid w:val="00CC2B2D"/>
    <w:rsid w:val="00CC3A7B"/>
    <w:rsid w:val="00CC4C6C"/>
    <w:rsid w:val="00CC67B5"/>
    <w:rsid w:val="00CD080B"/>
    <w:rsid w:val="00CD132A"/>
    <w:rsid w:val="00CD260F"/>
    <w:rsid w:val="00CD2F29"/>
    <w:rsid w:val="00CD469A"/>
    <w:rsid w:val="00CD73BB"/>
    <w:rsid w:val="00CE0155"/>
    <w:rsid w:val="00CE0E5B"/>
    <w:rsid w:val="00CE1009"/>
    <w:rsid w:val="00CE4D2B"/>
    <w:rsid w:val="00CE4DBC"/>
    <w:rsid w:val="00CE64A4"/>
    <w:rsid w:val="00CE64B5"/>
    <w:rsid w:val="00CF0141"/>
    <w:rsid w:val="00CF10B1"/>
    <w:rsid w:val="00CF2630"/>
    <w:rsid w:val="00CF289C"/>
    <w:rsid w:val="00CF38B2"/>
    <w:rsid w:val="00CF6205"/>
    <w:rsid w:val="00D00411"/>
    <w:rsid w:val="00D004C3"/>
    <w:rsid w:val="00D00D61"/>
    <w:rsid w:val="00D016B6"/>
    <w:rsid w:val="00D025B8"/>
    <w:rsid w:val="00D04279"/>
    <w:rsid w:val="00D05E9C"/>
    <w:rsid w:val="00D1192E"/>
    <w:rsid w:val="00D134B3"/>
    <w:rsid w:val="00D1466F"/>
    <w:rsid w:val="00D14915"/>
    <w:rsid w:val="00D15A36"/>
    <w:rsid w:val="00D2157C"/>
    <w:rsid w:val="00D278C6"/>
    <w:rsid w:val="00D32A26"/>
    <w:rsid w:val="00D348B5"/>
    <w:rsid w:val="00D36B93"/>
    <w:rsid w:val="00D375FF"/>
    <w:rsid w:val="00D416F8"/>
    <w:rsid w:val="00D466FF"/>
    <w:rsid w:val="00D5141F"/>
    <w:rsid w:val="00D51CCB"/>
    <w:rsid w:val="00D52EBC"/>
    <w:rsid w:val="00D535A8"/>
    <w:rsid w:val="00D54243"/>
    <w:rsid w:val="00D566AB"/>
    <w:rsid w:val="00D60528"/>
    <w:rsid w:val="00D60AA4"/>
    <w:rsid w:val="00D61856"/>
    <w:rsid w:val="00D6349E"/>
    <w:rsid w:val="00D65D31"/>
    <w:rsid w:val="00D667F5"/>
    <w:rsid w:val="00D66C65"/>
    <w:rsid w:val="00D67A7A"/>
    <w:rsid w:val="00D70B03"/>
    <w:rsid w:val="00D71AB7"/>
    <w:rsid w:val="00D756A6"/>
    <w:rsid w:val="00D7797A"/>
    <w:rsid w:val="00D80919"/>
    <w:rsid w:val="00D81DE8"/>
    <w:rsid w:val="00D8295C"/>
    <w:rsid w:val="00D83371"/>
    <w:rsid w:val="00D84CFD"/>
    <w:rsid w:val="00D84F34"/>
    <w:rsid w:val="00D878B3"/>
    <w:rsid w:val="00D9073D"/>
    <w:rsid w:val="00D9702D"/>
    <w:rsid w:val="00D97865"/>
    <w:rsid w:val="00D97FC4"/>
    <w:rsid w:val="00DA05D4"/>
    <w:rsid w:val="00DA179B"/>
    <w:rsid w:val="00DA23BB"/>
    <w:rsid w:val="00DA4B4A"/>
    <w:rsid w:val="00DA4F16"/>
    <w:rsid w:val="00DA7B4B"/>
    <w:rsid w:val="00DB066C"/>
    <w:rsid w:val="00DB1C24"/>
    <w:rsid w:val="00DB1C51"/>
    <w:rsid w:val="00DB2571"/>
    <w:rsid w:val="00DB3CE2"/>
    <w:rsid w:val="00DB6414"/>
    <w:rsid w:val="00DB64D5"/>
    <w:rsid w:val="00DB659F"/>
    <w:rsid w:val="00DB74CF"/>
    <w:rsid w:val="00DB7740"/>
    <w:rsid w:val="00DC1091"/>
    <w:rsid w:val="00DC19F7"/>
    <w:rsid w:val="00DC4DC7"/>
    <w:rsid w:val="00DC62BE"/>
    <w:rsid w:val="00DC7409"/>
    <w:rsid w:val="00DC7A62"/>
    <w:rsid w:val="00DD25D5"/>
    <w:rsid w:val="00DD334C"/>
    <w:rsid w:val="00DD34DF"/>
    <w:rsid w:val="00DD3AF2"/>
    <w:rsid w:val="00DD4BBC"/>
    <w:rsid w:val="00DD52B1"/>
    <w:rsid w:val="00DD6D7A"/>
    <w:rsid w:val="00DD781A"/>
    <w:rsid w:val="00DE0AD2"/>
    <w:rsid w:val="00DE1906"/>
    <w:rsid w:val="00DE34EB"/>
    <w:rsid w:val="00DE3FF6"/>
    <w:rsid w:val="00DE5146"/>
    <w:rsid w:val="00DE634F"/>
    <w:rsid w:val="00DF0D92"/>
    <w:rsid w:val="00DF1ECF"/>
    <w:rsid w:val="00DF48C3"/>
    <w:rsid w:val="00DF4D98"/>
    <w:rsid w:val="00DF60DC"/>
    <w:rsid w:val="00E03A9C"/>
    <w:rsid w:val="00E07AD7"/>
    <w:rsid w:val="00E131B4"/>
    <w:rsid w:val="00E13303"/>
    <w:rsid w:val="00E14273"/>
    <w:rsid w:val="00E201B9"/>
    <w:rsid w:val="00E2138C"/>
    <w:rsid w:val="00E21B71"/>
    <w:rsid w:val="00E2384F"/>
    <w:rsid w:val="00E24D6E"/>
    <w:rsid w:val="00E259A6"/>
    <w:rsid w:val="00E267CD"/>
    <w:rsid w:val="00E274F5"/>
    <w:rsid w:val="00E323C9"/>
    <w:rsid w:val="00E3450E"/>
    <w:rsid w:val="00E378C1"/>
    <w:rsid w:val="00E406F2"/>
    <w:rsid w:val="00E427F2"/>
    <w:rsid w:val="00E435AD"/>
    <w:rsid w:val="00E54819"/>
    <w:rsid w:val="00E55BDA"/>
    <w:rsid w:val="00E61F9A"/>
    <w:rsid w:val="00E63542"/>
    <w:rsid w:val="00E644FF"/>
    <w:rsid w:val="00E647F8"/>
    <w:rsid w:val="00E64F83"/>
    <w:rsid w:val="00E6538F"/>
    <w:rsid w:val="00E65D4B"/>
    <w:rsid w:val="00E6675C"/>
    <w:rsid w:val="00E719A2"/>
    <w:rsid w:val="00E73522"/>
    <w:rsid w:val="00E74AC4"/>
    <w:rsid w:val="00E759F3"/>
    <w:rsid w:val="00E763EF"/>
    <w:rsid w:val="00E77BCF"/>
    <w:rsid w:val="00E805AE"/>
    <w:rsid w:val="00E80E96"/>
    <w:rsid w:val="00E82802"/>
    <w:rsid w:val="00E82C23"/>
    <w:rsid w:val="00E839EE"/>
    <w:rsid w:val="00E855E1"/>
    <w:rsid w:val="00E91DAB"/>
    <w:rsid w:val="00E957C5"/>
    <w:rsid w:val="00E9685C"/>
    <w:rsid w:val="00EA0E1B"/>
    <w:rsid w:val="00EA12E0"/>
    <w:rsid w:val="00EA259F"/>
    <w:rsid w:val="00EA2B9E"/>
    <w:rsid w:val="00EA46F6"/>
    <w:rsid w:val="00EA51A2"/>
    <w:rsid w:val="00EA577A"/>
    <w:rsid w:val="00EA6479"/>
    <w:rsid w:val="00EA7338"/>
    <w:rsid w:val="00EB1547"/>
    <w:rsid w:val="00EB2681"/>
    <w:rsid w:val="00EB31D5"/>
    <w:rsid w:val="00EB32E5"/>
    <w:rsid w:val="00EB4DCA"/>
    <w:rsid w:val="00EB50CE"/>
    <w:rsid w:val="00EB5247"/>
    <w:rsid w:val="00EB5C02"/>
    <w:rsid w:val="00EB5FB4"/>
    <w:rsid w:val="00EB6478"/>
    <w:rsid w:val="00EB6DC1"/>
    <w:rsid w:val="00EC0142"/>
    <w:rsid w:val="00EC3972"/>
    <w:rsid w:val="00EC3DA8"/>
    <w:rsid w:val="00EC6271"/>
    <w:rsid w:val="00EC6738"/>
    <w:rsid w:val="00ED4870"/>
    <w:rsid w:val="00ED4F16"/>
    <w:rsid w:val="00ED5ECD"/>
    <w:rsid w:val="00EE16D4"/>
    <w:rsid w:val="00EE4988"/>
    <w:rsid w:val="00EE499A"/>
    <w:rsid w:val="00EE6940"/>
    <w:rsid w:val="00EF02FF"/>
    <w:rsid w:val="00EF27CD"/>
    <w:rsid w:val="00EF3607"/>
    <w:rsid w:val="00EF4044"/>
    <w:rsid w:val="00EF6164"/>
    <w:rsid w:val="00F00153"/>
    <w:rsid w:val="00F0078B"/>
    <w:rsid w:val="00F0259F"/>
    <w:rsid w:val="00F02B52"/>
    <w:rsid w:val="00F05AE0"/>
    <w:rsid w:val="00F12D5C"/>
    <w:rsid w:val="00F13A16"/>
    <w:rsid w:val="00F141A7"/>
    <w:rsid w:val="00F142D1"/>
    <w:rsid w:val="00F15990"/>
    <w:rsid w:val="00F16EDB"/>
    <w:rsid w:val="00F17E64"/>
    <w:rsid w:val="00F212D8"/>
    <w:rsid w:val="00F22934"/>
    <w:rsid w:val="00F2358C"/>
    <w:rsid w:val="00F271CE"/>
    <w:rsid w:val="00F31415"/>
    <w:rsid w:val="00F33038"/>
    <w:rsid w:val="00F35FF8"/>
    <w:rsid w:val="00F377D1"/>
    <w:rsid w:val="00F47477"/>
    <w:rsid w:val="00F47C10"/>
    <w:rsid w:val="00F505C0"/>
    <w:rsid w:val="00F507AC"/>
    <w:rsid w:val="00F5420B"/>
    <w:rsid w:val="00F547F9"/>
    <w:rsid w:val="00F5488E"/>
    <w:rsid w:val="00F553EF"/>
    <w:rsid w:val="00F55996"/>
    <w:rsid w:val="00F578FB"/>
    <w:rsid w:val="00F57EE7"/>
    <w:rsid w:val="00F57F88"/>
    <w:rsid w:val="00F60B05"/>
    <w:rsid w:val="00F6155F"/>
    <w:rsid w:val="00F61CF9"/>
    <w:rsid w:val="00F62640"/>
    <w:rsid w:val="00F62FD6"/>
    <w:rsid w:val="00F63DB7"/>
    <w:rsid w:val="00F65601"/>
    <w:rsid w:val="00F6794A"/>
    <w:rsid w:val="00F719FD"/>
    <w:rsid w:val="00F80887"/>
    <w:rsid w:val="00F80948"/>
    <w:rsid w:val="00F82C85"/>
    <w:rsid w:val="00F82EE8"/>
    <w:rsid w:val="00F83847"/>
    <w:rsid w:val="00F8608C"/>
    <w:rsid w:val="00F90DF8"/>
    <w:rsid w:val="00F9251C"/>
    <w:rsid w:val="00F9324C"/>
    <w:rsid w:val="00F9502E"/>
    <w:rsid w:val="00F96686"/>
    <w:rsid w:val="00FA0449"/>
    <w:rsid w:val="00FA04CF"/>
    <w:rsid w:val="00FA158C"/>
    <w:rsid w:val="00FA2225"/>
    <w:rsid w:val="00FA239C"/>
    <w:rsid w:val="00FA3952"/>
    <w:rsid w:val="00FA65B6"/>
    <w:rsid w:val="00FA7B49"/>
    <w:rsid w:val="00FA7BBB"/>
    <w:rsid w:val="00FB0D1E"/>
    <w:rsid w:val="00FB26DD"/>
    <w:rsid w:val="00FB6702"/>
    <w:rsid w:val="00FC06AE"/>
    <w:rsid w:val="00FC1475"/>
    <w:rsid w:val="00FC2579"/>
    <w:rsid w:val="00FC2630"/>
    <w:rsid w:val="00FC2750"/>
    <w:rsid w:val="00FC40FD"/>
    <w:rsid w:val="00FC5B63"/>
    <w:rsid w:val="00FC5C88"/>
    <w:rsid w:val="00FC5D82"/>
    <w:rsid w:val="00FC5E6D"/>
    <w:rsid w:val="00FC6D06"/>
    <w:rsid w:val="00FC6D24"/>
    <w:rsid w:val="00FC7E67"/>
    <w:rsid w:val="00FD1426"/>
    <w:rsid w:val="00FD15C7"/>
    <w:rsid w:val="00FD224A"/>
    <w:rsid w:val="00FD2CB2"/>
    <w:rsid w:val="00FD4712"/>
    <w:rsid w:val="00FD4A91"/>
    <w:rsid w:val="00FD6168"/>
    <w:rsid w:val="00FD74A6"/>
    <w:rsid w:val="00FE0AF5"/>
    <w:rsid w:val="00FE2D1F"/>
    <w:rsid w:val="00FE324E"/>
    <w:rsid w:val="00FE6654"/>
    <w:rsid w:val="00FE72D1"/>
    <w:rsid w:val="00FE7B63"/>
    <w:rsid w:val="00FF5460"/>
    <w:rsid w:val="00FF7DE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7845B3A6"/>
  <w15:chartTrackingRefBased/>
  <w15:docId w15:val="{D516BEAA-556A-4855-ACE8-CBF04A644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aliases w:val="Požiadavka 1,h1"/>
    <w:basedOn w:val="Normal"/>
    <w:next w:val="Normal"/>
    <w:link w:val="Heading1Char"/>
    <w:uiPriority w:val="9"/>
    <w:qFormat/>
    <w:pPr>
      <w:keepNext/>
      <w:spacing w:before="120"/>
      <w:outlineLvl w:val="0"/>
    </w:pPr>
    <w:rPr>
      <w:rFonts w:ascii="Arial" w:hAnsi="Arial"/>
      <w:b/>
      <w:position w:val="4"/>
      <w:sz w:val="28"/>
    </w:rPr>
  </w:style>
  <w:style w:type="paragraph" w:styleId="Heading2">
    <w:name w:val="heading 2"/>
    <w:basedOn w:val="Normal"/>
    <w:next w:val="Normal"/>
    <w:link w:val="Heading2Char"/>
    <w:uiPriority w:val="9"/>
    <w:qFormat/>
    <w:pPr>
      <w:keepNext/>
      <w:spacing w:before="60" w:after="60"/>
      <w:jc w:val="center"/>
      <w:outlineLvl w:val="1"/>
    </w:pPr>
    <w:rPr>
      <w:rFonts w:cs="Arial"/>
      <w:b/>
      <w:bCs/>
    </w:rPr>
  </w:style>
  <w:style w:type="paragraph" w:styleId="Heading3">
    <w:name w:val="heading 3"/>
    <w:basedOn w:val="Normal"/>
    <w:next w:val="Normal"/>
    <w:link w:val="Heading3Char"/>
    <w:uiPriority w:val="9"/>
    <w:qFormat/>
    <w:pPr>
      <w:keepNext/>
      <w:jc w:val="center"/>
      <w:outlineLvl w:val="2"/>
    </w:pPr>
    <w:rPr>
      <w:rFonts w:ascii="Arial" w:hAnsi="Arial"/>
      <w:sz w:val="28"/>
    </w:rPr>
  </w:style>
  <w:style w:type="paragraph" w:styleId="Heading4">
    <w:name w:val="heading 4"/>
    <w:basedOn w:val="Normal"/>
    <w:next w:val="Normal"/>
    <w:link w:val="Heading4Char"/>
    <w:uiPriority w:val="9"/>
    <w:qFormat/>
    <w:pPr>
      <w:keepNext/>
      <w:spacing w:line="240" w:lineRule="atLeast"/>
      <w:jc w:val="center"/>
      <w:outlineLvl w:val="3"/>
    </w:pPr>
    <w:rPr>
      <w:rFonts w:ascii="Arial" w:hAnsi="Arial"/>
      <w:sz w:val="28"/>
    </w:rPr>
  </w:style>
  <w:style w:type="paragraph" w:styleId="Heading5">
    <w:name w:val="heading 5"/>
    <w:aliases w:val="Požiadavka 5"/>
    <w:basedOn w:val="Normal"/>
    <w:next w:val="Normal"/>
    <w:link w:val="Heading5Char"/>
    <w:uiPriority w:val="9"/>
    <w:qFormat/>
    <w:pPr>
      <w:keepNext/>
      <w:jc w:val="both"/>
      <w:outlineLvl w:val="4"/>
    </w:pPr>
    <w:rPr>
      <w:rFonts w:ascii="Arial" w:hAnsi="Arial"/>
      <w:b/>
      <w:szCs w:val="24"/>
    </w:rPr>
  </w:style>
  <w:style w:type="paragraph" w:styleId="Heading6">
    <w:name w:val="heading 6"/>
    <w:basedOn w:val="Normal"/>
    <w:next w:val="Normal"/>
    <w:link w:val="Heading6Char"/>
    <w:uiPriority w:val="9"/>
    <w:qFormat/>
    <w:rsid w:val="006B1A51"/>
    <w:pPr>
      <w:spacing w:before="240" w:after="60"/>
      <w:outlineLvl w:val="5"/>
    </w:pPr>
    <w:rPr>
      <w:b/>
      <w:bCs/>
      <w:sz w:val="22"/>
      <w:szCs w:val="22"/>
    </w:rPr>
  </w:style>
  <w:style w:type="paragraph" w:styleId="Heading7">
    <w:name w:val="heading 7"/>
    <w:basedOn w:val="Normal"/>
    <w:next w:val="Normal"/>
    <w:link w:val="Heading7Char"/>
    <w:uiPriority w:val="9"/>
    <w:qFormat/>
    <w:pPr>
      <w:keepNext/>
      <w:jc w:val="center"/>
      <w:outlineLvl w:val="6"/>
    </w:pPr>
    <w:rPr>
      <w:rFonts w:ascii="Arial" w:hAnsi="Arial"/>
      <w:sz w:val="28"/>
    </w:rPr>
  </w:style>
  <w:style w:type="paragraph" w:styleId="Heading8">
    <w:name w:val="heading 8"/>
    <w:basedOn w:val="Normal"/>
    <w:next w:val="Normal"/>
    <w:link w:val="Heading8Char"/>
    <w:uiPriority w:val="9"/>
    <w:qFormat/>
    <w:rsid w:val="006B1A51"/>
    <w:pPr>
      <w:spacing w:before="240" w:after="60"/>
      <w:outlineLvl w:val="7"/>
    </w:pPr>
    <w:rPr>
      <w:i/>
      <w:iCs/>
      <w:szCs w:val="24"/>
    </w:rPr>
  </w:style>
  <w:style w:type="paragraph" w:styleId="Heading9">
    <w:name w:val="heading 9"/>
    <w:basedOn w:val="Normal"/>
    <w:next w:val="Normal"/>
    <w:link w:val="Heading9Char"/>
    <w:uiPriority w:val="9"/>
    <w:qFormat/>
    <w:rsid w:val="006B1A5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 w:val="20"/>
    </w:rPr>
  </w:style>
  <w:style w:type="paragraph" w:styleId="BodyText">
    <w:name w:val="Body Text"/>
    <w:basedOn w:val="Normal"/>
    <w:link w:val="BodyTextChar"/>
    <w:pPr>
      <w:tabs>
        <w:tab w:val="left" w:pos="705"/>
      </w:tabs>
      <w:overflowPunct w:val="0"/>
      <w:autoSpaceDE w:val="0"/>
      <w:autoSpaceDN w:val="0"/>
      <w:adjustRightInd w:val="0"/>
      <w:jc w:val="center"/>
      <w:textAlignment w:val="baseline"/>
    </w:pPr>
    <w:rPr>
      <w:rFonts w:ascii="Arial" w:hAnsi="Arial"/>
      <w:b/>
      <w:sz w:val="20"/>
    </w:rPr>
  </w:style>
  <w:style w:type="paragraph" w:styleId="Header">
    <w:name w:val="header"/>
    <w:basedOn w:val="Normal"/>
    <w:link w:val="HeaderChar"/>
    <w:pPr>
      <w:tabs>
        <w:tab w:val="center" w:pos="4536"/>
        <w:tab w:val="right" w:pos="9072"/>
      </w:tabs>
    </w:pPr>
    <w:rPr>
      <w:szCs w:val="24"/>
    </w:rPr>
  </w:style>
  <w:style w:type="paragraph" w:customStyle="1" w:styleId="weeklies">
    <w:name w:val="weeklies"/>
    <w:basedOn w:val="Normal"/>
    <w:next w:val="Normal"/>
    <w:pPr>
      <w:overflowPunct w:val="0"/>
      <w:autoSpaceDE w:val="0"/>
      <w:autoSpaceDN w:val="0"/>
      <w:adjustRightInd w:val="0"/>
      <w:jc w:val="both"/>
      <w:textAlignment w:val="baseline"/>
    </w:pPr>
    <w:rPr>
      <w:rFonts w:ascii="Arial" w:hAnsi="Arial"/>
      <w:lang w:val="en-US"/>
    </w:rPr>
  </w:style>
  <w:style w:type="paragraph" w:styleId="BodyTextIndent">
    <w:name w:val="Body Text Indent"/>
    <w:basedOn w:val="Normal"/>
    <w:link w:val="BodyTextIndentChar"/>
    <w:pPr>
      <w:spacing w:before="40"/>
      <w:ind w:left="2183" w:hanging="1191"/>
      <w:jc w:val="both"/>
    </w:pPr>
  </w:style>
  <w:style w:type="paragraph" w:styleId="BodyTextIndent3">
    <w:name w:val="Body Text Indent 3"/>
    <w:basedOn w:val="Normal"/>
    <w:link w:val="BodyTextIndent3Char"/>
    <w:pPr>
      <w:ind w:firstLine="720"/>
      <w:jc w:val="both"/>
    </w:pPr>
    <w:rPr>
      <w:rFonts w:ascii="Arial" w:hAnsi="Arial"/>
      <w:sz w:val="22"/>
    </w:rPr>
  </w:style>
  <w:style w:type="paragraph" w:styleId="BodyText2">
    <w:name w:val="Body Text 2"/>
    <w:basedOn w:val="Normal"/>
    <w:link w:val="BodyText2Char"/>
    <w:pPr>
      <w:spacing w:before="120" w:line="240" w:lineRule="atLeast"/>
      <w:jc w:val="both"/>
    </w:pPr>
    <w:rPr>
      <w:sz w:val="22"/>
    </w:rPr>
  </w:style>
  <w:style w:type="paragraph" w:customStyle="1" w:styleId="Tabletext">
    <w:name w:val="Table text"/>
    <w:pPr>
      <w:overflowPunct w:val="0"/>
      <w:autoSpaceDE w:val="0"/>
      <w:autoSpaceDN w:val="0"/>
      <w:adjustRightInd w:val="0"/>
      <w:textAlignment w:val="baseline"/>
    </w:pPr>
    <w:rPr>
      <w:noProof/>
      <w:sz w:val="18"/>
      <w:lang w:val="en-US" w:eastAsia="en-US"/>
    </w:rPr>
  </w:style>
  <w:style w:type="paragraph" w:styleId="BodyTextIndent2">
    <w:name w:val="Body Text Indent 2"/>
    <w:basedOn w:val="Normal"/>
    <w:link w:val="BodyTextIndent2Char"/>
    <w:pPr>
      <w:ind w:left="349"/>
    </w:pPr>
    <w:rPr>
      <w:sz w:val="20"/>
    </w:rPr>
  </w:style>
  <w:style w:type="character" w:customStyle="1" w:styleId="ra">
    <w:name w:val="ra"/>
    <w:basedOn w:val="DefaultParagraphFont"/>
  </w:style>
  <w:style w:type="paragraph" w:customStyle="1" w:styleId="Textbubliny1">
    <w:name w:val="Text bubliny1"/>
    <w:basedOn w:val="Normal"/>
    <w:semiHidden/>
    <w:rPr>
      <w:rFonts w:ascii="Tahoma" w:hAnsi="Tahoma" w:cs="Tahoma"/>
      <w:sz w:val="16"/>
      <w:szCs w:val="16"/>
    </w:rPr>
  </w:style>
  <w:style w:type="paragraph" w:styleId="CommentText">
    <w:name w:val="annotation text"/>
    <w:basedOn w:val="Normal"/>
    <w:link w:val="CommentTextChar"/>
    <w:uiPriority w:val="99"/>
    <w:rPr>
      <w:sz w:val="20"/>
    </w:rPr>
  </w:style>
  <w:style w:type="character" w:styleId="PageNumber">
    <w:name w:val="page number"/>
    <w:basedOn w:val="DefaultParagraphFont"/>
  </w:style>
  <w:style w:type="paragraph" w:customStyle="1" w:styleId="Textbubliny2">
    <w:name w:val="Text bubliny2"/>
    <w:basedOn w:val="Normal"/>
    <w:semiHidden/>
    <w:rPr>
      <w:rFonts w:ascii="Tahoma" w:hAnsi="Tahoma" w:cs="Tahoma"/>
      <w:sz w:val="16"/>
      <w:szCs w:val="16"/>
    </w:rPr>
  </w:style>
  <w:style w:type="character" w:styleId="CommentReference">
    <w:name w:val="annotation reference"/>
    <w:uiPriority w:val="99"/>
    <w:rPr>
      <w:sz w:val="16"/>
      <w:szCs w:val="16"/>
    </w:rPr>
  </w:style>
  <w:style w:type="paragraph" w:customStyle="1" w:styleId="Predmetkomentra1">
    <w:name w:val="Predmet komentára1"/>
    <w:basedOn w:val="CommentText"/>
    <w:next w:val="CommentText"/>
    <w:semiHidden/>
    <w:rPr>
      <w:b/>
      <w:bCs/>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SP-Heading">
    <w:name w:val="SP-Heading"/>
    <w:basedOn w:val="Heading4"/>
    <w:next w:val="SP-Level1"/>
    <w:pPr>
      <w:numPr>
        <w:numId w:val="1"/>
      </w:numPr>
      <w:tabs>
        <w:tab w:val="clear" w:pos="824"/>
        <w:tab w:val="num" w:pos="540"/>
      </w:tabs>
      <w:spacing w:before="240" w:line="240" w:lineRule="auto"/>
      <w:ind w:left="540" w:hanging="540"/>
      <w:jc w:val="left"/>
      <w:outlineLvl w:val="0"/>
    </w:pPr>
    <w:rPr>
      <w:rFonts w:ascii="Times New Roman" w:hAnsi="Times New Roman"/>
      <w:b/>
      <w:bCs/>
      <w:sz w:val="24"/>
      <w:szCs w:val="24"/>
      <w:lang w:eastAsia="sk-SK"/>
    </w:rPr>
  </w:style>
  <w:style w:type="paragraph" w:customStyle="1" w:styleId="SP-Level1">
    <w:name w:val="SP-Level1"/>
    <w:basedOn w:val="Normal"/>
    <w:next w:val="SP-Level2"/>
    <w:link w:val="SP-Level1Char"/>
    <w:autoRedefine/>
    <w:pPr>
      <w:numPr>
        <w:ilvl w:val="1"/>
        <w:numId w:val="1"/>
      </w:numPr>
      <w:spacing w:before="120"/>
    </w:pPr>
    <w:rPr>
      <w:szCs w:val="24"/>
      <w:lang w:eastAsia="sk-SK"/>
    </w:rPr>
  </w:style>
  <w:style w:type="paragraph" w:customStyle="1" w:styleId="SP-Level2">
    <w:name w:val="SP-Level2"/>
    <w:basedOn w:val="SP-Level1"/>
    <w:pPr>
      <w:numPr>
        <w:ilvl w:val="2"/>
      </w:numPr>
      <w:tabs>
        <w:tab w:val="clear" w:pos="1287"/>
        <w:tab w:val="num" w:pos="720"/>
        <w:tab w:val="num" w:pos="1212"/>
      </w:tabs>
      <w:spacing w:before="60"/>
      <w:ind w:left="720" w:hanging="720"/>
    </w:pPr>
  </w:style>
  <w:style w:type="paragraph" w:customStyle="1" w:styleId="SP-Level3">
    <w:name w:val="SP-Level3"/>
    <w:basedOn w:val="SP-Level2"/>
    <w:pPr>
      <w:numPr>
        <w:ilvl w:val="3"/>
      </w:numPr>
      <w:tabs>
        <w:tab w:val="clear" w:pos="851"/>
        <w:tab w:val="num" w:pos="1080"/>
        <w:tab w:val="num" w:pos="1638"/>
      </w:tabs>
      <w:spacing w:before="0"/>
      <w:ind w:left="1077" w:hanging="1077"/>
    </w:pPr>
  </w:style>
  <w:style w:type="paragraph" w:customStyle="1" w:styleId="SP-Level4">
    <w:name w:val="SP-Level4"/>
    <w:basedOn w:val="SP-Level3"/>
    <w:pPr>
      <w:numPr>
        <w:ilvl w:val="4"/>
      </w:numPr>
      <w:tabs>
        <w:tab w:val="clear" w:pos="567"/>
        <w:tab w:val="num" w:pos="1260"/>
        <w:tab w:val="num" w:pos="1704"/>
      </w:tabs>
      <w:ind w:left="1260" w:hanging="1260"/>
    </w:pPr>
  </w:style>
  <w:style w:type="character" w:customStyle="1" w:styleId="SP-Level1Char">
    <w:name w:val="SP-Level1 Char"/>
    <w:link w:val="SP-Level1"/>
    <w:rPr>
      <w:sz w:val="24"/>
      <w:szCs w:val="24"/>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evel1">
    <w:name w:val="NoLevel1"/>
    <w:basedOn w:val="Normal"/>
    <w:autoRedefine/>
    <w:pPr>
      <w:numPr>
        <w:ilvl w:val="1"/>
        <w:numId w:val="2"/>
      </w:numPr>
      <w:overflowPunct w:val="0"/>
      <w:autoSpaceDE w:val="0"/>
      <w:autoSpaceDN w:val="0"/>
      <w:adjustRightInd w:val="0"/>
      <w:spacing w:before="120"/>
      <w:textAlignment w:val="baseline"/>
    </w:pPr>
    <w:rPr>
      <w:sz w:val="22"/>
      <w:lang w:eastAsia="cs-CZ"/>
    </w:rPr>
  </w:style>
  <w:style w:type="paragraph" w:customStyle="1" w:styleId="NoLevel2">
    <w:name w:val="NoLevel2"/>
    <w:basedOn w:val="Normal"/>
    <w:pPr>
      <w:numPr>
        <w:ilvl w:val="2"/>
        <w:numId w:val="2"/>
      </w:numPr>
      <w:spacing w:before="80"/>
      <w:jc w:val="both"/>
    </w:pPr>
    <w:rPr>
      <w:sz w:val="22"/>
      <w:szCs w:val="22"/>
      <w:lang w:eastAsia="sk-SK"/>
    </w:rPr>
  </w:style>
  <w:style w:type="paragraph" w:customStyle="1" w:styleId="NoLevel4">
    <w:name w:val="NoLevel4"/>
    <w:basedOn w:val="Normal"/>
    <w:autoRedefine/>
    <w:pPr>
      <w:numPr>
        <w:ilvl w:val="4"/>
        <w:numId w:val="2"/>
      </w:numPr>
      <w:jc w:val="both"/>
    </w:pPr>
    <w:rPr>
      <w:sz w:val="22"/>
      <w:szCs w:val="22"/>
      <w:lang w:eastAsia="sk-SK"/>
    </w:rPr>
  </w:style>
  <w:style w:type="paragraph" w:customStyle="1" w:styleId="Zmluvaclanok">
    <w:name w:val="Zmluva clanok"/>
    <w:pPr>
      <w:numPr>
        <w:numId w:val="2"/>
      </w:numPr>
      <w:tabs>
        <w:tab w:val="left" w:pos="539"/>
      </w:tabs>
      <w:spacing w:before="360" w:after="120"/>
      <w:jc w:val="both"/>
      <w:outlineLvl w:val="3"/>
    </w:pPr>
    <w:rPr>
      <w:b/>
      <w:bCs/>
      <w:sz w:val="22"/>
      <w:szCs w:val="22"/>
    </w:rPr>
  </w:style>
  <w:style w:type="paragraph" w:styleId="FootnoteText">
    <w:name w:val="footnote text"/>
    <w:basedOn w:val="Normal"/>
    <w:link w:val="FootnoteTextChar"/>
    <w:semiHidden/>
    <w:rsid w:val="00F12D5C"/>
    <w:rPr>
      <w:sz w:val="20"/>
      <w:lang w:eastAsia="cs-CZ"/>
    </w:rPr>
  </w:style>
  <w:style w:type="character" w:styleId="FootnoteReference">
    <w:name w:val="footnote reference"/>
    <w:semiHidden/>
    <w:rsid w:val="00F12D5C"/>
    <w:rPr>
      <w:vertAlign w:val="superscript"/>
    </w:rPr>
  </w:style>
  <w:style w:type="paragraph" w:customStyle="1" w:styleId="VText2">
    <w:name w:val="V_Text2"/>
    <w:basedOn w:val="Normal"/>
    <w:rsid w:val="00F12D5C"/>
    <w:pPr>
      <w:suppressAutoHyphens/>
      <w:overflowPunct w:val="0"/>
      <w:autoSpaceDE w:val="0"/>
      <w:spacing w:line="280" w:lineRule="atLeast"/>
      <w:ind w:firstLine="567"/>
      <w:jc w:val="both"/>
      <w:textAlignment w:val="baseline"/>
    </w:pPr>
    <w:rPr>
      <w:lang w:eastAsia="ar-SA"/>
    </w:rPr>
  </w:style>
  <w:style w:type="character" w:customStyle="1" w:styleId="FooterChar">
    <w:name w:val="Footer Char"/>
    <w:link w:val="Footer"/>
    <w:uiPriority w:val="99"/>
    <w:locked/>
    <w:rsid w:val="00F12D5C"/>
    <w:rPr>
      <w:lang w:val="sk-SK" w:eastAsia="en-US" w:bidi="ar-SA"/>
    </w:rPr>
  </w:style>
  <w:style w:type="paragraph" w:styleId="PlainText">
    <w:name w:val="Plain Text"/>
    <w:basedOn w:val="Normal"/>
    <w:link w:val="PlainTextChar"/>
    <w:rsid w:val="00C84A80"/>
    <w:rPr>
      <w:rFonts w:ascii="Courier New" w:hAnsi="Courier New"/>
      <w:sz w:val="20"/>
    </w:rPr>
  </w:style>
  <w:style w:type="character" w:customStyle="1" w:styleId="Heading1Char">
    <w:name w:val="Heading 1 Char"/>
    <w:aliases w:val="Požiadavka 1 Char,h1 Char"/>
    <w:link w:val="Heading1"/>
    <w:uiPriority w:val="9"/>
    <w:locked/>
    <w:rsid w:val="001E0F93"/>
    <w:rPr>
      <w:rFonts w:ascii="Arial" w:hAnsi="Arial"/>
      <w:b/>
      <w:position w:val="4"/>
      <w:sz w:val="28"/>
      <w:lang w:val="sk-SK" w:eastAsia="en-US" w:bidi="ar-SA"/>
    </w:rPr>
  </w:style>
  <w:style w:type="character" w:customStyle="1" w:styleId="BodyTextIndent2Char">
    <w:name w:val="Body Text Indent 2 Char"/>
    <w:link w:val="BodyTextIndent2"/>
    <w:locked/>
    <w:rsid w:val="00D51CCB"/>
    <w:rPr>
      <w:lang w:val="sk-SK" w:eastAsia="en-US" w:bidi="ar-SA"/>
    </w:rPr>
  </w:style>
  <w:style w:type="character" w:customStyle="1" w:styleId="CommentTextChar">
    <w:name w:val="Comment Text Char"/>
    <w:link w:val="CommentText"/>
    <w:uiPriority w:val="99"/>
    <w:rsid w:val="00D51CCB"/>
    <w:rPr>
      <w:lang w:val="sk-SK" w:eastAsia="en-US" w:bidi="ar-SA"/>
    </w:rPr>
  </w:style>
  <w:style w:type="character" w:customStyle="1" w:styleId="BodyTextIndent3Char">
    <w:name w:val="Body Text Indent 3 Char"/>
    <w:link w:val="BodyTextIndent3"/>
    <w:rsid w:val="00614917"/>
    <w:rPr>
      <w:rFonts w:ascii="Arial" w:hAnsi="Arial"/>
      <w:sz w:val="22"/>
      <w:lang w:val="sk-SK" w:eastAsia="en-US" w:bidi="ar-SA"/>
    </w:rPr>
  </w:style>
  <w:style w:type="paragraph" w:customStyle="1" w:styleId="Odstavec1">
    <w:name w:val="Odstavec_1"/>
    <w:basedOn w:val="Normal"/>
    <w:rsid w:val="00B32B2B"/>
    <w:pPr>
      <w:numPr>
        <w:numId w:val="23"/>
      </w:numPr>
      <w:tabs>
        <w:tab w:val="clear" w:pos="1701"/>
      </w:tabs>
      <w:spacing w:before="240" w:after="120"/>
      <w:ind w:left="340" w:firstLine="0"/>
      <w:jc w:val="both"/>
    </w:pPr>
    <w:rPr>
      <w:sz w:val="22"/>
      <w:szCs w:val="22"/>
      <w:lang w:eastAsia="sk-SK"/>
    </w:rPr>
  </w:style>
  <w:style w:type="character" w:customStyle="1" w:styleId="Heading5Char">
    <w:name w:val="Heading 5 Char"/>
    <w:aliases w:val="Požiadavka 5 Char"/>
    <w:link w:val="Heading5"/>
    <w:uiPriority w:val="9"/>
    <w:rsid w:val="00B32B2B"/>
    <w:rPr>
      <w:rFonts w:ascii="Arial" w:hAnsi="Arial"/>
      <w:b/>
      <w:sz w:val="24"/>
      <w:szCs w:val="24"/>
      <w:lang w:val="sk-SK" w:eastAsia="en-US" w:bidi="ar-SA"/>
    </w:rPr>
  </w:style>
  <w:style w:type="character" w:customStyle="1" w:styleId="Heading2Char">
    <w:name w:val="Heading 2 Char"/>
    <w:link w:val="Heading2"/>
    <w:uiPriority w:val="9"/>
    <w:rsid w:val="001E4B7D"/>
    <w:rPr>
      <w:rFonts w:cs="Arial"/>
      <w:b/>
      <w:bCs/>
      <w:sz w:val="24"/>
      <w:lang w:eastAsia="en-US"/>
    </w:rPr>
  </w:style>
  <w:style w:type="character" w:customStyle="1" w:styleId="Heading3Char">
    <w:name w:val="Heading 3 Char"/>
    <w:link w:val="Heading3"/>
    <w:uiPriority w:val="9"/>
    <w:rsid w:val="001E4B7D"/>
    <w:rPr>
      <w:rFonts w:ascii="Arial" w:hAnsi="Arial"/>
      <w:sz w:val="28"/>
      <w:lang w:eastAsia="en-US"/>
    </w:rPr>
  </w:style>
  <w:style w:type="character" w:customStyle="1" w:styleId="Heading4Char">
    <w:name w:val="Heading 4 Char"/>
    <w:link w:val="Heading4"/>
    <w:uiPriority w:val="9"/>
    <w:rsid w:val="001E4B7D"/>
    <w:rPr>
      <w:rFonts w:ascii="Arial" w:hAnsi="Arial"/>
      <w:sz w:val="28"/>
      <w:lang w:eastAsia="en-US"/>
    </w:rPr>
  </w:style>
  <w:style w:type="character" w:customStyle="1" w:styleId="Heading6Char">
    <w:name w:val="Heading 6 Char"/>
    <w:link w:val="Heading6"/>
    <w:uiPriority w:val="9"/>
    <w:rsid w:val="001E4B7D"/>
    <w:rPr>
      <w:b/>
      <w:bCs/>
      <w:sz w:val="22"/>
      <w:szCs w:val="22"/>
      <w:lang w:eastAsia="en-US"/>
    </w:rPr>
  </w:style>
  <w:style w:type="character" w:customStyle="1" w:styleId="Heading7Char">
    <w:name w:val="Heading 7 Char"/>
    <w:link w:val="Heading7"/>
    <w:uiPriority w:val="9"/>
    <w:rsid w:val="001E4B7D"/>
    <w:rPr>
      <w:rFonts w:ascii="Arial" w:hAnsi="Arial"/>
      <w:sz w:val="28"/>
      <w:lang w:eastAsia="en-US"/>
    </w:rPr>
  </w:style>
  <w:style w:type="character" w:customStyle="1" w:styleId="Heading8Char">
    <w:name w:val="Heading 8 Char"/>
    <w:link w:val="Heading8"/>
    <w:uiPriority w:val="9"/>
    <w:rsid w:val="001E4B7D"/>
    <w:rPr>
      <w:i/>
      <w:iCs/>
      <w:sz w:val="24"/>
      <w:szCs w:val="24"/>
      <w:lang w:eastAsia="en-US"/>
    </w:rPr>
  </w:style>
  <w:style w:type="character" w:customStyle="1" w:styleId="Heading9Char">
    <w:name w:val="Heading 9 Char"/>
    <w:link w:val="Heading9"/>
    <w:uiPriority w:val="9"/>
    <w:rsid w:val="001E4B7D"/>
    <w:rPr>
      <w:rFonts w:ascii="Arial" w:hAnsi="Arial" w:cs="Arial"/>
      <w:sz w:val="22"/>
      <w:szCs w:val="22"/>
      <w:lang w:eastAsia="en-US"/>
    </w:rPr>
  </w:style>
  <w:style w:type="character" w:customStyle="1" w:styleId="BodyTextChar">
    <w:name w:val="Body Text Char"/>
    <w:link w:val="BodyText"/>
    <w:rsid w:val="001E4B7D"/>
    <w:rPr>
      <w:rFonts w:ascii="Arial" w:hAnsi="Arial"/>
      <w:b/>
      <w:lang w:eastAsia="en-US"/>
    </w:rPr>
  </w:style>
  <w:style w:type="character" w:customStyle="1" w:styleId="HeaderChar">
    <w:name w:val="Header Char"/>
    <w:link w:val="Header"/>
    <w:uiPriority w:val="99"/>
    <w:rsid w:val="001E4B7D"/>
    <w:rPr>
      <w:sz w:val="24"/>
      <w:szCs w:val="24"/>
      <w:lang w:eastAsia="en-US"/>
    </w:rPr>
  </w:style>
  <w:style w:type="character" w:customStyle="1" w:styleId="BodyTextIndentChar">
    <w:name w:val="Body Text Indent Char"/>
    <w:link w:val="BodyTextIndent"/>
    <w:rsid w:val="001E4B7D"/>
    <w:rPr>
      <w:sz w:val="24"/>
      <w:lang w:eastAsia="en-US"/>
    </w:rPr>
  </w:style>
  <w:style w:type="character" w:customStyle="1" w:styleId="BodyText2Char">
    <w:name w:val="Body Text 2 Char"/>
    <w:link w:val="BodyText2"/>
    <w:rsid w:val="001E4B7D"/>
    <w:rPr>
      <w:sz w:val="22"/>
      <w:lang w:eastAsia="en-US"/>
    </w:rPr>
  </w:style>
  <w:style w:type="character" w:customStyle="1" w:styleId="CommentSubjectChar">
    <w:name w:val="Comment Subject Char"/>
    <w:link w:val="CommentSubject"/>
    <w:uiPriority w:val="99"/>
    <w:semiHidden/>
    <w:rsid w:val="001E4B7D"/>
    <w:rPr>
      <w:b/>
      <w:bCs/>
      <w:lang w:eastAsia="en-US"/>
    </w:rPr>
  </w:style>
  <w:style w:type="character" w:customStyle="1" w:styleId="BalloonTextChar">
    <w:name w:val="Balloon Text Char"/>
    <w:link w:val="BalloonText"/>
    <w:uiPriority w:val="99"/>
    <w:semiHidden/>
    <w:rsid w:val="001E4B7D"/>
    <w:rPr>
      <w:rFonts w:ascii="Tahoma" w:hAnsi="Tahoma" w:cs="Tahoma"/>
      <w:sz w:val="16"/>
      <w:szCs w:val="16"/>
      <w:lang w:eastAsia="en-US"/>
    </w:rPr>
  </w:style>
  <w:style w:type="character" w:customStyle="1" w:styleId="FootnoteTextChar">
    <w:name w:val="Footnote Text Char"/>
    <w:link w:val="FootnoteText"/>
    <w:semiHidden/>
    <w:rsid w:val="001E4B7D"/>
    <w:rPr>
      <w:lang w:eastAsia="cs-CZ"/>
    </w:rPr>
  </w:style>
  <w:style w:type="character" w:customStyle="1" w:styleId="PlainTextChar">
    <w:name w:val="Plain Text Char"/>
    <w:link w:val="PlainText"/>
    <w:rsid w:val="001E4B7D"/>
    <w:rPr>
      <w:rFonts w:ascii="Courier New" w:hAnsi="Courier New"/>
      <w:lang w:eastAsia="en-US"/>
    </w:rPr>
  </w:style>
  <w:style w:type="paragraph" w:styleId="TOC1">
    <w:name w:val="toc 1"/>
    <w:basedOn w:val="Normal"/>
    <w:next w:val="Normal"/>
    <w:autoRedefine/>
    <w:uiPriority w:val="39"/>
    <w:rsid w:val="00500A2C"/>
    <w:pPr>
      <w:tabs>
        <w:tab w:val="left" w:pos="0"/>
        <w:tab w:val="right" w:leader="dot" w:pos="8302"/>
      </w:tabs>
      <w:spacing w:before="120" w:after="120"/>
      <w:ind w:left="-567"/>
    </w:pPr>
    <w:rPr>
      <w:rFonts w:ascii="Cambria" w:hAnsi="Cambria" w:cs="Arial"/>
      <w:b/>
      <w:i/>
      <w:iCs/>
      <w:noProof/>
      <w:color w:val="000000"/>
      <w:sz w:val="22"/>
      <w:szCs w:val="22"/>
    </w:rPr>
  </w:style>
  <w:style w:type="paragraph" w:styleId="TOC2">
    <w:name w:val="toc 2"/>
    <w:basedOn w:val="Normal"/>
    <w:next w:val="Normal"/>
    <w:autoRedefine/>
    <w:uiPriority w:val="39"/>
    <w:rsid w:val="001E4B7D"/>
    <w:pPr>
      <w:tabs>
        <w:tab w:val="left" w:pos="800"/>
        <w:tab w:val="left" w:pos="1276"/>
        <w:tab w:val="right" w:leader="dot" w:pos="8302"/>
      </w:tabs>
      <w:ind w:left="200"/>
    </w:pPr>
    <w:rPr>
      <w:rFonts w:ascii="Arial" w:hAnsi="Arial" w:cs="Arial"/>
      <w:noProof/>
      <w:sz w:val="20"/>
    </w:rPr>
  </w:style>
  <w:style w:type="character" w:styleId="Hyperlink">
    <w:name w:val="Hyperlink"/>
    <w:uiPriority w:val="99"/>
    <w:rsid w:val="001E4B7D"/>
    <w:rPr>
      <w:color w:val="0000FF"/>
      <w:u w:val="single"/>
    </w:rPr>
  </w:style>
  <w:style w:type="paragraph" w:customStyle="1" w:styleId="Classification">
    <w:name w:val="Classification"/>
    <w:basedOn w:val="Normal"/>
    <w:next w:val="Normal"/>
    <w:rsid w:val="001E4B7D"/>
    <w:pPr>
      <w:overflowPunct w:val="0"/>
      <w:autoSpaceDE w:val="0"/>
      <w:autoSpaceDN w:val="0"/>
      <w:adjustRightInd w:val="0"/>
      <w:jc w:val="center"/>
      <w:textAlignment w:val="baseline"/>
    </w:pPr>
    <w:rPr>
      <w:rFonts w:ascii="Arial" w:hAnsi="Arial"/>
      <w:b/>
      <w:sz w:val="20"/>
    </w:rPr>
  </w:style>
  <w:style w:type="paragraph" w:styleId="ListParagraph">
    <w:name w:val="List Paragraph"/>
    <w:aliases w:val="Odsek,List Paragraph1"/>
    <w:basedOn w:val="Normal"/>
    <w:link w:val="ListParagraphChar"/>
    <w:uiPriority w:val="34"/>
    <w:qFormat/>
    <w:rsid w:val="001E4B7D"/>
    <w:pPr>
      <w:spacing w:after="120"/>
      <w:ind w:left="720"/>
      <w:contextualSpacing/>
    </w:pPr>
    <w:rPr>
      <w:rFonts w:ascii="Calibri" w:hAnsi="Calibri"/>
      <w:sz w:val="22"/>
      <w:szCs w:val="22"/>
    </w:rPr>
  </w:style>
  <w:style w:type="paragraph" w:customStyle="1" w:styleId="Odsekzoznamu">
    <w:name w:val="Odsek zoznamu"/>
    <w:basedOn w:val="Normal"/>
    <w:qFormat/>
    <w:rsid w:val="001E4B7D"/>
    <w:pPr>
      <w:ind w:left="708"/>
    </w:pPr>
    <w:rPr>
      <w:sz w:val="20"/>
    </w:rPr>
  </w:style>
  <w:style w:type="paragraph" w:styleId="TOC3">
    <w:name w:val="toc 3"/>
    <w:basedOn w:val="Normal"/>
    <w:next w:val="Normal"/>
    <w:autoRedefine/>
    <w:uiPriority w:val="39"/>
    <w:unhideWhenUsed/>
    <w:rsid w:val="001E4B7D"/>
    <w:pPr>
      <w:ind w:left="400"/>
    </w:pPr>
    <w:rPr>
      <w:sz w:val="20"/>
    </w:rPr>
  </w:style>
  <w:style w:type="character" w:customStyle="1" w:styleId="CharChar4">
    <w:name w:val="Char Char4"/>
    <w:rsid w:val="001E4B7D"/>
    <w:rPr>
      <w:lang w:eastAsia="en-US"/>
    </w:rPr>
  </w:style>
  <w:style w:type="character" w:customStyle="1" w:styleId="CharChar3">
    <w:name w:val="Char Char3"/>
    <w:rsid w:val="001E4B7D"/>
    <w:rPr>
      <w:lang w:eastAsia="en-US"/>
    </w:rPr>
  </w:style>
  <w:style w:type="paragraph" w:customStyle="1" w:styleId="NewPage">
    <w:name w:val="New Page"/>
    <w:basedOn w:val="Heading1"/>
    <w:rsid w:val="001E4B7D"/>
    <w:pPr>
      <w:keepNext w:val="0"/>
      <w:pageBreakBefore/>
      <w:tabs>
        <w:tab w:val="num" w:pos="567"/>
      </w:tabs>
      <w:spacing w:before="0"/>
      <w:ind w:left="567" w:hanging="567"/>
      <w:outlineLvl w:val="9"/>
    </w:pPr>
    <w:rPr>
      <w:rFonts w:ascii="Helvetica" w:hAnsi="Helvetica"/>
      <w:position w:val="0"/>
      <w:sz w:val="24"/>
      <w:lang w:val="en-GB"/>
    </w:rPr>
  </w:style>
  <w:style w:type="paragraph" w:customStyle="1" w:styleId="1Normalntext">
    <w:name w:val="1.Normalní text"/>
    <w:basedOn w:val="Normal"/>
    <w:rsid w:val="001E4B7D"/>
    <w:pPr>
      <w:overflowPunct w:val="0"/>
      <w:autoSpaceDE w:val="0"/>
      <w:autoSpaceDN w:val="0"/>
      <w:adjustRightInd w:val="0"/>
      <w:textAlignment w:val="baseline"/>
    </w:pPr>
    <w:rPr>
      <w:lang w:eastAsia="cs-CZ"/>
    </w:rPr>
  </w:style>
  <w:style w:type="paragraph" w:styleId="TOC4">
    <w:name w:val="toc 4"/>
    <w:basedOn w:val="Normal"/>
    <w:next w:val="Normal"/>
    <w:autoRedefine/>
    <w:uiPriority w:val="39"/>
    <w:rsid w:val="001E4B7D"/>
    <w:pPr>
      <w:ind w:left="720"/>
    </w:pPr>
    <w:rPr>
      <w:szCs w:val="24"/>
      <w:lang w:eastAsia="sk-SK"/>
    </w:rPr>
  </w:style>
  <w:style w:type="paragraph" w:styleId="TOC5">
    <w:name w:val="toc 5"/>
    <w:basedOn w:val="Normal"/>
    <w:next w:val="Normal"/>
    <w:autoRedefine/>
    <w:uiPriority w:val="39"/>
    <w:rsid w:val="001E4B7D"/>
    <w:pPr>
      <w:ind w:left="960"/>
    </w:pPr>
    <w:rPr>
      <w:szCs w:val="24"/>
      <w:lang w:eastAsia="sk-SK"/>
    </w:rPr>
  </w:style>
  <w:style w:type="paragraph" w:styleId="TOC6">
    <w:name w:val="toc 6"/>
    <w:basedOn w:val="Normal"/>
    <w:next w:val="Normal"/>
    <w:autoRedefine/>
    <w:uiPriority w:val="39"/>
    <w:rsid w:val="001E4B7D"/>
    <w:pPr>
      <w:ind w:left="1200"/>
    </w:pPr>
    <w:rPr>
      <w:szCs w:val="24"/>
      <w:lang w:eastAsia="sk-SK"/>
    </w:rPr>
  </w:style>
  <w:style w:type="paragraph" w:styleId="TOC7">
    <w:name w:val="toc 7"/>
    <w:basedOn w:val="Normal"/>
    <w:next w:val="Normal"/>
    <w:autoRedefine/>
    <w:uiPriority w:val="39"/>
    <w:rsid w:val="001E4B7D"/>
    <w:pPr>
      <w:ind w:left="1440"/>
    </w:pPr>
    <w:rPr>
      <w:szCs w:val="24"/>
      <w:lang w:eastAsia="sk-SK"/>
    </w:rPr>
  </w:style>
  <w:style w:type="paragraph" w:styleId="TOC8">
    <w:name w:val="toc 8"/>
    <w:basedOn w:val="Normal"/>
    <w:next w:val="Normal"/>
    <w:autoRedefine/>
    <w:uiPriority w:val="39"/>
    <w:rsid w:val="001E4B7D"/>
    <w:pPr>
      <w:ind w:left="1680"/>
    </w:pPr>
    <w:rPr>
      <w:szCs w:val="24"/>
      <w:lang w:eastAsia="sk-SK"/>
    </w:rPr>
  </w:style>
  <w:style w:type="paragraph" w:styleId="TOC9">
    <w:name w:val="toc 9"/>
    <w:basedOn w:val="Normal"/>
    <w:next w:val="Normal"/>
    <w:autoRedefine/>
    <w:uiPriority w:val="39"/>
    <w:rsid w:val="001E4B7D"/>
    <w:pPr>
      <w:ind w:left="1920"/>
    </w:pPr>
    <w:rPr>
      <w:szCs w:val="24"/>
      <w:lang w:eastAsia="sk-SK"/>
    </w:rPr>
  </w:style>
  <w:style w:type="paragraph" w:styleId="Revision">
    <w:name w:val="Revision"/>
    <w:hidden/>
    <w:uiPriority w:val="99"/>
    <w:semiHidden/>
    <w:rsid w:val="00BA0874"/>
    <w:rPr>
      <w:sz w:val="24"/>
      <w:lang w:eastAsia="en-US"/>
    </w:rPr>
  </w:style>
  <w:style w:type="character" w:styleId="UnresolvedMention">
    <w:name w:val="Unresolved Mention"/>
    <w:uiPriority w:val="99"/>
    <w:semiHidden/>
    <w:unhideWhenUsed/>
    <w:rsid w:val="00575ED6"/>
    <w:rPr>
      <w:color w:val="605E5C"/>
      <w:shd w:val="clear" w:color="auto" w:fill="E1DFDD"/>
    </w:rPr>
  </w:style>
  <w:style w:type="paragraph" w:styleId="NoSpacing">
    <w:name w:val="No Spacing"/>
    <w:uiPriority w:val="1"/>
    <w:rsid w:val="00EE16D4"/>
    <w:rPr>
      <w:rFonts w:ascii="Cambria" w:eastAsia="Calibri" w:hAnsi="Cambria"/>
      <w:lang w:eastAsia="en-US"/>
    </w:rPr>
  </w:style>
  <w:style w:type="paragraph" w:customStyle="1" w:styleId="Paticka">
    <w:name w:val="Paticka"/>
    <w:basedOn w:val="Footer"/>
    <w:link w:val="PatickaChar"/>
    <w:qFormat/>
    <w:rsid w:val="00EE16D4"/>
    <w:pPr>
      <w:tabs>
        <w:tab w:val="clear" w:pos="4320"/>
        <w:tab w:val="clear" w:pos="8640"/>
        <w:tab w:val="center" w:pos="4536"/>
        <w:tab w:val="right" w:pos="9072"/>
      </w:tabs>
      <w:overflowPunct/>
      <w:autoSpaceDE/>
      <w:autoSpaceDN/>
      <w:adjustRightInd/>
      <w:textAlignment w:val="auto"/>
    </w:pPr>
    <w:rPr>
      <w:rFonts w:ascii="Verdana" w:eastAsia="Calibri" w:hAnsi="Verdana"/>
      <w:sz w:val="14"/>
    </w:rPr>
  </w:style>
  <w:style w:type="paragraph" w:customStyle="1" w:styleId="Poznamka">
    <w:name w:val="Poznamka"/>
    <w:link w:val="PoznamkaChar"/>
    <w:qFormat/>
    <w:rsid w:val="00EE16D4"/>
    <w:pPr>
      <w:spacing w:after="120" w:line="276" w:lineRule="auto"/>
    </w:pPr>
    <w:rPr>
      <w:rFonts w:ascii="Verdana" w:eastAsia="Calibri" w:hAnsi="Verdana"/>
      <w:sz w:val="14"/>
      <w:lang w:eastAsia="en-US"/>
    </w:rPr>
  </w:style>
  <w:style w:type="character" w:customStyle="1" w:styleId="PatickaChar">
    <w:name w:val="Paticka Char"/>
    <w:link w:val="Paticka"/>
    <w:rsid w:val="00EE16D4"/>
    <w:rPr>
      <w:rFonts w:ascii="Verdana" w:eastAsia="Calibri" w:hAnsi="Verdana"/>
      <w:sz w:val="14"/>
      <w:lang w:eastAsia="en-US"/>
    </w:rPr>
  </w:style>
  <w:style w:type="character" w:customStyle="1" w:styleId="PoznamkaChar">
    <w:name w:val="Poznamka Char"/>
    <w:link w:val="Poznamka"/>
    <w:rsid w:val="00EE16D4"/>
    <w:rPr>
      <w:rFonts w:ascii="Verdana" w:eastAsia="Calibri" w:hAnsi="Verdana"/>
      <w:sz w:val="14"/>
      <w:lang w:eastAsia="en-US"/>
    </w:rPr>
  </w:style>
  <w:style w:type="paragraph" w:styleId="Title">
    <w:name w:val="Title"/>
    <w:basedOn w:val="Normal"/>
    <w:next w:val="Normal"/>
    <w:link w:val="TitleChar"/>
    <w:uiPriority w:val="10"/>
    <w:qFormat/>
    <w:rsid w:val="00EE16D4"/>
    <w:pPr>
      <w:contextualSpacing/>
    </w:pPr>
    <w:rPr>
      <w:rFonts w:ascii="Calibri Light" w:hAnsi="Calibri Light"/>
      <w:b/>
      <w:spacing w:val="-10"/>
      <w:kern w:val="28"/>
      <w:sz w:val="32"/>
      <w:szCs w:val="56"/>
    </w:rPr>
  </w:style>
  <w:style w:type="character" w:customStyle="1" w:styleId="TitleChar">
    <w:name w:val="Title Char"/>
    <w:link w:val="Title"/>
    <w:uiPriority w:val="10"/>
    <w:rsid w:val="00EE16D4"/>
    <w:rPr>
      <w:rFonts w:ascii="Calibri Light" w:hAnsi="Calibri Light"/>
      <w:b/>
      <w:spacing w:val="-10"/>
      <w:kern w:val="28"/>
      <w:sz w:val="32"/>
      <w:szCs w:val="56"/>
      <w:lang w:eastAsia="en-US"/>
    </w:rPr>
  </w:style>
  <w:style w:type="paragraph" w:styleId="NormalWeb">
    <w:name w:val="Normal (Web)"/>
    <w:basedOn w:val="Normal"/>
    <w:uiPriority w:val="99"/>
    <w:unhideWhenUsed/>
    <w:rsid w:val="00EE16D4"/>
    <w:pPr>
      <w:spacing w:before="100" w:beforeAutospacing="1" w:after="100" w:afterAutospacing="1"/>
    </w:pPr>
    <w:rPr>
      <w:rFonts w:eastAsia="PMingLiU"/>
      <w:szCs w:val="24"/>
      <w:lang w:eastAsia="sk-SK"/>
    </w:rPr>
  </w:style>
  <w:style w:type="character" w:customStyle="1" w:styleId="ListParagraphChar">
    <w:name w:val="List Paragraph Char"/>
    <w:aliases w:val="Odsek Char,List Paragraph1 Char"/>
    <w:link w:val="ListParagraph"/>
    <w:uiPriority w:val="34"/>
    <w:locked/>
    <w:rsid w:val="009E1867"/>
    <w:rPr>
      <w:rFonts w:ascii="Calibri" w:hAnsi="Calibri"/>
      <w:sz w:val="22"/>
      <w:szCs w:val="22"/>
      <w:lang w:eastAsia="en-US"/>
    </w:rPr>
  </w:style>
  <w:style w:type="paragraph" w:customStyle="1" w:styleId="Projekt-Text">
    <w:name w:val="Projekt - Text"/>
    <w:basedOn w:val="Normal"/>
    <w:uiPriority w:val="99"/>
    <w:rsid w:val="005B5A01"/>
    <w:pPr>
      <w:spacing w:before="100" w:beforeAutospacing="1" w:after="100" w:afterAutospacing="1"/>
      <w:ind w:left="1701"/>
    </w:pPr>
    <w:rPr>
      <w:rFonts w:ascii="Arial" w:eastAsia="Arial Unicode MS" w:hAnsi="Arial" w:cs="Arial"/>
      <w:sz w:val="20"/>
      <w:lang w:eastAsia="sk-SK"/>
    </w:rPr>
  </w:style>
  <w:style w:type="paragraph" w:customStyle="1" w:styleId="normalL5">
    <w:name w:val="normal L5"/>
    <w:basedOn w:val="Normal"/>
    <w:rsid w:val="00A26411"/>
    <w:pPr>
      <w:numPr>
        <w:ilvl w:val="4"/>
        <w:numId w:val="382"/>
      </w:numPr>
      <w:tabs>
        <w:tab w:val="left" w:leader="dot" w:pos="567"/>
      </w:tabs>
      <w:jc w:val="both"/>
    </w:pPr>
    <w:rPr>
      <w:rFonts w:ascii="Arial" w:hAnsi="Arial" w:cs="Arial"/>
      <w:sz w:val="20"/>
      <w:lang w:eastAsia="sk-SK"/>
    </w:rPr>
  </w:style>
  <w:style w:type="paragraph" w:customStyle="1" w:styleId="Textbubliny">
    <w:name w:val="Text bubliny"/>
    <w:basedOn w:val="Normal"/>
    <w:uiPriority w:val="99"/>
    <w:semiHidden/>
    <w:rsid w:val="00D00411"/>
    <w:rPr>
      <w:rFonts w:ascii="Tahoma" w:hAnsi="Tahoma" w:cs="Tahoma"/>
      <w:sz w:val="16"/>
      <w:szCs w:val="16"/>
      <w:lang w:eastAsia="sk-SK"/>
    </w:rPr>
  </w:style>
  <w:style w:type="paragraph" w:customStyle="1" w:styleId="xl27">
    <w:name w:val="xl27"/>
    <w:basedOn w:val="Normal"/>
    <w:uiPriority w:val="99"/>
    <w:rsid w:val="00D00411"/>
    <w:pPr>
      <w:spacing w:before="100" w:beforeAutospacing="1" w:after="100" w:afterAutospacing="1"/>
    </w:pPr>
    <w:rPr>
      <w:rFonts w:ascii="Arial" w:hAnsi="Arial" w:cs="Arial"/>
      <w:b/>
      <w:bCs/>
      <w:sz w:val="16"/>
      <w:szCs w:val="16"/>
      <w:lang w:val="en-US"/>
    </w:rPr>
  </w:style>
  <w:style w:type="paragraph" w:customStyle="1" w:styleId="xl32">
    <w:name w:val="xl32"/>
    <w:basedOn w:val="Normal"/>
    <w:uiPriority w:val="99"/>
    <w:rsid w:val="00D00411"/>
    <w:pPr>
      <w:spacing w:before="100" w:beforeAutospacing="1" w:after="100" w:afterAutospacing="1"/>
      <w:jc w:val="center"/>
    </w:pPr>
    <w:rPr>
      <w:rFonts w:ascii="Arial" w:hAnsi="Arial" w:cs="Arial"/>
      <w:sz w:val="16"/>
      <w:szCs w:val="16"/>
      <w:lang w:val="en-US"/>
    </w:rPr>
  </w:style>
  <w:style w:type="paragraph" w:customStyle="1" w:styleId="TableParagraph">
    <w:name w:val="Table Paragraph"/>
    <w:basedOn w:val="Normal"/>
    <w:uiPriority w:val="1"/>
    <w:qFormat/>
    <w:rsid w:val="00C279A3"/>
    <w:pPr>
      <w:widowControl w:val="0"/>
    </w:pPr>
    <w:rPr>
      <w:rFonts w:asciiTheme="minorHAnsi" w:eastAsia="MS Mincho" w:hAnsiTheme="minorHAnsi" w:cstheme="minorBidi"/>
      <w:sz w:val="22"/>
      <w:szCs w:val="22"/>
    </w:rPr>
  </w:style>
  <w:style w:type="character" w:styleId="PlaceholderText">
    <w:name w:val="Placeholder Text"/>
    <w:basedOn w:val="DefaultParagraphFont"/>
    <w:uiPriority w:val="99"/>
    <w:semiHidden/>
    <w:rsid w:val="00583B86"/>
    <w:rPr>
      <w:color w:val="808080"/>
    </w:rPr>
  </w:style>
  <w:style w:type="paragraph" w:customStyle="1" w:styleId="Default">
    <w:name w:val="Default"/>
    <w:rsid w:val="00D97FC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90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s.sk/sk/ochrana-osobnych-udajov"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faktury.ofr@nbs.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0269C28B-7571-48C5-B98D-8C5C8905731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DMS)" ma:contentTypeID="0x010100F5CEA94C78EB42B7A3BD7D634CEE81BF00DAC588A2687CC141AF299131B940332B" ma:contentTypeVersion="" ma:contentTypeDescription="" ma:contentTypeScope="" ma:versionID="9bf75833825cb5a84785c2d9fcd199f5">
  <xsd:schema xmlns:xsd="http://www.w3.org/2001/XMLSchema" xmlns:xs="http://www.w3.org/2001/XMLSchema" xmlns:p="http://schemas.microsoft.com/office/2006/metadata/properties" xmlns:ns1="http://schemas.microsoft.com/sharepoint/v3" xmlns:ns3="0269C28B-7571-48C5-B98D-8C5C89057314" xmlns:ns4="d3853cc4-d128-4a0a-b714-747fdaf64de0" targetNamespace="http://schemas.microsoft.com/office/2006/metadata/properties" ma:root="true" ma:fieldsID="4b84a5aeb4ecc069d2833e8b74360818" ns1:_="" ns3:_="" ns4:_="">
    <xsd:import namespace="http://schemas.microsoft.com/sharepoint/v3"/>
    <xsd:import namespace="0269C28B-7571-48C5-B98D-8C5C89057314"/>
    <xsd:import namespace="d3853cc4-d128-4a0a-b714-747fdaf64de0"/>
    <xsd:element name="properties">
      <xsd:complexType>
        <xsd:sequence>
          <xsd:element name="documentManagement">
            <xsd:complexType>
              <xsd:all>
                <xsd:element ref="ns1:TemplateUrl" minOccurs="0"/>
                <xsd:element ref="ns1:xd_ProgID" minOccurs="0"/>
                <xsd:element ref="ns1:xd_Signature" minOccurs="0"/>
                <xsd:element ref="ns3:Metadata"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269C28B-7571-48C5-B98D-8C5C89057314"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853cc4-d128-4a0a-b714-747fdaf64de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8A746-059F-4976-8BC9-71ECCCF14483}">
  <ds:schemaRefs>
    <ds:schemaRef ds:uri="http://schemas.microsoft.com/office/2006/metadata/properties"/>
    <ds:schemaRef ds:uri="http://schemas.microsoft.com/office/infopath/2007/PartnerControls"/>
    <ds:schemaRef ds:uri="http://schemas.microsoft.com/sharepoint/v3"/>
    <ds:schemaRef ds:uri="0269C28B-7571-48C5-B98D-8C5C89057314"/>
  </ds:schemaRefs>
</ds:datastoreItem>
</file>

<file path=customXml/itemProps2.xml><?xml version="1.0" encoding="utf-8"?>
<ds:datastoreItem xmlns:ds="http://schemas.openxmlformats.org/officeDocument/2006/customXml" ds:itemID="{FC36853F-E9EF-43BF-8CA9-7EFCCA8C5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69C28B-7571-48C5-B98D-8C5C89057314"/>
    <ds:schemaRef ds:uri="d3853cc4-d128-4a0a-b714-747fdaf64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531F21-478F-4CBA-880D-9A1DD8BAD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175</Pages>
  <Words>47605</Words>
  <Characters>319313</Characters>
  <Application>Microsoft Office Word</Application>
  <DocSecurity>4</DocSecurity>
  <Lines>2660</Lines>
  <Paragraphs>732</Paragraphs>
  <ScaleCrop>false</ScaleCrop>
  <HeadingPairs>
    <vt:vector size="2" baseType="variant">
      <vt:variant>
        <vt:lpstr>Title</vt:lpstr>
      </vt:variant>
      <vt:variant>
        <vt:i4>1</vt:i4>
      </vt:variant>
    </vt:vector>
  </HeadingPairs>
  <TitlesOfParts>
    <vt:vector size="1" baseType="lpstr">
      <vt:lpstr>00_SZP_ZoD_pripom.docx</vt:lpstr>
    </vt:vector>
  </TitlesOfParts>
  <Company>NBS</Company>
  <LinksUpToDate>false</LinksUpToDate>
  <CharactersWithSpaces>366186</CharactersWithSpaces>
  <SharedDoc>false</SharedDoc>
  <HLinks>
    <vt:vector size="480" baseType="variant">
      <vt:variant>
        <vt:i4>1441846</vt:i4>
      </vt:variant>
      <vt:variant>
        <vt:i4>491</vt:i4>
      </vt:variant>
      <vt:variant>
        <vt:i4>0</vt:i4>
      </vt:variant>
      <vt:variant>
        <vt:i4>5</vt:i4>
      </vt:variant>
      <vt:variant>
        <vt:lpwstr/>
      </vt:variant>
      <vt:variant>
        <vt:lpwstr>_Toc45812287</vt:lpwstr>
      </vt:variant>
      <vt:variant>
        <vt:i4>1507382</vt:i4>
      </vt:variant>
      <vt:variant>
        <vt:i4>485</vt:i4>
      </vt:variant>
      <vt:variant>
        <vt:i4>0</vt:i4>
      </vt:variant>
      <vt:variant>
        <vt:i4>5</vt:i4>
      </vt:variant>
      <vt:variant>
        <vt:lpwstr/>
      </vt:variant>
      <vt:variant>
        <vt:lpwstr>_Toc45812286</vt:lpwstr>
      </vt:variant>
      <vt:variant>
        <vt:i4>1310774</vt:i4>
      </vt:variant>
      <vt:variant>
        <vt:i4>479</vt:i4>
      </vt:variant>
      <vt:variant>
        <vt:i4>0</vt:i4>
      </vt:variant>
      <vt:variant>
        <vt:i4>5</vt:i4>
      </vt:variant>
      <vt:variant>
        <vt:lpwstr/>
      </vt:variant>
      <vt:variant>
        <vt:lpwstr>_Toc45812285</vt:lpwstr>
      </vt:variant>
      <vt:variant>
        <vt:i4>1376310</vt:i4>
      </vt:variant>
      <vt:variant>
        <vt:i4>473</vt:i4>
      </vt:variant>
      <vt:variant>
        <vt:i4>0</vt:i4>
      </vt:variant>
      <vt:variant>
        <vt:i4>5</vt:i4>
      </vt:variant>
      <vt:variant>
        <vt:lpwstr/>
      </vt:variant>
      <vt:variant>
        <vt:lpwstr>_Toc45812284</vt:lpwstr>
      </vt:variant>
      <vt:variant>
        <vt:i4>1179702</vt:i4>
      </vt:variant>
      <vt:variant>
        <vt:i4>467</vt:i4>
      </vt:variant>
      <vt:variant>
        <vt:i4>0</vt:i4>
      </vt:variant>
      <vt:variant>
        <vt:i4>5</vt:i4>
      </vt:variant>
      <vt:variant>
        <vt:lpwstr/>
      </vt:variant>
      <vt:variant>
        <vt:lpwstr>_Toc45812283</vt:lpwstr>
      </vt:variant>
      <vt:variant>
        <vt:i4>1245238</vt:i4>
      </vt:variant>
      <vt:variant>
        <vt:i4>461</vt:i4>
      </vt:variant>
      <vt:variant>
        <vt:i4>0</vt:i4>
      </vt:variant>
      <vt:variant>
        <vt:i4>5</vt:i4>
      </vt:variant>
      <vt:variant>
        <vt:lpwstr/>
      </vt:variant>
      <vt:variant>
        <vt:lpwstr>_Toc45812282</vt:lpwstr>
      </vt:variant>
      <vt:variant>
        <vt:i4>1048630</vt:i4>
      </vt:variant>
      <vt:variant>
        <vt:i4>455</vt:i4>
      </vt:variant>
      <vt:variant>
        <vt:i4>0</vt:i4>
      </vt:variant>
      <vt:variant>
        <vt:i4>5</vt:i4>
      </vt:variant>
      <vt:variant>
        <vt:lpwstr/>
      </vt:variant>
      <vt:variant>
        <vt:lpwstr>_Toc45812281</vt:lpwstr>
      </vt:variant>
      <vt:variant>
        <vt:i4>1114166</vt:i4>
      </vt:variant>
      <vt:variant>
        <vt:i4>449</vt:i4>
      </vt:variant>
      <vt:variant>
        <vt:i4>0</vt:i4>
      </vt:variant>
      <vt:variant>
        <vt:i4>5</vt:i4>
      </vt:variant>
      <vt:variant>
        <vt:lpwstr/>
      </vt:variant>
      <vt:variant>
        <vt:lpwstr>_Toc45812280</vt:lpwstr>
      </vt:variant>
      <vt:variant>
        <vt:i4>1572921</vt:i4>
      </vt:variant>
      <vt:variant>
        <vt:i4>443</vt:i4>
      </vt:variant>
      <vt:variant>
        <vt:i4>0</vt:i4>
      </vt:variant>
      <vt:variant>
        <vt:i4>5</vt:i4>
      </vt:variant>
      <vt:variant>
        <vt:lpwstr/>
      </vt:variant>
      <vt:variant>
        <vt:lpwstr>_Toc45812279</vt:lpwstr>
      </vt:variant>
      <vt:variant>
        <vt:i4>1638457</vt:i4>
      </vt:variant>
      <vt:variant>
        <vt:i4>437</vt:i4>
      </vt:variant>
      <vt:variant>
        <vt:i4>0</vt:i4>
      </vt:variant>
      <vt:variant>
        <vt:i4>5</vt:i4>
      </vt:variant>
      <vt:variant>
        <vt:lpwstr/>
      </vt:variant>
      <vt:variant>
        <vt:lpwstr>_Toc45812278</vt:lpwstr>
      </vt:variant>
      <vt:variant>
        <vt:i4>1441849</vt:i4>
      </vt:variant>
      <vt:variant>
        <vt:i4>431</vt:i4>
      </vt:variant>
      <vt:variant>
        <vt:i4>0</vt:i4>
      </vt:variant>
      <vt:variant>
        <vt:i4>5</vt:i4>
      </vt:variant>
      <vt:variant>
        <vt:lpwstr/>
      </vt:variant>
      <vt:variant>
        <vt:lpwstr>_Toc45812277</vt:lpwstr>
      </vt:variant>
      <vt:variant>
        <vt:i4>1507385</vt:i4>
      </vt:variant>
      <vt:variant>
        <vt:i4>425</vt:i4>
      </vt:variant>
      <vt:variant>
        <vt:i4>0</vt:i4>
      </vt:variant>
      <vt:variant>
        <vt:i4>5</vt:i4>
      </vt:variant>
      <vt:variant>
        <vt:lpwstr/>
      </vt:variant>
      <vt:variant>
        <vt:lpwstr>_Toc45812276</vt:lpwstr>
      </vt:variant>
      <vt:variant>
        <vt:i4>1310777</vt:i4>
      </vt:variant>
      <vt:variant>
        <vt:i4>419</vt:i4>
      </vt:variant>
      <vt:variant>
        <vt:i4>0</vt:i4>
      </vt:variant>
      <vt:variant>
        <vt:i4>5</vt:i4>
      </vt:variant>
      <vt:variant>
        <vt:lpwstr/>
      </vt:variant>
      <vt:variant>
        <vt:lpwstr>_Toc45812275</vt:lpwstr>
      </vt:variant>
      <vt:variant>
        <vt:i4>1376313</vt:i4>
      </vt:variant>
      <vt:variant>
        <vt:i4>413</vt:i4>
      </vt:variant>
      <vt:variant>
        <vt:i4>0</vt:i4>
      </vt:variant>
      <vt:variant>
        <vt:i4>5</vt:i4>
      </vt:variant>
      <vt:variant>
        <vt:lpwstr/>
      </vt:variant>
      <vt:variant>
        <vt:lpwstr>_Toc45812274</vt:lpwstr>
      </vt:variant>
      <vt:variant>
        <vt:i4>1179705</vt:i4>
      </vt:variant>
      <vt:variant>
        <vt:i4>407</vt:i4>
      </vt:variant>
      <vt:variant>
        <vt:i4>0</vt:i4>
      </vt:variant>
      <vt:variant>
        <vt:i4>5</vt:i4>
      </vt:variant>
      <vt:variant>
        <vt:lpwstr/>
      </vt:variant>
      <vt:variant>
        <vt:lpwstr>_Toc45812273</vt:lpwstr>
      </vt:variant>
      <vt:variant>
        <vt:i4>1245241</vt:i4>
      </vt:variant>
      <vt:variant>
        <vt:i4>401</vt:i4>
      </vt:variant>
      <vt:variant>
        <vt:i4>0</vt:i4>
      </vt:variant>
      <vt:variant>
        <vt:i4>5</vt:i4>
      </vt:variant>
      <vt:variant>
        <vt:lpwstr/>
      </vt:variant>
      <vt:variant>
        <vt:lpwstr>_Toc45812272</vt:lpwstr>
      </vt:variant>
      <vt:variant>
        <vt:i4>1048633</vt:i4>
      </vt:variant>
      <vt:variant>
        <vt:i4>395</vt:i4>
      </vt:variant>
      <vt:variant>
        <vt:i4>0</vt:i4>
      </vt:variant>
      <vt:variant>
        <vt:i4>5</vt:i4>
      </vt:variant>
      <vt:variant>
        <vt:lpwstr/>
      </vt:variant>
      <vt:variant>
        <vt:lpwstr>_Toc45812271</vt:lpwstr>
      </vt:variant>
      <vt:variant>
        <vt:i4>1114169</vt:i4>
      </vt:variant>
      <vt:variant>
        <vt:i4>389</vt:i4>
      </vt:variant>
      <vt:variant>
        <vt:i4>0</vt:i4>
      </vt:variant>
      <vt:variant>
        <vt:i4>5</vt:i4>
      </vt:variant>
      <vt:variant>
        <vt:lpwstr/>
      </vt:variant>
      <vt:variant>
        <vt:lpwstr>_Toc45812270</vt:lpwstr>
      </vt:variant>
      <vt:variant>
        <vt:i4>1572920</vt:i4>
      </vt:variant>
      <vt:variant>
        <vt:i4>383</vt:i4>
      </vt:variant>
      <vt:variant>
        <vt:i4>0</vt:i4>
      </vt:variant>
      <vt:variant>
        <vt:i4>5</vt:i4>
      </vt:variant>
      <vt:variant>
        <vt:lpwstr/>
      </vt:variant>
      <vt:variant>
        <vt:lpwstr>_Toc45812269</vt:lpwstr>
      </vt:variant>
      <vt:variant>
        <vt:i4>1638456</vt:i4>
      </vt:variant>
      <vt:variant>
        <vt:i4>377</vt:i4>
      </vt:variant>
      <vt:variant>
        <vt:i4>0</vt:i4>
      </vt:variant>
      <vt:variant>
        <vt:i4>5</vt:i4>
      </vt:variant>
      <vt:variant>
        <vt:lpwstr/>
      </vt:variant>
      <vt:variant>
        <vt:lpwstr>_Toc45812268</vt:lpwstr>
      </vt:variant>
      <vt:variant>
        <vt:i4>1441848</vt:i4>
      </vt:variant>
      <vt:variant>
        <vt:i4>371</vt:i4>
      </vt:variant>
      <vt:variant>
        <vt:i4>0</vt:i4>
      </vt:variant>
      <vt:variant>
        <vt:i4>5</vt:i4>
      </vt:variant>
      <vt:variant>
        <vt:lpwstr/>
      </vt:variant>
      <vt:variant>
        <vt:lpwstr>_Toc45812267</vt:lpwstr>
      </vt:variant>
      <vt:variant>
        <vt:i4>1507384</vt:i4>
      </vt:variant>
      <vt:variant>
        <vt:i4>365</vt:i4>
      </vt:variant>
      <vt:variant>
        <vt:i4>0</vt:i4>
      </vt:variant>
      <vt:variant>
        <vt:i4>5</vt:i4>
      </vt:variant>
      <vt:variant>
        <vt:lpwstr/>
      </vt:variant>
      <vt:variant>
        <vt:lpwstr>_Toc45812266</vt:lpwstr>
      </vt:variant>
      <vt:variant>
        <vt:i4>1310776</vt:i4>
      </vt:variant>
      <vt:variant>
        <vt:i4>359</vt:i4>
      </vt:variant>
      <vt:variant>
        <vt:i4>0</vt:i4>
      </vt:variant>
      <vt:variant>
        <vt:i4>5</vt:i4>
      </vt:variant>
      <vt:variant>
        <vt:lpwstr/>
      </vt:variant>
      <vt:variant>
        <vt:lpwstr>_Toc45812265</vt:lpwstr>
      </vt:variant>
      <vt:variant>
        <vt:i4>1376312</vt:i4>
      </vt:variant>
      <vt:variant>
        <vt:i4>353</vt:i4>
      </vt:variant>
      <vt:variant>
        <vt:i4>0</vt:i4>
      </vt:variant>
      <vt:variant>
        <vt:i4>5</vt:i4>
      </vt:variant>
      <vt:variant>
        <vt:lpwstr/>
      </vt:variant>
      <vt:variant>
        <vt:lpwstr>_Toc45812264</vt:lpwstr>
      </vt:variant>
      <vt:variant>
        <vt:i4>1179704</vt:i4>
      </vt:variant>
      <vt:variant>
        <vt:i4>347</vt:i4>
      </vt:variant>
      <vt:variant>
        <vt:i4>0</vt:i4>
      </vt:variant>
      <vt:variant>
        <vt:i4>5</vt:i4>
      </vt:variant>
      <vt:variant>
        <vt:lpwstr/>
      </vt:variant>
      <vt:variant>
        <vt:lpwstr>_Toc45812263</vt:lpwstr>
      </vt:variant>
      <vt:variant>
        <vt:i4>1245240</vt:i4>
      </vt:variant>
      <vt:variant>
        <vt:i4>341</vt:i4>
      </vt:variant>
      <vt:variant>
        <vt:i4>0</vt:i4>
      </vt:variant>
      <vt:variant>
        <vt:i4>5</vt:i4>
      </vt:variant>
      <vt:variant>
        <vt:lpwstr/>
      </vt:variant>
      <vt:variant>
        <vt:lpwstr>_Toc45812262</vt:lpwstr>
      </vt:variant>
      <vt:variant>
        <vt:i4>1048632</vt:i4>
      </vt:variant>
      <vt:variant>
        <vt:i4>335</vt:i4>
      </vt:variant>
      <vt:variant>
        <vt:i4>0</vt:i4>
      </vt:variant>
      <vt:variant>
        <vt:i4>5</vt:i4>
      </vt:variant>
      <vt:variant>
        <vt:lpwstr/>
      </vt:variant>
      <vt:variant>
        <vt:lpwstr>_Toc45812261</vt:lpwstr>
      </vt:variant>
      <vt:variant>
        <vt:i4>1114168</vt:i4>
      </vt:variant>
      <vt:variant>
        <vt:i4>329</vt:i4>
      </vt:variant>
      <vt:variant>
        <vt:i4>0</vt:i4>
      </vt:variant>
      <vt:variant>
        <vt:i4>5</vt:i4>
      </vt:variant>
      <vt:variant>
        <vt:lpwstr/>
      </vt:variant>
      <vt:variant>
        <vt:lpwstr>_Toc45812260</vt:lpwstr>
      </vt:variant>
      <vt:variant>
        <vt:i4>1572923</vt:i4>
      </vt:variant>
      <vt:variant>
        <vt:i4>323</vt:i4>
      </vt:variant>
      <vt:variant>
        <vt:i4>0</vt:i4>
      </vt:variant>
      <vt:variant>
        <vt:i4>5</vt:i4>
      </vt:variant>
      <vt:variant>
        <vt:lpwstr/>
      </vt:variant>
      <vt:variant>
        <vt:lpwstr>_Toc45812259</vt:lpwstr>
      </vt:variant>
      <vt:variant>
        <vt:i4>1638459</vt:i4>
      </vt:variant>
      <vt:variant>
        <vt:i4>317</vt:i4>
      </vt:variant>
      <vt:variant>
        <vt:i4>0</vt:i4>
      </vt:variant>
      <vt:variant>
        <vt:i4>5</vt:i4>
      </vt:variant>
      <vt:variant>
        <vt:lpwstr/>
      </vt:variant>
      <vt:variant>
        <vt:lpwstr>_Toc45812258</vt:lpwstr>
      </vt:variant>
      <vt:variant>
        <vt:i4>1441851</vt:i4>
      </vt:variant>
      <vt:variant>
        <vt:i4>311</vt:i4>
      </vt:variant>
      <vt:variant>
        <vt:i4>0</vt:i4>
      </vt:variant>
      <vt:variant>
        <vt:i4>5</vt:i4>
      </vt:variant>
      <vt:variant>
        <vt:lpwstr/>
      </vt:variant>
      <vt:variant>
        <vt:lpwstr>_Toc45812257</vt:lpwstr>
      </vt:variant>
      <vt:variant>
        <vt:i4>1507387</vt:i4>
      </vt:variant>
      <vt:variant>
        <vt:i4>305</vt:i4>
      </vt:variant>
      <vt:variant>
        <vt:i4>0</vt:i4>
      </vt:variant>
      <vt:variant>
        <vt:i4>5</vt:i4>
      </vt:variant>
      <vt:variant>
        <vt:lpwstr/>
      </vt:variant>
      <vt:variant>
        <vt:lpwstr>_Toc45812256</vt:lpwstr>
      </vt:variant>
      <vt:variant>
        <vt:i4>1310779</vt:i4>
      </vt:variant>
      <vt:variant>
        <vt:i4>299</vt:i4>
      </vt:variant>
      <vt:variant>
        <vt:i4>0</vt:i4>
      </vt:variant>
      <vt:variant>
        <vt:i4>5</vt:i4>
      </vt:variant>
      <vt:variant>
        <vt:lpwstr/>
      </vt:variant>
      <vt:variant>
        <vt:lpwstr>_Toc45812255</vt:lpwstr>
      </vt:variant>
      <vt:variant>
        <vt:i4>1376315</vt:i4>
      </vt:variant>
      <vt:variant>
        <vt:i4>293</vt:i4>
      </vt:variant>
      <vt:variant>
        <vt:i4>0</vt:i4>
      </vt:variant>
      <vt:variant>
        <vt:i4>5</vt:i4>
      </vt:variant>
      <vt:variant>
        <vt:lpwstr/>
      </vt:variant>
      <vt:variant>
        <vt:lpwstr>_Toc45812254</vt:lpwstr>
      </vt:variant>
      <vt:variant>
        <vt:i4>1179707</vt:i4>
      </vt:variant>
      <vt:variant>
        <vt:i4>287</vt:i4>
      </vt:variant>
      <vt:variant>
        <vt:i4>0</vt:i4>
      </vt:variant>
      <vt:variant>
        <vt:i4>5</vt:i4>
      </vt:variant>
      <vt:variant>
        <vt:lpwstr/>
      </vt:variant>
      <vt:variant>
        <vt:lpwstr>_Toc45812253</vt:lpwstr>
      </vt:variant>
      <vt:variant>
        <vt:i4>1245243</vt:i4>
      </vt:variant>
      <vt:variant>
        <vt:i4>281</vt:i4>
      </vt:variant>
      <vt:variant>
        <vt:i4>0</vt:i4>
      </vt:variant>
      <vt:variant>
        <vt:i4>5</vt:i4>
      </vt:variant>
      <vt:variant>
        <vt:lpwstr/>
      </vt:variant>
      <vt:variant>
        <vt:lpwstr>_Toc45812252</vt:lpwstr>
      </vt:variant>
      <vt:variant>
        <vt:i4>1048635</vt:i4>
      </vt:variant>
      <vt:variant>
        <vt:i4>275</vt:i4>
      </vt:variant>
      <vt:variant>
        <vt:i4>0</vt:i4>
      </vt:variant>
      <vt:variant>
        <vt:i4>5</vt:i4>
      </vt:variant>
      <vt:variant>
        <vt:lpwstr/>
      </vt:variant>
      <vt:variant>
        <vt:lpwstr>_Toc45812251</vt:lpwstr>
      </vt:variant>
      <vt:variant>
        <vt:i4>1114171</vt:i4>
      </vt:variant>
      <vt:variant>
        <vt:i4>269</vt:i4>
      </vt:variant>
      <vt:variant>
        <vt:i4>0</vt:i4>
      </vt:variant>
      <vt:variant>
        <vt:i4>5</vt:i4>
      </vt:variant>
      <vt:variant>
        <vt:lpwstr/>
      </vt:variant>
      <vt:variant>
        <vt:lpwstr>_Toc45812250</vt:lpwstr>
      </vt:variant>
      <vt:variant>
        <vt:i4>1572922</vt:i4>
      </vt:variant>
      <vt:variant>
        <vt:i4>263</vt:i4>
      </vt:variant>
      <vt:variant>
        <vt:i4>0</vt:i4>
      </vt:variant>
      <vt:variant>
        <vt:i4>5</vt:i4>
      </vt:variant>
      <vt:variant>
        <vt:lpwstr/>
      </vt:variant>
      <vt:variant>
        <vt:lpwstr>_Toc45812249</vt:lpwstr>
      </vt:variant>
      <vt:variant>
        <vt:i4>1638458</vt:i4>
      </vt:variant>
      <vt:variant>
        <vt:i4>257</vt:i4>
      </vt:variant>
      <vt:variant>
        <vt:i4>0</vt:i4>
      </vt:variant>
      <vt:variant>
        <vt:i4>5</vt:i4>
      </vt:variant>
      <vt:variant>
        <vt:lpwstr/>
      </vt:variant>
      <vt:variant>
        <vt:lpwstr>_Toc45812248</vt:lpwstr>
      </vt:variant>
      <vt:variant>
        <vt:i4>1441850</vt:i4>
      </vt:variant>
      <vt:variant>
        <vt:i4>251</vt:i4>
      </vt:variant>
      <vt:variant>
        <vt:i4>0</vt:i4>
      </vt:variant>
      <vt:variant>
        <vt:i4>5</vt:i4>
      </vt:variant>
      <vt:variant>
        <vt:lpwstr/>
      </vt:variant>
      <vt:variant>
        <vt:lpwstr>_Toc45812247</vt:lpwstr>
      </vt:variant>
      <vt:variant>
        <vt:i4>1507386</vt:i4>
      </vt:variant>
      <vt:variant>
        <vt:i4>245</vt:i4>
      </vt:variant>
      <vt:variant>
        <vt:i4>0</vt:i4>
      </vt:variant>
      <vt:variant>
        <vt:i4>5</vt:i4>
      </vt:variant>
      <vt:variant>
        <vt:lpwstr/>
      </vt:variant>
      <vt:variant>
        <vt:lpwstr>_Toc45812246</vt:lpwstr>
      </vt:variant>
      <vt:variant>
        <vt:i4>1310778</vt:i4>
      </vt:variant>
      <vt:variant>
        <vt:i4>239</vt:i4>
      </vt:variant>
      <vt:variant>
        <vt:i4>0</vt:i4>
      </vt:variant>
      <vt:variant>
        <vt:i4>5</vt:i4>
      </vt:variant>
      <vt:variant>
        <vt:lpwstr/>
      </vt:variant>
      <vt:variant>
        <vt:lpwstr>_Toc45812245</vt:lpwstr>
      </vt:variant>
      <vt:variant>
        <vt:i4>1376314</vt:i4>
      </vt:variant>
      <vt:variant>
        <vt:i4>233</vt:i4>
      </vt:variant>
      <vt:variant>
        <vt:i4>0</vt:i4>
      </vt:variant>
      <vt:variant>
        <vt:i4>5</vt:i4>
      </vt:variant>
      <vt:variant>
        <vt:lpwstr/>
      </vt:variant>
      <vt:variant>
        <vt:lpwstr>_Toc45812244</vt:lpwstr>
      </vt:variant>
      <vt:variant>
        <vt:i4>1179706</vt:i4>
      </vt:variant>
      <vt:variant>
        <vt:i4>227</vt:i4>
      </vt:variant>
      <vt:variant>
        <vt:i4>0</vt:i4>
      </vt:variant>
      <vt:variant>
        <vt:i4>5</vt:i4>
      </vt:variant>
      <vt:variant>
        <vt:lpwstr/>
      </vt:variant>
      <vt:variant>
        <vt:lpwstr>_Toc45812243</vt:lpwstr>
      </vt:variant>
      <vt:variant>
        <vt:i4>1245242</vt:i4>
      </vt:variant>
      <vt:variant>
        <vt:i4>221</vt:i4>
      </vt:variant>
      <vt:variant>
        <vt:i4>0</vt:i4>
      </vt:variant>
      <vt:variant>
        <vt:i4>5</vt:i4>
      </vt:variant>
      <vt:variant>
        <vt:lpwstr/>
      </vt:variant>
      <vt:variant>
        <vt:lpwstr>_Toc45812242</vt:lpwstr>
      </vt:variant>
      <vt:variant>
        <vt:i4>1048634</vt:i4>
      </vt:variant>
      <vt:variant>
        <vt:i4>215</vt:i4>
      </vt:variant>
      <vt:variant>
        <vt:i4>0</vt:i4>
      </vt:variant>
      <vt:variant>
        <vt:i4>5</vt:i4>
      </vt:variant>
      <vt:variant>
        <vt:lpwstr/>
      </vt:variant>
      <vt:variant>
        <vt:lpwstr>_Toc45812241</vt:lpwstr>
      </vt:variant>
      <vt:variant>
        <vt:i4>1114170</vt:i4>
      </vt:variant>
      <vt:variant>
        <vt:i4>209</vt:i4>
      </vt:variant>
      <vt:variant>
        <vt:i4>0</vt:i4>
      </vt:variant>
      <vt:variant>
        <vt:i4>5</vt:i4>
      </vt:variant>
      <vt:variant>
        <vt:lpwstr/>
      </vt:variant>
      <vt:variant>
        <vt:lpwstr>_Toc45812240</vt:lpwstr>
      </vt:variant>
      <vt:variant>
        <vt:i4>1572925</vt:i4>
      </vt:variant>
      <vt:variant>
        <vt:i4>203</vt:i4>
      </vt:variant>
      <vt:variant>
        <vt:i4>0</vt:i4>
      </vt:variant>
      <vt:variant>
        <vt:i4>5</vt:i4>
      </vt:variant>
      <vt:variant>
        <vt:lpwstr/>
      </vt:variant>
      <vt:variant>
        <vt:lpwstr>_Toc45812239</vt:lpwstr>
      </vt:variant>
      <vt:variant>
        <vt:i4>1638461</vt:i4>
      </vt:variant>
      <vt:variant>
        <vt:i4>197</vt:i4>
      </vt:variant>
      <vt:variant>
        <vt:i4>0</vt:i4>
      </vt:variant>
      <vt:variant>
        <vt:i4>5</vt:i4>
      </vt:variant>
      <vt:variant>
        <vt:lpwstr/>
      </vt:variant>
      <vt:variant>
        <vt:lpwstr>_Toc45812238</vt:lpwstr>
      </vt:variant>
      <vt:variant>
        <vt:i4>1441853</vt:i4>
      </vt:variant>
      <vt:variant>
        <vt:i4>191</vt:i4>
      </vt:variant>
      <vt:variant>
        <vt:i4>0</vt:i4>
      </vt:variant>
      <vt:variant>
        <vt:i4>5</vt:i4>
      </vt:variant>
      <vt:variant>
        <vt:lpwstr/>
      </vt:variant>
      <vt:variant>
        <vt:lpwstr>_Toc45812237</vt:lpwstr>
      </vt:variant>
      <vt:variant>
        <vt:i4>1507389</vt:i4>
      </vt:variant>
      <vt:variant>
        <vt:i4>185</vt:i4>
      </vt:variant>
      <vt:variant>
        <vt:i4>0</vt:i4>
      </vt:variant>
      <vt:variant>
        <vt:i4>5</vt:i4>
      </vt:variant>
      <vt:variant>
        <vt:lpwstr/>
      </vt:variant>
      <vt:variant>
        <vt:lpwstr>_Toc45812236</vt:lpwstr>
      </vt:variant>
      <vt:variant>
        <vt:i4>1310781</vt:i4>
      </vt:variant>
      <vt:variant>
        <vt:i4>179</vt:i4>
      </vt:variant>
      <vt:variant>
        <vt:i4>0</vt:i4>
      </vt:variant>
      <vt:variant>
        <vt:i4>5</vt:i4>
      </vt:variant>
      <vt:variant>
        <vt:lpwstr/>
      </vt:variant>
      <vt:variant>
        <vt:lpwstr>_Toc45812235</vt:lpwstr>
      </vt:variant>
      <vt:variant>
        <vt:i4>1376317</vt:i4>
      </vt:variant>
      <vt:variant>
        <vt:i4>173</vt:i4>
      </vt:variant>
      <vt:variant>
        <vt:i4>0</vt:i4>
      </vt:variant>
      <vt:variant>
        <vt:i4>5</vt:i4>
      </vt:variant>
      <vt:variant>
        <vt:lpwstr/>
      </vt:variant>
      <vt:variant>
        <vt:lpwstr>_Toc45812234</vt:lpwstr>
      </vt:variant>
      <vt:variant>
        <vt:i4>1179709</vt:i4>
      </vt:variant>
      <vt:variant>
        <vt:i4>167</vt:i4>
      </vt:variant>
      <vt:variant>
        <vt:i4>0</vt:i4>
      </vt:variant>
      <vt:variant>
        <vt:i4>5</vt:i4>
      </vt:variant>
      <vt:variant>
        <vt:lpwstr/>
      </vt:variant>
      <vt:variant>
        <vt:lpwstr>_Toc45812233</vt:lpwstr>
      </vt:variant>
      <vt:variant>
        <vt:i4>1245245</vt:i4>
      </vt:variant>
      <vt:variant>
        <vt:i4>161</vt:i4>
      </vt:variant>
      <vt:variant>
        <vt:i4>0</vt:i4>
      </vt:variant>
      <vt:variant>
        <vt:i4>5</vt:i4>
      </vt:variant>
      <vt:variant>
        <vt:lpwstr/>
      </vt:variant>
      <vt:variant>
        <vt:lpwstr>_Toc45812232</vt:lpwstr>
      </vt:variant>
      <vt:variant>
        <vt:i4>1048637</vt:i4>
      </vt:variant>
      <vt:variant>
        <vt:i4>155</vt:i4>
      </vt:variant>
      <vt:variant>
        <vt:i4>0</vt:i4>
      </vt:variant>
      <vt:variant>
        <vt:i4>5</vt:i4>
      </vt:variant>
      <vt:variant>
        <vt:lpwstr/>
      </vt:variant>
      <vt:variant>
        <vt:lpwstr>_Toc45812231</vt:lpwstr>
      </vt:variant>
      <vt:variant>
        <vt:i4>1114173</vt:i4>
      </vt:variant>
      <vt:variant>
        <vt:i4>149</vt:i4>
      </vt:variant>
      <vt:variant>
        <vt:i4>0</vt:i4>
      </vt:variant>
      <vt:variant>
        <vt:i4>5</vt:i4>
      </vt:variant>
      <vt:variant>
        <vt:lpwstr/>
      </vt:variant>
      <vt:variant>
        <vt:lpwstr>_Toc45812230</vt:lpwstr>
      </vt:variant>
      <vt:variant>
        <vt:i4>1572924</vt:i4>
      </vt:variant>
      <vt:variant>
        <vt:i4>143</vt:i4>
      </vt:variant>
      <vt:variant>
        <vt:i4>0</vt:i4>
      </vt:variant>
      <vt:variant>
        <vt:i4>5</vt:i4>
      </vt:variant>
      <vt:variant>
        <vt:lpwstr/>
      </vt:variant>
      <vt:variant>
        <vt:lpwstr>_Toc45812229</vt:lpwstr>
      </vt:variant>
      <vt:variant>
        <vt:i4>1638460</vt:i4>
      </vt:variant>
      <vt:variant>
        <vt:i4>137</vt:i4>
      </vt:variant>
      <vt:variant>
        <vt:i4>0</vt:i4>
      </vt:variant>
      <vt:variant>
        <vt:i4>5</vt:i4>
      </vt:variant>
      <vt:variant>
        <vt:lpwstr/>
      </vt:variant>
      <vt:variant>
        <vt:lpwstr>_Toc45812228</vt:lpwstr>
      </vt:variant>
      <vt:variant>
        <vt:i4>1441852</vt:i4>
      </vt:variant>
      <vt:variant>
        <vt:i4>131</vt:i4>
      </vt:variant>
      <vt:variant>
        <vt:i4>0</vt:i4>
      </vt:variant>
      <vt:variant>
        <vt:i4>5</vt:i4>
      </vt:variant>
      <vt:variant>
        <vt:lpwstr/>
      </vt:variant>
      <vt:variant>
        <vt:lpwstr>_Toc45812227</vt:lpwstr>
      </vt:variant>
      <vt:variant>
        <vt:i4>1507388</vt:i4>
      </vt:variant>
      <vt:variant>
        <vt:i4>125</vt:i4>
      </vt:variant>
      <vt:variant>
        <vt:i4>0</vt:i4>
      </vt:variant>
      <vt:variant>
        <vt:i4>5</vt:i4>
      </vt:variant>
      <vt:variant>
        <vt:lpwstr/>
      </vt:variant>
      <vt:variant>
        <vt:lpwstr>_Toc45812226</vt:lpwstr>
      </vt:variant>
      <vt:variant>
        <vt:i4>1310780</vt:i4>
      </vt:variant>
      <vt:variant>
        <vt:i4>119</vt:i4>
      </vt:variant>
      <vt:variant>
        <vt:i4>0</vt:i4>
      </vt:variant>
      <vt:variant>
        <vt:i4>5</vt:i4>
      </vt:variant>
      <vt:variant>
        <vt:lpwstr/>
      </vt:variant>
      <vt:variant>
        <vt:lpwstr>_Toc45812225</vt:lpwstr>
      </vt:variant>
      <vt:variant>
        <vt:i4>1376316</vt:i4>
      </vt:variant>
      <vt:variant>
        <vt:i4>113</vt:i4>
      </vt:variant>
      <vt:variant>
        <vt:i4>0</vt:i4>
      </vt:variant>
      <vt:variant>
        <vt:i4>5</vt:i4>
      </vt:variant>
      <vt:variant>
        <vt:lpwstr/>
      </vt:variant>
      <vt:variant>
        <vt:lpwstr>_Toc45812224</vt:lpwstr>
      </vt:variant>
      <vt:variant>
        <vt:i4>1179708</vt:i4>
      </vt:variant>
      <vt:variant>
        <vt:i4>107</vt:i4>
      </vt:variant>
      <vt:variant>
        <vt:i4>0</vt:i4>
      </vt:variant>
      <vt:variant>
        <vt:i4>5</vt:i4>
      </vt:variant>
      <vt:variant>
        <vt:lpwstr/>
      </vt:variant>
      <vt:variant>
        <vt:lpwstr>_Toc45812223</vt:lpwstr>
      </vt:variant>
      <vt:variant>
        <vt:i4>1245244</vt:i4>
      </vt:variant>
      <vt:variant>
        <vt:i4>101</vt:i4>
      </vt:variant>
      <vt:variant>
        <vt:i4>0</vt:i4>
      </vt:variant>
      <vt:variant>
        <vt:i4>5</vt:i4>
      </vt:variant>
      <vt:variant>
        <vt:lpwstr/>
      </vt:variant>
      <vt:variant>
        <vt:lpwstr>_Toc45812222</vt:lpwstr>
      </vt:variant>
      <vt:variant>
        <vt:i4>1048636</vt:i4>
      </vt:variant>
      <vt:variant>
        <vt:i4>95</vt:i4>
      </vt:variant>
      <vt:variant>
        <vt:i4>0</vt:i4>
      </vt:variant>
      <vt:variant>
        <vt:i4>5</vt:i4>
      </vt:variant>
      <vt:variant>
        <vt:lpwstr/>
      </vt:variant>
      <vt:variant>
        <vt:lpwstr>_Toc45812221</vt:lpwstr>
      </vt:variant>
      <vt:variant>
        <vt:i4>1114172</vt:i4>
      </vt:variant>
      <vt:variant>
        <vt:i4>89</vt:i4>
      </vt:variant>
      <vt:variant>
        <vt:i4>0</vt:i4>
      </vt:variant>
      <vt:variant>
        <vt:i4>5</vt:i4>
      </vt:variant>
      <vt:variant>
        <vt:lpwstr/>
      </vt:variant>
      <vt:variant>
        <vt:lpwstr>_Toc45812220</vt:lpwstr>
      </vt:variant>
      <vt:variant>
        <vt:i4>1572927</vt:i4>
      </vt:variant>
      <vt:variant>
        <vt:i4>83</vt:i4>
      </vt:variant>
      <vt:variant>
        <vt:i4>0</vt:i4>
      </vt:variant>
      <vt:variant>
        <vt:i4>5</vt:i4>
      </vt:variant>
      <vt:variant>
        <vt:lpwstr/>
      </vt:variant>
      <vt:variant>
        <vt:lpwstr>_Toc45812219</vt:lpwstr>
      </vt:variant>
      <vt:variant>
        <vt:i4>1638463</vt:i4>
      </vt:variant>
      <vt:variant>
        <vt:i4>77</vt:i4>
      </vt:variant>
      <vt:variant>
        <vt:i4>0</vt:i4>
      </vt:variant>
      <vt:variant>
        <vt:i4>5</vt:i4>
      </vt:variant>
      <vt:variant>
        <vt:lpwstr/>
      </vt:variant>
      <vt:variant>
        <vt:lpwstr>_Toc45812218</vt:lpwstr>
      </vt:variant>
      <vt:variant>
        <vt:i4>1441855</vt:i4>
      </vt:variant>
      <vt:variant>
        <vt:i4>71</vt:i4>
      </vt:variant>
      <vt:variant>
        <vt:i4>0</vt:i4>
      </vt:variant>
      <vt:variant>
        <vt:i4>5</vt:i4>
      </vt:variant>
      <vt:variant>
        <vt:lpwstr/>
      </vt:variant>
      <vt:variant>
        <vt:lpwstr>_Toc45812217</vt:lpwstr>
      </vt:variant>
      <vt:variant>
        <vt:i4>1507391</vt:i4>
      </vt:variant>
      <vt:variant>
        <vt:i4>65</vt:i4>
      </vt:variant>
      <vt:variant>
        <vt:i4>0</vt:i4>
      </vt:variant>
      <vt:variant>
        <vt:i4>5</vt:i4>
      </vt:variant>
      <vt:variant>
        <vt:lpwstr/>
      </vt:variant>
      <vt:variant>
        <vt:lpwstr>_Toc45812216</vt:lpwstr>
      </vt:variant>
      <vt:variant>
        <vt:i4>1310783</vt:i4>
      </vt:variant>
      <vt:variant>
        <vt:i4>59</vt:i4>
      </vt:variant>
      <vt:variant>
        <vt:i4>0</vt:i4>
      </vt:variant>
      <vt:variant>
        <vt:i4>5</vt:i4>
      </vt:variant>
      <vt:variant>
        <vt:lpwstr/>
      </vt:variant>
      <vt:variant>
        <vt:lpwstr>_Toc45812215</vt:lpwstr>
      </vt:variant>
      <vt:variant>
        <vt:i4>1376319</vt:i4>
      </vt:variant>
      <vt:variant>
        <vt:i4>53</vt:i4>
      </vt:variant>
      <vt:variant>
        <vt:i4>0</vt:i4>
      </vt:variant>
      <vt:variant>
        <vt:i4>5</vt:i4>
      </vt:variant>
      <vt:variant>
        <vt:lpwstr/>
      </vt:variant>
      <vt:variant>
        <vt:lpwstr>_Toc45812214</vt:lpwstr>
      </vt:variant>
      <vt:variant>
        <vt:i4>1179711</vt:i4>
      </vt:variant>
      <vt:variant>
        <vt:i4>47</vt:i4>
      </vt:variant>
      <vt:variant>
        <vt:i4>0</vt:i4>
      </vt:variant>
      <vt:variant>
        <vt:i4>5</vt:i4>
      </vt:variant>
      <vt:variant>
        <vt:lpwstr/>
      </vt:variant>
      <vt:variant>
        <vt:lpwstr>_Toc45812213</vt:lpwstr>
      </vt:variant>
      <vt:variant>
        <vt:i4>1245247</vt:i4>
      </vt:variant>
      <vt:variant>
        <vt:i4>41</vt:i4>
      </vt:variant>
      <vt:variant>
        <vt:i4>0</vt:i4>
      </vt:variant>
      <vt:variant>
        <vt:i4>5</vt:i4>
      </vt:variant>
      <vt:variant>
        <vt:lpwstr/>
      </vt:variant>
      <vt:variant>
        <vt:lpwstr>_Toc45812212</vt:lpwstr>
      </vt:variant>
      <vt:variant>
        <vt:i4>1048639</vt:i4>
      </vt:variant>
      <vt:variant>
        <vt:i4>35</vt:i4>
      </vt:variant>
      <vt:variant>
        <vt:i4>0</vt:i4>
      </vt:variant>
      <vt:variant>
        <vt:i4>5</vt:i4>
      </vt:variant>
      <vt:variant>
        <vt:lpwstr/>
      </vt:variant>
      <vt:variant>
        <vt:lpwstr>_Toc45812211</vt:lpwstr>
      </vt:variant>
      <vt:variant>
        <vt:i4>1114175</vt:i4>
      </vt:variant>
      <vt:variant>
        <vt:i4>29</vt:i4>
      </vt:variant>
      <vt:variant>
        <vt:i4>0</vt:i4>
      </vt:variant>
      <vt:variant>
        <vt:i4>5</vt:i4>
      </vt:variant>
      <vt:variant>
        <vt:lpwstr/>
      </vt:variant>
      <vt:variant>
        <vt:lpwstr>_Toc45812210</vt:lpwstr>
      </vt:variant>
      <vt:variant>
        <vt:i4>1572926</vt:i4>
      </vt:variant>
      <vt:variant>
        <vt:i4>23</vt:i4>
      </vt:variant>
      <vt:variant>
        <vt:i4>0</vt:i4>
      </vt:variant>
      <vt:variant>
        <vt:i4>5</vt:i4>
      </vt:variant>
      <vt:variant>
        <vt:lpwstr/>
      </vt:variant>
      <vt:variant>
        <vt:lpwstr>_Toc45812209</vt:lpwstr>
      </vt:variant>
      <vt:variant>
        <vt:i4>1638462</vt:i4>
      </vt:variant>
      <vt:variant>
        <vt:i4>17</vt:i4>
      </vt:variant>
      <vt:variant>
        <vt:i4>0</vt:i4>
      </vt:variant>
      <vt:variant>
        <vt:i4>5</vt:i4>
      </vt:variant>
      <vt:variant>
        <vt:lpwstr/>
      </vt:variant>
      <vt:variant>
        <vt:lpwstr>_Toc45812208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00_SZP_ZoD_pripom.docx</dc:title>
  <dc:subject/>
  <dc:creator>RNDr. Jozef Piváček</dc:creator>
  <cp:keywords/>
  <dc:description/>
  <cp:lastModifiedBy>Daniela</cp:lastModifiedBy>
  <cp:revision>2</cp:revision>
  <cp:lastPrinted>2020-10-01T13:55:00Z</cp:lastPrinted>
  <dcterms:created xsi:type="dcterms:W3CDTF">2021-03-08T09:34:00Z</dcterms:created>
  <dcterms:modified xsi:type="dcterms:W3CDTF">2021-03-08T09:34:00Z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0x010100F5CEA94C78EB42B7A3BD7D634CEE81BF00DAC588A2687CC141AF299131B940332B</vt:lpwstr>
  </property>
</Properties>
</file>